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pPr>
    </w:p>
    <w:p>
      <w:pPr>
        <w:tabs>
          <w:tab w:val="left" w:pos="708"/>
          <w:tab w:val="center" w:pos="4419"/>
          <w:tab w:val="right" w:pos="8838"/>
        </w:tabs>
        <w:wordWrap w:val="0"/>
        <w:autoSpaceDE w:val="0"/>
        <w:autoSpaceDN w:val="0"/>
        <w:adjustRightInd w:val="0"/>
        <w:spacing w:after="0" w:line="240" w:lineRule="auto"/>
        <w:jc w:val="right"/>
        <w:rPr>
          <w:rFonts w:hint="default" w:ascii="Times New Roman" w:hAnsi="Times New Roman" w:cs="Times New Roman"/>
          <w:sz w:val="24"/>
          <w:szCs w:val="24"/>
          <w:highlight w:val="yellow"/>
          <w:lang w:val="pt-BR"/>
        </w:rPr>
      </w:pPr>
      <w:r>
        <w:rPr>
          <w:rFonts w:hint="default" w:ascii="Times New Roman" w:hAnsi="Times New Roman" w:cs="Times New Roman"/>
          <w:sz w:val="24"/>
          <w:szCs w:val="24"/>
        </w:rPr>
        <w:t xml:space="preserve">  Naviraí / MS,</w:t>
      </w:r>
      <w:r>
        <w:rPr>
          <w:rFonts w:hint="default" w:ascii="Times New Roman" w:hAnsi="Times New Roman" w:cs="Times New Roman"/>
          <w:sz w:val="24"/>
          <w:szCs w:val="24"/>
          <w:lang w:val="pt-BR"/>
        </w:rPr>
        <w:t xml:space="preserve"> 29 de agosto de 2023</w:t>
      </w:r>
    </w:p>
    <w:p>
      <w:pPr>
        <w:overflowPunct w:val="0"/>
        <w:autoSpaceDE w:val="0"/>
        <w:autoSpaceDN w:val="0"/>
        <w:adjustRightInd w:val="0"/>
        <w:spacing w:after="0" w:line="240" w:lineRule="auto"/>
        <w:jc w:val="center"/>
        <w:textAlignment w:val="baseline"/>
        <w:rPr>
          <w:rFonts w:hint="default" w:ascii="Times New Roman" w:hAnsi="Times New Roman" w:cs="Times New Roman"/>
          <w:b/>
          <w:bCs/>
          <w:sz w:val="24"/>
          <w:szCs w:val="24"/>
        </w:rPr>
      </w:pPr>
    </w:p>
    <w:p>
      <w:pPr>
        <w:spacing w:after="0" w:line="240" w:lineRule="auto"/>
        <w:jc w:val="center"/>
        <w:rPr>
          <w:rFonts w:hint="default" w:ascii="Times New Roman" w:hAnsi="Times New Roman" w:cs="Times New Roman"/>
          <w:b/>
          <w:bCs/>
          <w:sz w:val="24"/>
          <w:szCs w:val="24"/>
          <w:lang w:val="pt-BR"/>
        </w:rPr>
      </w:pPr>
      <w:r>
        <w:rPr>
          <w:rFonts w:hint="default" w:ascii="Times New Roman" w:hAnsi="Times New Roman" w:cs="Times New Roman"/>
          <w:b/>
          <w:bCs/>
          <w:sz w:val="24"/>
          <w:szCs w:val="24"/>
          <w:lang w:val="pt-BR"/>
        </w:rPr>
        <w:t xml:space="preserve">EDITAL </w:t>
      </w:r>
      <w:r>
        <w:rPr>
          <w:rFonts w:hint="default" w:cs="Times New Roman"/>
          <w:b/>
          <w:bCs/>
          <w:sz w:val="24"/>
          <w:szCs w:val="24"/>
          <w:lang w:val="pt-BR"/>
        </w:rPr>
        <w:t>Nº. 003</w:t>
      </w:r>
      <w:bookmarkStart w:id="0" w:name="_GoBack"/>
      <w:bookmarkEnd w:id="0"/>
    </w:p>
    <w:p>
      <w:pPr>
        <w:overflowPunct w:val="0"/>
        <w:autoSpaceDE w:val="0"/>
        <w:autoSpaceDN w:val="0"/>
        <w:adjustRightInd w:val="0"/>
        <w:spacing w:after="0" w:line="240" w:lineRule="auto"/>
        <w:jc w:val="center"/>
        <w:textAlignment w:val="baseline"/>
        <w:rPr>
          <w:rFonts w:hint="default" w:ascii="Times New Roman" w:hAnsi="Times New Roman" w:cs="Times New Roman"/>
          <w:b/>
          <w:bCs/>
          <w:sz w:val="24"/>
          <w:szCs w:val="24"/>
          <w:lang w:val="pt-BR"/>
        </w:rPr>
      </w:pPr>
      <w:r>
        <w:rPr>
          <w:rFonts w:hint="default" w:ascii="Times New Roman" w:hAnsi="Times New Roman" w:cs="Times New Roman"/>
          <w:b/>
          <w:bCs/>
          <w:sz w:val="24"/>
          <w:szCs w:val="24"/>
        </w:rPr>
        <w:t xml:space="preserve">PREGÃO PRESENCIAL N° </w:t>
      </w:r>
      <w:r>
        <w:rPr>
          <w:rFonts w:hint="default" w:ascii="Times New Roman" w:hAnsi="Times New Roman" w:cs="Times New Roman"/>
          <w:b/>
          <w:bCs/>
          <w:sz w:val="24"/>
          <w:szCs w:val="24"/>
          <w:lang w:val="pt-BR"/>
        </w:rPr>
        <w:t>002/2023</w:t>
      </w:r>
    </w:p>
    <w:p>
      <w:pPr>
        <w:spacing w:after="0" w:line="240" w:lineRule="auto"/>
        <w:jc w:val="center"/>
        <w:rPr>
          <w:rFonts w:hint="default" w:ascii="Times New Roman" w:hAnsi="Times New Roman" w:cs="Times New Roman"/>
          <w:b/>
          <w:bCs/>
          <w:sz w:val="24"/>
          <w:szCs w:val="24"/>
          <w:lang w:val="pt-BR"/>
        </w:rPr>
      </w:pPr>
      <w:r>
        <w:rPr>
          <w:rFonts w:hint="default" w:ascii="Times New Roman" w:hAnsi="Times New Roman" w:cs="Times New Roman"/>
          <w:b/>
          <w:bCs/>
          <w:sz w:val="24"/>
          <w:szCs w:val="24"/>
        </w:rPr>
        <w:t xml:space="preserve">PROCESSO LICITATÓRIO Nº </w:t>
      </w:r>
      <w:r>
        <w:rPr>
          <w:rFonts w:hint="default" w:ascii="Times New Roman" w:hAnsi="Times New Roman" w:cs="Times New Roman"/>
          <w:b/>
          <w:bCs/>
          <w:sz w:val="24"/>
          <w:szCs w:val="24"/>
          <w:lang w:val="pt-BR"/>
        </w:rPr>
        <w:t>007/2023</w:t>
      </w:r>
    </w:p>
    <w:p>
      <w:pPr>
        <w:spacing w:after="0" w:line="240" w:lineRule="auto"/>
        <w:jc w:val="center"/>
        <w:rPr>
          <w:rFonts w:hint="default" w:ascii="Times New Roman" w:hAnsi="Times New Roman" w:cs="Times New Roman"/>
          <w:b/>
          <w:bCs/>
          <w:sz w:val="24"/>
          <w:szCs w:val="24"/>
          <w:lang w:val="pt-BR"/>
        </w:rPr>
      </w:pPr>
    </w:p>
    <w:p>
      <w:pPr>
        <w:spacing w:after="0" w:line="240" w:lineRule="auto"/>
        <w:jc w:val="center"/>
        <w:rPr>
          <w:rFonts w:hint="default" w:ascii="Times New Roman" w:hAnsi="Times New Roman" w:cs="Times New Roman"/>
          <w:b/>
          <w:bCs/>
          <w:sz w:val="24"/>
          <w:szCs w:val="24"/>
          <w:lang w:val="pt-BR"/>
        </w:rPr>
      </w:pPr>
    </w:p>
    <w:p>
      <w:pPr>
        <w:overflowPunct w:val="0"/>
        <w:autoSpaceDE w:val="0"/>
        <w:autoSpaceDN w:val="0"/>
        <w:adjustRightInd w:val="0"/>
        <w:spacing w:after="0" w:line="240" w:lineRule="auto"/>
        <w:textAlignment w:val="baseline"/>
        <w:rPr>
          <w:rFonts w:hint="default" w:ascii="Times New Roman" w:hAnsi="Times New Roman" w:cs="Times New Roman"/>
          <w:b/>
          <w:sz w:val="24"/>
          <w:szCs w:val="24"/>
        </w:rPr>
      </w:pPr>
      <w:r>
        <w:rPr>
          <w:rFonts w:hint="default" w:ascii="Times New Roman" w:hAnsi="Times New Roman" w:cs="Times New Roman"/>
          <w:b/>
          <w:sz w:val="24"/>
          <w:szCs w:val="24"/>
        </w:rPr>
        <w:t>1 - PREÂMBULO:</w:t>
      </w:r>
    </w:p>
    <w:p>
      <w:pPr>
        <w:overflowPunct w:val="0"/>
        <w:autoSpaceDE w:val="0"/>
        <w:autoSpaceDN w:val="0"/>
        <w:adjustRightInd w:val="0"/>
        <w:spacing w:after="0" w:line="240" w:lineRule="auto"/>
        <w:textAlignment w:val="baseline"/>
        <w:rPr>
          <w:rFonts w:hint="default" w:ascii="Times New Roman" w:hAnsi="Times New Roman" w:cs="Times New Roman"/>
          <w:sz w:val="24"/>
          <w:szCs w:val="24"/>
        </w:rPr>
      </w:pPr>
    </w:p>
    <w:p>
      <w:pPr>
        <w:keepNext w:val="0"/>
        <w:keepLines w:val="0"/>
        <w:widowControl/>
        <w:suppressLineNumbers w:val="0"/>
        <w:suppressAutoHyphens/>
        <w:overflowPunct w:val="0"/>
        <w:spacing w:before="0" w:beforeAutospacing="0" w:after="0" w:afterAutospacing="0"/>
        <w:ind w:left="0" w:right="0"/>
        <w:jc w:val="both"/>
        <w:textAlignment w:val="baseline"/>
        <w:rPr>
          <w:rFonts w:hint="default" w:ascii="Times New Roman" w:hAnsi="Times New Roman" w:eastAsia="Times New Roman" w:cs="Times New Roman"/>
          <w:sz w:val="24"/>
          <w:szCs w:val="24"/>
          <w:lang w:eastAsia="pt-BR"/>
        </w:rPr>
      </w:pPr>
      <w:r>
        <w:rPr>
          <w:rFonts w:hint="default" w:ascii="Times New Roman" w:hAnsi="Times New Roman" w:eastAsia="Times New Roman" w:cs="Times New Roman"/>
          <w:b/>
          <w:sz w:val="24"/>
          <w:szCs w:val="24"/>
          <w:lang w:eastAsia="pt-BR"/>
        </w:rPr>
        <w:t xml:space="preserve">1.1 </w:t>
      </w:r>
      <w:r>
        <w:rPr>
          <w:rFonts w:hint="default" w:ascii="Times New Roman" w:hAnsi="Times New Roman" w:eastAsia="Times New Roman" w:cs="Times New Roman"/>
          <w:sz w:val="24"/>
          <w:szCs w:val="24"/>
          <w:lang w:eastAsia="pt-BR"/>
        </w:rPr>
        <w:t xml:space="preserve">A </w:t>
      </w:r>
      <w:r>
        <w:rPr>
          <w:rFonts w:hint="default" w:ascii="Times New Roman" w:hAnsi="Times New Roman" w:eastAsia="Times New Roman" w:cs="Times New Roman"/>
          <w:sz w:val="24"/>
          <w:szCs w:val="24"/>
          <w:lang w:val="en-US" w:eastAsia="pt-BR"/>
        </w:rPr>
        <w:t>PREVIDÊNCIA SOCIAL DOS SERVIDORES PÚBLICOS DO MUNICÍPIO DE NAVIRAÍ/MS - NAVIRAÍPREV</w:t>
      </w:r>
      <w:r>
        <w:rPr>
          <w:rFonts w:hint="default" w:ascii="Times New Roman" w:hAnsi="Times New Roman" w:eastAsia="Times New Roman" w:cs="Times New Roman"/>
          <w:sz w:val="24"/>
          <w:szCs w:val="24"/>
          <w:lang w:eastAsia="pt-BR"/>
        </w:rPr>
        <w:t xml:space="preserve">, sito na </w:t>
      </w:r>
      <w:r>
        <w:rPr>
          <w:rFonts w:hint="default" w:ascii="Times New Roman" w:hAnsi="Times New Roman" w:cs="Times New Roman" w:eastAsiaTheme="minorHAnsi"/>
          <w:kern w:val="0"/>
          <w:sz w:val="24"/>
          <w:szCs w:val="24"/>
          <w:lang w:val="en-US" w:eastAsia="zh-CN" w:bidi="ar"/>
        </w:rPr>
        <w:t xml:space="preserve">Avenida </w:t>
      </w:r>
      <w:r>
        <w:rPr>
          <w:rFonts w:hint="default" w:ascii="Times New Roman" w:hAnsi="Times New Roman" w:cs="Times New Roman"/>
          <w:kern w:val="0"/>
          <w:sz w:val="24"/>
          <w:szCs w:val="24"/>
          <w:lang w:val="pt-BR" w:eastAsia="zh-CN" w:bidi="ar"/>
        </w:rPr>
        <w:t>Amélia Fukuda nº</w:t>
      </w:r>
      <w:r>
        <w:rPr>
          <w:rFonts w:hint="default" w:ascii="Times New Roman" w:hAnsi="Times New Roman" w:cs="Times New Roman" w:eastAsiaTheme="minorHAnsi"/>
          <w:kern w:val="0"/>
          <w:sz w:val="24"/>
          <w:szCs w:val="24"/>
          <w:lang w:val="en-US" w:eastAsia="zh-CN" w:bidi="ar"/>
        </w:rPr>
        <w:t xml:space="preserve"> </w:t>
      </w:r>
      <w:r>
        <w:rPr>
          <w:rFonts w:hint="default" w:ascii="Times New Roman" w:hAnsi="Times New Roman" w:cs="Times New Roman"/>
          <w:kern w:val="0"/>
          <w:sz w:val="24"/>
          <w:szCs w:val="24"/>
          <w:lang w:val="pt-BR" w:eastAsia="zh-CN" w:bidi="ar"/>
        </w:rPr>
        <w:t>170</w:t>
      </w:r>
      <w:r>
        <w:rPr>
          <w:rFonts w:hint="default" w:ascii="Times New Roman" w:hAnsi="Times New Roman" w:eastAsia="Times New Roman" w:cs="Times New Roman"/>
          <w:sz w:val="24"/>
          <w:szCs w:val="24"/>
          <w:lang w:eastAsia="pt-BR"/>
        </w:rPr>
        <w:t xml:space="preserve">, através </w:t>
      </w:r>
      <w:r>
        <w:rPr>
          <w:rFonts w:hint="default" w:ascii="Times New Roman" w:hAnsi="Times New Roman" w:eastAsia="Times New Roman" w:cs="Times New Roman"/>
          <w:sz w:val="24"/>
          <w:szCs w:val="24"/>
          <w:lang w:val="en-US" w:eastAsia="pt-BR"/>
        </w:rPr>
        <w:t>do Sr. Moisés Bento da Silva Júnior</w:t>
      </w:r>
      <w:r>
        <w:rPr>
          <w:rFonts w:hint="default" w:ascii="Times New Roman" w:hAnsi="Times New Roman" w:cs="Times New Roman"/>
          <w:sz w:val="24"/>
          <w:szCs w:val="24"/>
          <w:lang w:val="en-US" w:eastAsia="pt-BR"/>
        </w:rPr>
        <w:t>,</w:t>
      </w:r>
      <w:r>
        <w:rPr>
          <w:rFonts w:hint="default" w:ascii="Times New Roman" w:hAnsi="Times New Roman" w:eastAsia="Times New Roman" w:cs="Times New Roman"/>
          <w:sz w:val="24"/>
          <w:szCs w:val="24"/>
          <w:lang w:eastAsia="pt-BR"/>
        </w:rPr>
        <w:t xml:space="preserve"> </w:t>
      </w:r>
      <w:r>
        <w:rPr>
          <w:rFonts w:hint="default" w:ascii="Times New Roman" w:hAnsi="Times New Roman" w:eastAsia="Times New Roman" w:cs="Times New Roman"/>
          <w:sz w:val="24"/>
          <w:szCs w:val="24"/>
          <w:lang w:val="en-US" w:eastAsia="pt-BR"/>
        </w:rPr>
        <w:t>Diretor-Presidente</w:t>
      </w:r>
      <w:r>
        <w:rPr>
          <w:rFonts w:hint="default" w:ascii="Times New Roman" w:hAnsi="Times New Roman" w:eastAsia="Times New Roman" w:cs="Times New Roman"/>
          <w:sz w:val="24"/>
          <w:szCs w:val="24"/>
          <w:lang w:eastAsia="pt-BR"/>
        </w:rPr>
        <w:t xml:space="preserve"> e Ordenador de Despesas</w:t>
      </w:r>
      <w:r>
        <w:rPr>
          <w:rFonts w:hint="default" w:ascii="Times New Roman" w:hAnsi="Times New Roman" w:cs="Times New Roman"/>
          <w:sz w:val="24"/>
          <w:szCs w:val="24"/>
          <w:lang w:val="en-US" w:eastAsia="pt-BR"/>
        </w:rPr>
        <w:t>,</w:t>
      </w:r>
      <w:r>
        <w:rPr>
          <w:rFonts w:hint="default" w:ascii="Times New Roman" w:hAnsi="Times New Roman" w:eastAsia="Times New Roman" w:cs="Times New Roman"/>
          <w:sz w:val="24"/>
          <w:szCs w:val="24"/>
          <w:lang w:eastAsia="pt-BR"/>
        </w:rPr>
        <w:t xml:space="preserve"> conforme Decreto nº. </w:t>
      </w:r>
      <w:r>
        <w:rPr>
          <w:rFonts w:hint="default" w:ascii="Times New Roman" w:hAnsi="Times New Roman" w:eastAsia="Times New Roman" w:cs="Times New Roman"/>
          <w:sz w:val="24"/>
          <w:szCs w:val="24"/>
          <w:lang w:val="en-US" w:eastAsia="pt-BR"/>
        </w:rPr>
        <w:t>51/2020</w:t>
      </w:r>
      <w:r>
        <w:rPr>
          <w:rFonts w:hint="default" w:ascii="Times New Roman" w:hAnsi="Times New Roman" w:eastAsia="Times New Roman" w:cs="Times New Roman"/>
          <w:sz w:val="24"/>
          <w:szCs w:val="24"/>
          <w:lang w:eastAsia="pt-BR"/>
        </w:rPr>
        <w:t>, torna público que a Pregoeir</w:t>
      </w:r>
      <w:r>
        <w:rPr>
          <w:rFonts w:hint="default" w:ascii="Times New Roman" w:hAnsi="Times New Roman" w:eastAsia="Times New Roman" w:cs="Times New Roman"/>
          <w:sz w:val="24"/>
          <w:szCs w:val="24"/>
          <w:lang w:val="en-US" w:eastAsia="pt-BR"/>
        </w:rPr>
        <w:t>a</w:t>
      </w:r>
      <w:r>
        <w:rPr>
          <w:rFonts w:hint="default" w:ascii="Times New Roman" w:hAnsi="Times New Roman" w:eastAsia="Times New Roman" w:cs="Times New Roman"/>
          <w:sz w:val="24"/>
          <w:szCs w:val="24"/>
          <w:lang w:eastAsia="pt-BR"/>
        </w:rPr>
        <w:t xml:space="preserve"> instituída pela Portaria nº. </w:t>
      </w:r>
      <w:r>
        <w:rPr>
          <w:rFonts w:hint="default" w:ascii="Times New Roman" w:hAnsi="Times New Roman" w:eastAsia="Times New Roman" w:cs="Times New Roman"/>
          <w:sz w:val="24"/>
          <w:szCs w:val="24"/>
          <w:lang w:val="en-US" w:eastAsia="pt-BR"/>
        </w:rPr>
        <w:t>16</w:t>
      </w:r>
      <w:r>
        <w:rPr>
          <w:rFonts w:hint="default" w:ascii="Times New Roman" w:hAnsi="Times New Roman" w:cs="Times New Roman"/>
          <w:sz w:val="24"/>
          <w:szCs w:val="24"/>
          <w:lang w:val="en-US" w:eastAsia="pt-BR"/>
        </w:rPr>
        <w:t>,</w:t>
      </w:r>
      <w:r>
        <w:rPr>
          <w:rFonts w:hint="default" w:ascii="Times New Roman" w:hAnsi="Times New Roman" w:eastAsia="Times New Roman" w:cs="Times New Roman"/>
          <w:sz w:val="24"/>
          <w:szCs w:val="24"/>
          <w:lang w:val="en-US" w:eastAsia="pt-BR"/>
        </w:rPr>
        <w:t xml:space="preserve"> </w:t>
      </w:r>
      <w:r>
        <w:rPr>
          <w:rFonts w:hint="default" w:ascii="Times New Roman" w:hAnsi="Times New Roman" w:eastAsia="Times New Roman" w:cs="Times New Roman"/>
          <w:sz w:val="24"/>
          <w:szCs w:val="24"/>
          <w:lang w:eastAsia="pt-BR"/>
        </w:rPr>
        <w:t xml:space="preserve">de </w:t>
      </w:r>
      <w:r>
        <w:rPr>
          <w:rFonts w:hint="default" w:ascii="Times New Roman" w:hAnsi="Times New Roman" w:cs="Times New Roman"/>
          <w:sz w:val="24"/>
          <w:szCs w:val="24"/>
          <w:lang w:val="en-US" w:eastAsia="pt-BR"/>
        </w:rPr>
        <w:t>05</w:t>
      </w:r>
      <w:r>
        <w:rPr>
          <w:rFonts w:hint="default" w:ascii="Times New Roman" w:hAnsi="Times New Roman" w:eastAsia="Times New Roman" w:cs="Times New Roman"/>
          <w:sz w:val="24"/>
          <w:szCs w:val="24"/>
          <w:lang w:val="en-US" w:eastAsia="pt-BR"/>
        </w:rPr>
        <w:t xml:space="preserve"> de </w:t>
      </w:r>
      <w:r>
        <w:rPr>
          <w:rFonts w:hint="default" w:ascii="Times New Roman" w:hAnsi="Times New Roman" w:cs="Times New Roman"/>
          <w:sz w:val="24"/>
          <w:szCs w:val="24"/>
          <w:lang w:val="en-US" w:eastAsia="pt-BR"/>
        </w:rPr>
        <w:t>junho</w:t>
      </w:r>
      <w:r>
        <w:rPr>
          <w:rFonts w:hint="default" w:ascii="Times New Roman" w:hAnsi="Times New Roman" w:eastAsia="Times New Roman" w:cs="Times New Roman"/>
          <w:sz w:val="24"/>
          <w:szCs w:val="24"/>
          <w:lang w:val="en-US" w:eastAsia="pt-BR"/>
        </w:rPr>
        <w:t xml:space="preserve"> de 202</w:t>
      </w:r>
      <w:r>
        <w:rPr>
          <w:rFonts w:hint="default" w:ascii="Times New Roman" w:hAnsi="Times New Roman" w:cs="Times New Roman"/>
          <w:sz w:val="24"/>
          <w:szCs w:val="24"/>
          <w:lang w:val="en-US" w:eastAsia="pt-BR"/>
        </w:rPr>
        <w:t>3</w:t>
      </w:r>
      <w:r>
        <w:rPr>
          <w:rFonts w:hint="default" w:ascii="Times New Roman" w:hAnsi="Times New Roman" w:eastAsia="Times New Roman" w:cs="Times New Roman"/>
          <w:sz w:val="24"/>
          <w:szCs w:val="24"/>
          <w:lang w:eastAsia="pt-BR"/>
        </w:rPr>
        <w:t>, estará reunid</w:t>
      </w:r>
      <w:r>
        <w:rPr>
          <w:rFonts w:hint="default" w:ascii="Times New Roman" w:hAnsi="Times New Roman" w:cs="Times New Roman"/>
          <w:sz w:val="24"/>
          <w:szCs w:val="24"/>
          <w:lang w:val="en-US" w:eastAsia="pt-BR"/>
        </w:rPr>
        <w:t>a</w:t>
      </w:r>
      <w:r>
        <w:rPr>
          <w:rFonts w:hint="default" w:ascii="Times New Roman" w:hAnsi="Times New Roman" w:eastAsia="Times New Roman" w:cs="Times New Roman"/>
          <w:sz w:val="24"/>
          <w:szCs w:val="24"/>
          <w:lang w:eastAsia="pt-BR"/>
        </w:rPr>
        <w:t xml:space="preserve"> com sua equipe de apoio, para receber as documentações e proposta para licitação na modalidade </w:t>
      </w:r>
      <w:r>
        <w:rPr>
          <w:rFonts w:hint="default" w:ascii="Times New Roman" w:hAnsi="Times New Roman" w:eastAsia="Times New Roman" w:cs="Times New Roman"/>
          <w:b/>
          <w:bCs/>
          <w:sz w:val="24"/>
          <w:szCs w:val="24"/>
          <w:lang w:eastAsia="pt-BR"/>
        </w:rPr>
        <w:t>PREGÃO PRESENCIAL</w:t>
      </w:r>
      <w:r>
        <w:rPr>
          <w:rFonts w:hint="default" w:ascii="Times New Roman" w:hAnsi="Times New Roman" w:eastAsia="Times New Roman" w:cs="Times New Roman"/>
          <w:bCs/>
          <w:sz w:val="24"/>
          <w:szCs w:val="24"/>
          <w:lang w:eastAsia="pt-BR"/>
        </w:rPr>
        <w:t xml:space="preserve"> </w:t>
      </w:r>
      <w:r>
        <w:rPr>
          <w:rFonts w:hint="default" w:ascii="Times New Roman" w:hAnsi="Times New Roman" w:eastAsia="Times New Roman" w:cs="Times New Roman"/>
          <w:sz w:val="24"/>
          <w:szCs w:val="24"/>
          <w:lang w:eastAsia="pt-BR"/>
        </w:rPr>
        <w:t>do tipo</w:t>
      </w:r>
      <w:r>
        <w:rPr>
          <w:rFonts w:hint="default" w:ascii="Times New Roman" w:hAnsi="Times New Roman" w:eastAsia="Times New Roman" w:cs="Times New Roman"/>
          <w:b/>
          <w:bCs/>
          <w:sz w:val="24"/>
          <w:szCs w:val="24"/>
          <w:lang w:eastAsia="pt-BR"/>
        </w:rPr>
        <w:t xml:space="preserve"> “Menor preço - </w:t>
      </w:r>
      <w:r>
        <w:rPr>
          <w:rFonts w:hint="default" w:ascii="Times New Roman" w:hAnsi="Times New Roman" w:cs="Times New Roman"/>
          <w:b/>
          <w:bCs/>
          <w:sz w:val="24"/>
          <w:szCs w:val="24"/>
          <w:lang w:val="en-US" w:eastAsia="pt-BR"/>
        </w:rPr>
        <w:t>Global</w:t>
      </w:r>
      <w:r>
        <w:rPr>
          <w:rFonts w:hint="default" w:ascii="Times New Roman" w:hAnsi="Times New Roman" w:eastAsia="Times New Roman" w:cs="Times New Roman"/>
          <w:b/>
          <w:bCs/>
          <w:sz w:val="24"/>
          <w:szCs w:val="24"/>
          <w:lang w:eastAsia="pt-BR"/>
        </w:rPr>
        <w:t>”</w:t>
      </w:r>
      <w:r>
        <w:rPr>
          <w:rFonts w:hint="default" w:ascii="Times New Roman" w:hAnsi="Times New Roman" w:eastAsia="Times New Roman" w:cs="Times New Roman"/>
          <w:sz w:val="24"/>
          <w:szCs w:val="24"/>
          <w:lang w:eastAsia="pt-BR"/>
        </w:rPr>
        <w:t>, o qual será processado e julgado de conformidade com os preceitos da Lei Federal nº 10.520, de 17.07.2002 subsidiariamente à Lei nº. 8.666, de 21.06.1993 e suas posteriores alterações, Leis Complementares 123/2006 e 147/2014, Decretos Municipais nº 091 de 14 de dezembro de 2005 e 024 de 03 de abril de 2014;</w:t>
      </w:r>
    </w:p>
    <w:p>
      <w:pPr>
        <w:overflowPunct w:val="0"/>
        <w:autoSpaceDE w:val="0"/>
        <w:autoSpaceDN w:val="0"/>
        <w:adjustRightInd w:val="0"/>
        <w:spacing w:after="0" w:line="240" w:lineRule="auto"/>
        <w:jc w:val="both"/>
        <w:textAlignment w:val="baseline"/>
        <w:rPr>
          <w:rFonts w:hint="default" w:ascii="Times New Roman" w:hAnsi="Times New Roman" w:cs="Times New Roman"/>
          <w:sz w:val="24"/>
          <w:szCs w:val="24"/>
        </w:rPr>
      </w:pPr>
    </w:p>
    <w:p>
      <w:pPr>
        <w:spacing w:after="0" w:line="240" w:lineRule="auto"/>
        <w:jc w:val="both"/>
        <w:rPr>
          <w:rFonts w:hint="default" w:ascii="Times New Roman" w:hAnsi="Times New Roman" w:cs="Times New Roman"/>
          <w:snapToGrid w:val="0"/>
          <w:sz w:val="24"/>
          <w:szCs w:val="24"/>
          <w:highlight w:val="none"/>
          <w:lang w:val="pt-BR"/>
        </w:rPr>
      </w:pPr>
      <w:r>
        <w:rPr>
          <w:rFonts w:hint="default" w:ascii="Times New Roman" w:hAnsi="Times New Roman" w:cs="Times New Roman"/>
          <w:b/>
          <w:bCs/>
          <w:snapToGrid w:val="0"/>
          <w:sz w:val="24"/>
          <w:szCs w:val="24"/>
        </w:rPr>
        <w:t>1.2.</w:t>
      </w:r>
      <w:r>
        <w:rPr>
          <w:rFonts w:hint="default" w:ascii="Times New Roman" w:hAnsi="Times New Roman" w:cs="Times New Roman"/>
          <w:snapToGrid w:val="0"/>
          <w:sz w:val="24"/>
          <w:szCs w:val="24"/>
        </w:rPr>
        <w:t xml:space="preserve"> </w:t>
      </w:r>
      <w:r>
        <w:rPr>
          <w:rFonts w:hint="default" w:ascii="Times New Roman" w:hAnsi="Times New Roman" w:cs="Times New Roman"/>
          <w:snapToGrid w:val="0"/>
          <w:sz w:val="24"/>
          <w:szCs w:val="24"/>
          <w:lang w:val="pt-BR"/>
        </w:rPr>
        <w:t>O r</w:t>
      </w:r>
      <w:r>
        <w:rPr>
          <w:rFonts w:hint="default" w:ascii="Times New Roman" w:hAnsi="Times New Roman" w:cs="Times New Roman"/>
          <w:snapToGrid w:val="0"/>
          <w:sz w:val="24"/>
          <w:szCs w:val="24"/>
        </w:rPr>
        <w:t xml:space="preserve">ecebimento e abertura dos envelopes, propostas e documentação de habilitação, ocorrerão em sessão pública e deverão ser entregues </w:t>
      </w:r>
      <w:r>
        <w:rPr>
          <w:rFonts w:hint="default" w:ascii="Times New Roman" w:hAnsi="Times New Roman" w:cs="Times New Roman"/>
          <w:b/>
          <w:i/>
          <w:snapToGrid w:val="0"/>
          <w:sz w:val="24"/>
          <w:szCs w:val="24"/>
          <w:u w:val="single"/>
        </w:rPr>
        <w:t>no máximo até</w:t>
      </w:r>
      <w:r>
        <w:rPr>
          <w:rFonts w:hint="default" w:ascii="Times New Roman" w:hAnsi="Times New Roman" w:cs="Times New Roman"/>
          <w:snapToGrid w:val="0"/>
          <w:sz w:val="24"/>
          <w:szCs w:val="24"/>
          <w:highlight w:val="none"/>
        </w:rPr>
        <w:t xml:space="preserve"> às </w:t>
      </w:r>
      <w:r>
        <w:rPr>
          <w:rFonts w:hint="default" w:ascii="Times New Roman" w:hAnsi="Times New Roman" w:cs="Times New Roman"/>
          <w:snapToGrid w:val="0"/>
          <w:sz w:val="24"/>
          <w:szCs w:val="24"/>
          <w:highlight w:val="none"/>
          <w:lang w:val="pt-BR"/>
        </w:rPr>
        <w:t xml:space="preserve">9 horas </w:t>
      </w:r>
      <w:r>
        <w:rPr>
          <w:rFonts w:hint="default" w:ascii="Times New Roman" w:hAnsi="Times New Roman" w:cs="Times New Roman"/>
          <w:snapToGrid w:val="0"/>
          <w:sz w:val="24"/>
          <w:szCs w:val="24"/>
          <w:highlight w:val="none"/>
        </w:rPr>
        <w:t>do dia</w:t>
      </w:r>
      <w:r>
        <w:rPr>
          <w:rFonts w:hint="default" w:ascii="Times New Roman" w:hAnsi="Times New Roman" w:cs="Times New Roman"/>
          <w:snapToGrid w:val="0"/>
          <w:sz w:val="24"/>
          <w:szCs w:val="24"/>
          <w:highlight w:val="yellow"/>
          <w:u w:val="single"/>
        </w:rPr>
        <w:t xml:space="preserve"> </w:t>
      </w:r>
      <w:r>
        <w:rPr>
          <w:rFonts w:hint="default" w:cs="Times New Roman"/>
          <w:b/>
          <w:bCs/>
          <w:snapToGrid w:val="0"/>
          <w:sz w:val="24"/>
          <w:szCs w:val="24"/>
          <w:highlight w:val="yellow"/>
          <w:u w:val="single"/>
          <w:lang w:val="pt-BR"/>
        </w:rPr>
        <w:t>09/10/2023</w:t>
      </w:r>
      <w:r>
        <w:rPr>
          <w:rFonts w:hint="default" w:ascii="Times New Roman" w:hAnsi="Times New Roman" w:cs="Times New Roman"/>
          <w:b/>
          <w:bCs/>
          <w:snapToGrid w:val="0"/>
          <w:sz w:val="24"/>
          <w:szCs w:val="24"/>
          <w:highlight w:val="yellow"/>
          <w:u w:val="single"/>
          <w:lang w:val="pt-BR"/>
        </w:rPr>
        <w:t>.</w:t>
      </w:r>
    </w:p>
    <w:p>
      <w:pPr>
        <w:spacing w:after="0" w:line="240" w:lineRule="auto"/>
        <w:jc w:val="both"/>
        <w:rPr>
          <w:rFonts w:hint="default" w:ascii="Times New Roman" w:hAnsi="Times New Roman" w:cs="Times New Roman"/>
          <w:snapToGrid w:val="0"/>
          <w:sz w:val="24"/>
          <w:szCs w:val="24"/>
        </w:rPr>
      </w:pPr>
    </w:p>
    <w:p>
      <w:pPr>
        <w:pStyle w:val="26"/>
        <w:rPr>
          <w:rFonts w:hint="default" w:ascii="Times New Roman" w:hAnsi="Times New Roman" w:cs="Times New Roman"/>
          <w:sz w:val="24"/>
          <w:szCs w:val="24"/>
        </w:rPr>
      </w:pPr>
      <w:r>
        <w:rPr>
          <w:rFonts w:hint="default" w:ascii="Times New Roman" w:hAnsi="Times New Roman" w:eastAsia="Times New Roman" w:cs="Times New Roman"/>
          <w:b/>
          <w:bCs/>
          <w:iCs/>
          <w:sz w:val="24"/>
          <w:szCs w:val="24"/>
          <w:lang w:val="en-US" w:eastAsia="pt-BR"/>
        </w:rPr>
        <w:t>1.</w:t>
      </w:r>
      <w:r>
        <w:rPr>
          <w:rFonts w:hint="default" w:ascii="Times New Roman" w:hAnsi="Times New Roman" w:cs="Times New Roman"/>
          <w:b/>
          <w:bCs/>
          <w:iCs/>
          <w:sz w:val="24"/>
          <w:szCs w:val="24"/>
          <w:lang w:val="en-US" w:eastAsia="pt-BR"/>
        </w:rPr>
        <w:t>3</w:t>
      </w:r>
      <w:r>
        <w:rPr>
          <w:rFonts w:hint="default" w:ascii="Times New Roman" w:hAnsi="Times New Roman" w:eastAsia="Times New Roman" w:cs="Times New Roman"/>
          <w:iCs/>
          <w:sz w:val="24"/>
          <w:szCs w:val="24"/>
          <w:lang w:val="en-US" w:eastAsia="pt-BR"/>
        </w:rPr>
        <w:t xml:space="preserve"> - Em cumprimento a Lei Municipal n. 2.372/2021,  as sessões públicas de licitação serão gravadas em áudio e vídeo e estarão disponibilizadas no site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"https://www.navirai.ms.gov.br/licitacao"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bCs/>
          <w:iCs/>
          <w:color w:val="0000FF"/>
          <w:sz w:val="24"/>
          <w:szCs w:val="24"/>
          <w:u w:val="single"/>
          <w:lang w:eastAsia="pt-BR"/>
        </w:rPr>
        <w:t>https://www.naviraiprev.ms.gov.br/licitacao</w:t>
      </w:r>
      <w:r>
        <w:rPr>
          <w:rFonts w:hint="default" w:ascii="Times New Roman" w:hAnsi="Times New Roman" w:eastAsia="Times New Roman" w:cs="Times New Roman"/>
          <w:bCs/>
          <w:iCs/>
          <w:color w:val="0000FF"/>
          <w:sz w:val="24"/>
          <w:szCs w:val="24"/>
          <w:u w:val="single"/>
          <w:lang w:eastAsia="pt-BR"/>
        </w:rPr>
        <w:fldChar w:fldCharType="end"/>
      </w:r>
      <w:r>
        <w:rPr>
          <w:rFonts w:hint="default" w:ascii="Times New Roman" w:hAnsi="Times New Roman" w:eastAsia="Times New Roman" w:cs="Times New Roman"/>
          <w:bCs/>
          <w:iCs/>
          <w:color w:val="0000FF"/>
          <w:sz w:val="24"/>
          <w:szCs w:val="24"/>
          <w:u w:val="none"/>
          <w:lang w:val="en-US" w:eastAsia="pt-BR"/>
        </w:rPr>
        <w:t xml:space="preserve">, </w:t>
      </w:r>
      <w:r>
        <w:rPr>
          <w:rFonts w:hint="default" w:ascii="Times New Roman" w:hAnsi="Times New Roman" w:eastAsia="Times New Roman" w:cs="Times New Roman"/>
          <w:bCs/>
          <w:iCs/>
          <w:color w:val="auto"/>
          <w:sz w:val="24"/>
          <w:szCs w:val="24"/>
          <w:u w:val="none"/>
          <w:lang w:val="en-US" w:eastAsia="pt-BR"/>
        </w:rPr>
        <w:t>por um período de 180 (cento e oitenta) dias.</w:t>
      </w:r>
    </w:p>
    <w:p>
      <w:pPr>
        <w:overflowPunct w:val="0"/>
        <w:autoSpaceDE w:val="0"/>
        <w:autoSpaceDN w:val="0"/>
        <w:adjustRightInd w:val="0"/>
        <w:spacing w:after="0" w:line="240" w:lineRule="auto"/>
        <w:jc w:val="both"/>
        <w:textAlignment w:val="baseline"/>
        <w:rPr>
          <w:rFonts w:hint="default" w:ascii="Times New Roman" w:hAnsi="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cs="Times New Roman"/>
          <w:b/>
          <w:sz w:val="24"/>
          <w:szCs w:val="24"/>
        </w:rPr>
      </w:pPr>
      <w:r>
        <w:rPr>
          <w:rFonts w:hint="default" w:ascii="Times New Roman" w:hAnsi="Times New Roman" w:cs="Times New Roman"/>
          <w:b/>
          <w:sz w:val="24"/>
          <w:szCs w:val="24"/>
        </w:rPr>
        <w:t>2 - OBJETO DA LICITAÇÃO:</w:t>
      </w:r>
    </w:p>
    <w:p>
      <w:pPr>
        <w:overflowPunct w:val="0"/>
        <w:autoSpaceDE w:val="0"/>
        <w:autoSpaceDN w:val="0"/>
        <w:adjustRightInd w:val="0"/>
        <w:spacing w:after="0" w:line="240" w:lineRule="auto"/>
        <w:jc w:val="both"/>
        <w:textAlignment w:val="baseline"/>
        <w:rPr>
          <w:rFonts w:hint="default" w:ascii="Times New Roman" w:hAnsi="Times New Roman" w:cs="Times New Roman"/>
          <w:sz w:val="24"/>
          <w:szCs w:val="24"/>
        </w:rPr>
      </w:pPr>
    </w:p>
    <w:p>
      <w:pPr>
        <w:pStyle w:val="91"/>
        <w:jc w:val="both"/>
        <w:rPr>
          <w:rFonts w:hint="default" w:ascii="Times New Roman" w:hAnsi="Times New Roman" w:cs="Times New Roman"/>
          <w:b/>
          <w:bCs/>
          <w:sz w:val="24"/>
          <w:szCs w:val="24"/>
        </w:rPr>
      </w:pPr>
      <w:r>
        <w:rPr>
          <w:rFonts w:hint="default" w:ascii="Times New Roman" w:hAnsi="Times New Roman" w:cs="Times New Roman"/>
          <w:b/>
          <w:sz w:val="24"/>
          <w:szCs w:val="24"/>
        </w:rPr>
        <w:t xml:space="preserve">2.1 </w:t>
      </w:r>
      <w:r>
        <w:rPr>
          <w:rFonts w:hint="default" w:ascii="Times New Roman" w:hAnsi="Times New Roman" w:cs="Times New Roman"/>
          <w:bCs/>
          <w:sz w:val="24"/>
          <w:szCs w:val="24"/>
        </w:rPr>
        <w:t xml:space="preserve">O objeto da presente licitação é a </w:t>
      </w:r>
      <w:r>
        <w:rPr>
          <w:rFonts w:hint="default" w:ascii="Times New Roman" w:hAnsi="Times New Roman" w:cs="Times New Roman"/>
          <w:b/>
          <w:bCs/>
          <w:szCs w:val="24"/>
        </w:rPr>
        <w:t xml:space="preserve">CONTRATAÇÃO DE SERVIÇO TÉCNICO EXECUTIVO DE GESTÃO E DIGITALIZAÇÃO DE DOCUMENTOS, COM </w:t>
      </w:r>
      <w:r>
        <w:rPr>
          <w:rFonts w:hint="default" w:ascii="Times New Roman" w:hAnsi="Times New Roman" w:eastAsia="Batang" w:cs="Times New Roman"/>
          <w:b/>
          <w:bCs/>
          <w:szCs w:val="24"/>
        </w:rPr>
        <w:t>FORNECIMENTO DE SOLUÇÃO CORPORATIVA PARA INDEXAÇÃO E PESQUISA, ORGANIZAÇÃO DE ARQUIVO, APLICAÇÃO DA TABELA DE TEMPORALIDADE, CRIAÇÃO E ELABORAÇÃO DE PLANO DE CLASSIFICAÇÃO DE ARQUIVO</w:t>
      </w:r>
      <w:r>
        <w:rPr>
          <w:rFonts w:hint="default" w:ascii="Times New Roman" w:hAnsi="Times New Roman" w:cs="Times New Roman"/>
          <w:b/>
          <w:bCs/>
          <w:szCs w:val="24"/>
        </w:rPr>
        <w:t xml:space="preserve">, EM CONFORMIDADE </w:t>
      </w:r>
      <w:r>
        <w:rPr>
          <w:rFonts w:hint="default" w:ascii="Times New Roman" w:hAnsi="Times New Roman" w:cs="Times New Roman"/>
          <w:b/>
          <w:bCs/>
          <w:szCs w:val="24"/>
          <w:lang w:val="pt-BR"/>
        </w:rPr>
        <w:t xml:space="preserve">COM </w:t>
      </w:r>
      <w:r>
        <w:rPr>
          <w:rFonts w:hint="default" w:ascii="Times New Roman" w:hAnsi="Times New Roman" w:cs="Times New Roman"/>
          <w:b/>
          <w:bCs/>
          <w:szCs w:val="24"/>
        </w:rPr>
        <w:t>A LEI Nº 13.709 ( LEI GERAL DE PROTEÇÃO DE DADO</w:t>
      </w:r>
      <w:r>
        <w:rPr>
          <w:rFonts w:hint="default" w:ascii="Times New Roman" w:hAnsi="Times New Roman" w:cs="Times New Roman"/>
          <w:b/>
          <w:bCs/>
          <w:color w:val="auto"/>
          <w:szCs w:val="24"/>
        </w:rPr>
        <w:t>S) E O DECRETO 10.278/2020 COM ESPECIFICAÇÕES E QUANTIDADES CONSTANTES NO TERMO DE REFERÊNCIA PARA ATENDIMENTO DAS</w:t>
      </w:r>
      <w:r>
        <w:rPr>
          <w:rFonts w:hint="default" w:ascii="Times New Roman" w:hAnsi="Times New Roman" w:cs="Times New Roman"/>
          <w:b/>
          <w:bCs/>
          <w:szCs w:val="24"/>
        </w:rPr>
        <w:t xml:space="preserve"> NECESSIDADES DA </w:t>
      </w:r>
      <w:r>
        <w:rPr>
          <w:rFonts w:hint="default" w:ascii="Times New Roman" w:hAnsi="Times New Roman" w:eastAsia="Arial Unicode MS" w:cs="Times New Roman"/>
          <w:b/>
          <w:bCs/>
          <w:iCs/>
          <w:kern w:val="1"/>
          <w:szCs w:val="24"/>
          <w:lang w:eastAsia="en-US" w:bidi="ar-SA"/>
        </w:rPr>
        <w:t>PREVIDÊNCIA SOCIAL DOS SERVIDORES PÚBLICOS DO MUNICÍPIO DE NAVIRAÍ/MS – NAVIRAIPREV</w:t>
      </w:r>
      <w:r>
        <w:rPr>
          <w:rFonts w:hint="default" w:ascii="Times New Roman" w:hAnsi="Times New Roman" w:eastAsia="Arial Unicode MS" w:cs="Times New Roman"/>
          <w:b/>
          <w:bCs/>
          <w:i w:val="0"/>
          <w:iCs/>
          <w:strike w:val="0"/>
          <w:dstrike w:val="0"/>
          <w:color w:val="00000A"/>
          <w:kern w:val="1"/>
          <w:sz w:val="24"/>
          <w:szCs w:val="24"/>
          <w:u w:val="none"/>
          <w:lang w:val="pt-BR" w:eastAsia="en-US" w:bidi="ar-SA"/>
        </w:rPr>
        <w:t>, CONFORME TERMO DE REFERÊNCIA.</w:t>
      </w:r>
    </w:p>
    <w:p>
      <w:pPr>
        <w:overflowPunct w:val="0"/>
        <w:autoSpaceDE w:val="0"/>
        <w:autoSpaceDN w:val="0"/>
        <w:adjustRightInd w:val="0"/>
        <w:spacing w:after="0" w:line="240" w:lineRule="auto"/>
        <w:jc w:val="both"/>
        <w:textAlignment w:val="baseline"/>
        <w:rPr>
          <w:rFonts w:hint="default" w:ascii="Times New Roman" w:hAnsi="Times New Roman" w:cs="Times New Roman"/>
          <w:b/>
          <w:sz w:val="24"/>
          <w:szCs w:val="24"/>
        </w:rPr>
      </w:pPr>
    </w:p>
    <w:p>
      <w:pPr>
        <w:spacing w:after="0" w:line="240" w:lineRule="auto"/>
        <w:jc w:val="both"/>
        <w:rPr>
          <w:rFonts w:hint="default" w:ascii="Times New Roman" w:hAnsi="Times New Roman" w:cs="Times New Roman"/>
          <w:sz w:val="24"/>
          <w:szCs w:val="24"/>
          <w:lang w:eastAsia="pt-BR"/>
        </w:rPr>
      </w:pPr>
      <w:r>
        <w:rPr>
          <w:rFonts w:hint="default" w:ascii="Times New Roman" w:hAnsi="Times New Roman" w:cs="Times New Roman"/>
          <w:b/>
          <w:bCs/>
          <w:sz w:val="24"/>
          <w:szCs w:val="24"/>
          <w:lang w:eastAsia="pt-BR"/>
        </w:rPr>
        <w:t>2.2</w:t>
      </w:r>
      <w:r>
        <w:rPr>
          <w:rFonts w:hint="default" w:ascii="Times New Roman" w:hAnsi="Times New Roman" w:cs="Times New Roman"/>
          <w:sz w:val="24"/>
          <w:szCs w:val="24"/>
          <w:lang w:eastAsia="pt-BR"/>
        </w:rPr>
        <w:t xml:space="preserve"> As quantidades e a discriminação detalhada dos serviços, objeto deste edital, constam no formulário de Termo de Referência, anexo I, qual faz parte integrante deste Edital.</w:t>
      </w:r>
    </w:p>
    <w:p>
      <w:pPr>
        <w:overflowPunct w:val="0"/>
        <w:autoSpaceDE w:val="0"/>
        <w:autoSpaceDN w:val="0"/>
        <w:adjustRightInd w:val="0"/>
        <w:spacing w:after="0" w:line="240" w:lineRule="auto"/>
        <w:jc w:val="both"/>
        <w:textAlignment w:val="baseline"/>
        <w:rPr>
          <w:rFonts w:hint="default" w:ascii="Times New Roman" w:hAnsi="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cs="Times New Roman"/>
          <w:b/>
          <w:b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3 - DA ABERTURA:</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3.1 </w:t>
      </w:r>
      <w:r>
        <w:rPr>
          <w:rFonts w:hint="default" w:ascii="Times New Roman" w:hAnsi="Times New Roman" w:eastAsia="Times New Roman" w:cs="Times New Roman"/>
          <w:sz w:val="24"/>
          <w:szCs w:val="24"/>
        </w:rPr>
        <w:t>A abertura da presente licitação dar-se-á em sessão pública, dirigida pelo (a) pregoeiro (a), a ser realizada conforme indicado abaixo, de acordo com a legislação mencionada no preâmbulo deste edital.</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highlight w:val="yellow"/>
          <w:lang w:val="pt-BR"/>
        </w:rPr>
      </w:pPr>
      <w:r>
        <w:rPr>
          <w:rFonts w:hint="default" w:ascii="Times New Roman" w:hAnsi="Times New Roman" w:eastAsia="Times New Roman" w:cs="Times New Roman"/>
          <w:sz w:val="24"/>
          <w:szCs w:val="24"/>
        </w:rPr>
        <w:t xml:space="preserve">DATA DA ABERTURA: </w:t>
      </w:r>
      <w:r>
        <w:rPr>
          <w:rFonts w:hint="default" w:ascii="Times New Roman" w:hAnsi="Times New Roman" w:cs="Times New Roman"/>
          <w:snapToGrid w:val="0"/>
          <w:sz w:val="24"/>
          <w:szCs w:val="24"/>
          <w:highlight w:val="yellow"/>
          <w:u w:val="single"/>
        </w:rPr>
        <w:t xml:space="preserve"> </w:t>
      </w:r>
      <w:r>
        <w:rPr>
          <w:rFonts w:hint="default" w:cs="Times New Roman"/>
          <w:b/>
          <w:bCs/>
          <w:snapToGrid w:val="0"/>
          <w:sz w:val="24"/>
          <w:szCs w:val="24"/>
          <w:highlight w:val="yellow"/>
          <w:u w:val="single"/>
          <w:lang w:val="pt-BR"/>
        </w:rPr>
        <w:t>09/10/2023</w:t>
      </w:r>
      <w:r>
        <w:rPr>
          <w:rFonts w:hint="default" w:ascii="Times New Roman" w:hAnsi="Times New Roman" w:cs="Times New Roman"/>
          <w:b/>
          <w:bCs/>
          <w:snapToGrid w:val="0"/>
          <w:sz w:val="24"/>
          <w:szCs w:val="24"/>
          <w:highlight w:val="yellow"/>
          <w:u w:val="single"/>
          <w:lang w:val="pt-BR"/>
        </w:rPr>
        <w:t>.</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highlight w:val="yellow"/>
          <w:lang w:val="pt-BR"/>
        </w:rPr>
      </w:pPr>
      <w:r>
        <w:rPr>
          <w:rFonts w:hint="default" w:ascii="Times New Roman" w:hAnsi="Times New Roman" w:eastAsia="Times New Roman" w:cs="Times New Roman"/>
          <w:sz w:val="24"/>
          <w:szCs w:val="24"/>
        </w:rPr>
        <w:t xml:space="preserve">HORA: </w:t>
      </w:r>
      <w:r>
        <w:rPr>
          <w:rFonts w:hint="default" w:ascii="Times New Roman" w:hAnsi="Times New Roman" w:eastAsia="Times New Roman" w:cs="Times New Roman"/>
          <w:b/>
          <w:bCs/>
          <w:sz w:val="24"/>
          <w:szCs w:val="24"/>
          <w:highlight w:val="yellow"/>
          <w:lang w:val="pt-BR"/>
        </w:rPr>
        <w:t>9h00min</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lang w:val="pt-BR"/>
        </w:rPr>
      </w:pPr>
      <w:r>
        <w:rPr>
          <w:rFonts w:hint="default" w:ascii="Times New Roman" w:hAnsi="Times New Roman" w:eastAsia="Times New Roman" w:cs="Times New Roman"/>
          <w:sz w:val="24"/>
          <w:szCs w:val="24"/>
        </w:rPr>
        <w:t xml:space="preserve">LOCAL: </w:t>
      </w:r>
      <w:r>
        <w:rPr>
          <w:rFonts w:hint="default" w:ascii="Times New Roman" w:hAnsi="Times New Roman" w:eastAsia="Times New Roman" w:cs="Times New Roman"/>
          <w:sz w:val="24"/>
          <w:szCs w:val="24"/>
          <w:lang w:val="pt-BR"/>
        </w:rPr>
        <w:t>NAVIRAÍPREV</w:t>
      </w:r>
    </w:p>
    <w:p>
      <w:pPr>
        <w:keepNext w:val="0"/>
        <w:keepLines w:val="0"/>
        <w:widowControl/>
        <w:suppressLineNumbers w:val="0"/>
        <w:suppressAutoHyphens/>
        <w:overflowPunct w:val="0"/>
        <w:spacing w:before="0" w:beforeAutospacing="0" w:after="0" w:afterAutospacing="0"/>
        <w:ind w:left="0" w:right="0"/>
        <w:jc w:val="both"/>
        <w:textAlignment w:val="baseline"/>
        <w:rPr>
          <w:rFonts w:hint="default" w:ascii="Times New Roman" w:hAnsi="Times New Roman" w:cs="Times New Roman"/>
          <w:sz w:val="24"/>
          <w:szCs w:val="24"/>
          <w:lang w:val="pt-BR"/>
        </w:rPr>
      </w:pPr>
      <w:r>
        <w:rPr>
          <w:rFonts w:hint="default" w:ascii="Times New Roman" w:hAnsi="Times New Roman" w:cs="Times New Roman" w:eastAsiaTheme="minorHAnsi"/>
          <w:kern w:val="0"/>
          <w:sz w:val="24"/>
          <w:szCs w:val="24"/>
          <w:lang w:val="en-US" w:eastAsia="zh-CN" w:bidi="ar"/>
        </w:rPr>
        <w:t xml:space="preserve">Avenida </w:t>
      </w:r>
      <w:r>
        <w:rPr>
          <w:rFonts w:hint="default" w:ascii="Times New Roman" w:hAnsi="Times New Roman" w:cs="Times New Roman"/>
          <w:kern w:val="0"/>
          <w:sz w:val="24"/>
          <w:szCs w:val="24"/>
          <w:lang w:val="pt-BR" w:eastAsia="zh-CN" w:bidi="ar"/>
        </w:rPr>
        <w:t>Amélia Fukuda</w:t>
      </w:r>
      <w:r>
        <w:rPr>
          <w:rFonts w:hint="default" w:ascii="Times New Roman" w:hAnsi="Times New Roman" w:cs="Times New Roman" w:eastAsiaTheme="minorHAnsi"/>
          <w:kern w:val="0"/>
          <w:sz w:val="24"/>
          <w:szCs w:val="24"/>
          <w:lang w:val="en-US" w:eastAsia="zh-CN" w:bidi="ar"/>
        </w:rPr>
        <w:t xml:space="preserve">, </w:t>
      </w:r>
      <w:r>
        <w:rPr>
          <w:rFonts w:hint="default" w:ascii="Times New Roman" w:hAnsi="Times New Roman" w:cs="Times New Roman"/>
          <w:kern w:val="0"/>
          <w:sz w:val="24"/>
          <w:szCs w:val="24"/>
          <w:lang w:val="pt-BR" w:eastAsia="zh-CN" w:bidi="ar"/>
        </w:rPr>
        <w:t>170</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CEP: 79.950-000</w:t>
      </w:r>
    </w:p>
    <w:p>
      <w:pPr>
        <w:keepNext/>
        <w:spacing w:after="0" w:line="240" w:lineRule="auto"/>
        <w:jc w:val="both"/>
        <w:outlineLvl w:val="5"/>
        <w:rPr>
          <w:rFonts w:hint="default" w:ascii="Times New Roman" w:hAnsi="Times New Roman" w:eastAsia="Times New Roman" w:cs="Times New Roman"/>
          <w:sz w:val="24"/>
          <w:szCs w:val="24"/>
          <w:lang w:val="zh-CN" w:eastAsia="zh-CN"/>
        </w:rPr>
      </w:pPr>
      <w:r>
        <w:rPr>
          <w:rFonts w:hint="default" w:ascii="Times New Roman" w:hAnsi="Times New Roman" w:eastAsia="Times New Roman" w:cs="Times New Roman"/>
          <w:sz w:val="24"/>
          <w:szCs w:val="24"/>
          <w:lang w:val="zh-CN" w:eastAsia="zh-CN"/>
        </w:rPr>
        <w:t>Naviraí - MS</w:t>
      </w:r>
    </w:p>
    <w:p>
      <w:pPr>
        <w:keepNext/>
        <w:spacing w:after="0" w:line="240" w:lineRule="auto"/>
        <w:jc w:val="both"/>
        <w:outlineLvl w:val="5"/>
        <w:rPr>
          <w:rFonts w:hint="default" w:ascii="Times New Roman" w:hAnsi="Times New Roman" w:eastAsia="Times New Roman" w:cs="Times New Roman"/>
          <w:sz w:val="24"/>
          <w:szCs w:val="24"/>
          <w:lang w:val="zh-CN" w:eastAsia="zh-CN"/>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textAlignment w:val="baseline"/>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4 - DAS CONDIÇÕES DE PARTICIPAÇÃO:</w:t>
      </w:r>
    </w:p>
    <w:p>
      <w:pPr>
        <w:overflowPunct w:val="0"/>
        <w:autoSpaceDE w:val="0"/>
        <w:autoSpaceDN w:val="0"/>
        <w:adjustRightInd w:val="0"/>
        <w:spacing w:after="0" w:line="240" w:lineRule="auto"/>
        <w:textAlignment w:val="baseline"/>
        <w:rPr>
          <w:rFonts w:hint="default" w:ascii="Times New Roman" w:hAnsi="Times New Roman" w:eastAsia="Times New Roman" w:cs="Times New Roman"/>
          <w:b/>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4.1 </w:t>
      </w:r>
      <w:r>
        <w:rPr>
          <w:rFonts w:hint="default" w:ascii="Times New Roman" w:hAnsi="Times New Roman" w:eastAsia="Times New Roman" w:cs="Times New Roman"/>
          <w:sz w:val="24"/>
          <w:szCs w:val="24"/>
        </w:rPr>
        <w:t>Poderão participar deste processo licitatório, as empresas interessadas, que apresentem no contrato social objeto compatível com o licitado e que atendam a todas as exigências deste edital e seus anexos, inclusive quanto à documentação.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4.2 </w:t>
      </w:r>
      <w:r>
        <w:rPr>
          <w:rFonts w:hint="default" w:ascii="Times New Roman" w:hAnsi="Times New Roman" w:eastAsia="Times New Roman" w:cs="Times New Roman"/>
          <w:sz w:val="24"/>
          <w:szCs w:val="24"/>
        </w:rPr>
        <w:t>Não poderão participar da presente licitação, as empresas que:</w:t>
      </w:r>
    </w:p>
    <w:p>
      <w:pPr>
        <w:overflowPunct w:val="0"/>
        <w:autoSpaceDE w:val="0"/>
        <w:autoSpaceDN w:val="0"/>
        <w:adjustRightInd w:val="0"/>
        <w:spacing w:after="0" w:line="240" w:lineRule="auto"/>
        <w:ind w:left="720"/>
        <w:jc w:val="both"/>
        <w:rPr>
          <w:rFonts w:hint="default" w:ascii="Times New Roman" w:hAnsi="Times New Roman" w:eastAsia="Times New Roman" w:cs="Times New Roman"/>
          <w:sz w:val="24"/>
          <w:szCs w:val="24"/>
        </w:rPr>
      </w:pPr>
    </w:p>
    <w:p>
      <w:pPr>
        <w:numPr>
          <w:ilvl w:val="0"/>
          <w:numId w:val="1"/>
        </w:num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Estejam cumprindo suspensão temporária de participação em licitação e impedimento de contratar com a Administração Municipal de Naviraí - MS;</w:t>
      </w:r>
    </w:p>
    <w:p>
      <w:pPr>
        <w:overflowPunct w:val="0"/>
        <w:autoSpaceDE w:val="0"/>
        <w:autoSpaceDN w:val="0"/>
        <w:adjustRightInd w:val="0"/>
        <w:spacing w:after="0" w:line="240" w:lineRule="auto"/>
        <w:ind w:left="720"/>
        <w:jc w:val="both"/>
        <w:rPr>
          <w:rFonts w:hint="default" w:ascii="Times New Roman" w:hAnsi="Times New Roman" w:eastAsia="Times New Roman" w:cs="Times New Roman"/>
          <w:sz w:val="24"/>
          <w:szCs w:val="24"/>
        </w:rPr>
      </w:pPr>
    </w:p>
    <w:p>
      <w:pPr>
        <w:numPr>
          <w:ilvl w:val="0"/>
          <w:numId w:val="1"/>
        </w:num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Tenham sido declaradas inidôneas para licitar ou contratar com a Administração Pública;</w:t>
      </w:r>
    </w:p>
    <w:p>
      <w:pPr>
        <w:overflowPunct w:val="0"/>
        <w:autoSpaceDE w:val="0"/>
        <w:autoSpaceDN w:val="0"/>
        <w:adjustRightInd w:val="0"/>
        <w:spacing w:after="0" w:line="240" w:lineRule="auto"/>
        <w:ind w:left="720"/>
        <w:jc w:val="both"/>
        <w:rPr>
          <w:rFonts w:hint="default" w:ascii="Times New Roman" w:hAnsi="Times New Roman" w:eastAsia="Times New Roman" w:cs="Times New Roman"/>
          <w:sz w:val="24"/>
          <w:szCs w:val="24"/>
        </w:rPr>
      </w:pPr>
    </w:p>
    <w:p>
      <w:pPr>
        <w:numPr>
          <w:ilvl w:val="0"/>
          <w:numId w:val="1"/>
        </w:num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Encontra</w:t>
      </w:r>
      <w:r>
        <w:rPr>
          <w:rFonts w:hint="default" w:ascii="Times New Roman" w:hAnsi="Times New Roman" w:cs="Times New Roman"/>
          <w:sz w:val="24"/>
          <w:szCs w:val="24"/>
          <w:lang w:val="pt-BR"/>
        </w:rPr>
        <w:t>m</w:t>
      </w:r>
      <w:r>
        <w:rPr>
          <w:rFonts w:hint="default" w:ascii="Times New Roman" w:hAnsi="Times New Roman" w:eastAsia="Times New Roman" w:cs="Times New Roman"/>
          <w:sz w:val="24"/>
          <w:szCs w:val="24"/>
        </w:rPr>
        <w:t>-se sob falência ou concordata, concurso de credores, dissolução ou liquidação;</w:t>
      </w:r>
    </w:p>
    <w:p>
      <w:pPr>
        <w:overflowPunct w:val="0"/>
        <w:autoSpaceDE w:val="0"/>
        <w:autoSpaceDN w:val="0"/>
        <w:adjustRightInd w:val="0"/>
        <w:spacing w:after="0" w:line="240" w:lineRule="auto"/>
        <w:ind w:left="720"/>
        <w:jc w:val="both"/>
        <w:rPr>
          <w:rFonts w:hint="default" w:ascii="Times New Roman" w:hAnsi="Times New Roman" w:eastAsia="Times New Roman" w:cs="Times New Roman"/>
          <w:sz w:val="24"/>
          <w:szCs w:val="24"/>
        </w:rPr>
      </w:pPr>
    </w:p>
    <w:p>
      <w:pPr>
        <w:numPr>
          <w:ilvl w:val="0"/>
          <w:numId w:val="1"/>
        </w:num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Licitantes que se apresentem constituídas na forma de empresa em consórcio. </w:t>
      </w:r>
    </w:p>
    <w:p>
      <w:pPr>
        <w:overflowPunct w:val="0"/>
        <w:autoSpaceDE w:val="0"/>
        <w:autoSpaceDN w:val="0"/>
        <w:adjustRightInd w:val="0"/>
        <w:spacing w:after="0" w:line="240" w:lineRule="auto"/>
        <w:ind w:left="720"/>
        <w:jc w:val="both"/>
        <w:rPr>
          <w:rFonts w:hint="default" w:ascii="Times New Roman" w:hAnsi="Times New Roman" w:eastAsia="Times New Roman" w:cs="Times New Roman"/>
          <w:sz w:val="24"/>
          <w:szCs w:val="24"/>
        </w:rPr>
      </w:pPr>
    </w:p>
    <w:p>
      <w:pPr>
        <w:numPr>
          <w:ilvl w:val="0"/>
          <w:numId w:val="1"/>
        </w:num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Empresa</w:t>
      </w:r>
      <w:r>
        <w:rPr>
          <w:rFonts w:hint="default" w:ascii="Times New Roman" w:hAnsi="Times New Roman" w:cs="Times New Roman"/>
          <w:sz w:val="24"/>
          <w:szCs w:val="24"/>
          <w:lang w:val="pt-BR"/>
        </w:rPr>
        <w:t>s</w:t>
      </w:r>
      <w:r>
        <w:rPr>
          <w:rFonts w:hint="default" w:ascii="Times New Roman" w:hAnsi="Times New Roman" w:eastAsia="Times New Roman" w:cs="Times New Roman"/>
          <w:sz w:val="24"/>
          <w:szCs w:val="24"/>
        </w:rPr>
        <w:t xml:space="preserve"> que tenham sócios que sejam Funcionários da Administração Municipal de Naviraí.</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5 - DO CREDENCIAMENTO: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 xml:space="preserve">5.1 </w:t>
      </w:r>
      <w:r>
        <w:rPr>
          <w:rFonts w:hint="default" w:ascii="Times New Roman" w:hAnsi="Times New Roman" w:eastAsia="Times New Roman" w:cs="Times New Roman"/>
          <w:sz w:val="24"/>
          <w:szCs w:val="24"/>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Cs/>
          <w:sz w:val="24"/>
          <w:szCs w:val="24"/>
        </w:rPr>
      </w:pPr>
      <w:r>
        <w:rPr>
          <w:rFonts w:hint="default" w:ascii="Times New Roman" w:hAnsi="Times New Roman" w:eastAsia="Times New Roman" w:cs="Times New Roman"/>
          <w:b/>
          <w:sz w:val="24"/>
          <w:szCs w:val="24"/>
        </w:rPr>
        <w:t xml:space="preserve">5.2 </w:t>
      </w:r>
      <w:r>
        <w:rPr>
          <w:rFonts w:hint="default" w:ascii="Times New Roman" w:hAnsi="Times New Roman" w:eastAsia="Times New Roman" w:cs="Times New Roman"/>
          <w:bCs/>
          <w:sz w:val="24"/>
          <w:szCs w:val="24"/>
        </w:rPr>
        <w:t xml:space="preserve">No ato do credenciamento, o representante de cada licitante, deverá entregar ao Pregoeiro (a) ou Equipe de Apoio, </w:t>
      </w:r>
      <w:r>
        <w:rPr>
          <w:rFonts w:hint="default" w:ascii="Times New Roman" w:hAnsi="Times New Roman" w:eastAsia="Times New Roman" w:cs="Times New Roman"/>
          <w:bCs/>
          <w:sz w:val="24"/>
          <w:szCs w:val="24"/>
          <w:u w:val="single"/>
        </w:rPr>
        <w:t>em separado de qualquer dos envelopes</w:t>
      </w:r>
      <w:r>
        <w:rPr>
          <w:rFonts w:hint="default" w:ascii="Times New Roman" w:hAnsi="Times New Roman" w:eastAsia="Times New Roman" w:cs="Times New Roman"/>
          <w:bCs/>
          <w:sz w:val="24"/>
          <w:szCs w:val="24"/>
        </w:rPr>
        <w:t>,</w:t>
      </w:r>
      <w:r>
        <w:rPr>
          <w:rFonts w:hint="default" w:ascii="Times New Roman" w:hAnsi="Times New Roman" w:eastAsia="Times New Roman" w:cs="Times New Roman"/>
          <w:b/>
          <w:bCs/>
          <w:sz w:val="24"/>
          <w:szCs w:val="24"/>
        </w:rPr>
        <w:t xml:space="preserve"> cópia</w:t>
      </w:r>
      <w:r>
        <w:rPr>
          <w:rFonts w:hint="default" w:ascii="Times New Roman" w:hAnsi="Times New Roman" w:eastAsia="Times New Roman" w:cs="Times New Roman"/>
          <w:bCs/>
          <w:sz w:val="24"/>
          <w:szCs w:val="24"/>
        </w:rPr>
        <w:t xml:space="preserve"> </w:t>
      </w:r>
      <w:r>
        <w:rPr>
          <w:rFonts w:hint="default" w:ascii="Times New Roman" w:hAnsi="Times New Roman" w:eastAsia="Times New Roman" w:cs="Times New Roman"/>
          <w:b/>
          <w:bCs/>
          <w:sz w:val="24"/>
          <w:szCs w:val="24"/>
        </w:rPr>
        <w:t>do</w:t>
      </w:r>
      <w:r>
        <w:rPr>
          <w:rFonts w:hint="default" w:ascii="Times New Roman" w:hAnsi="Times New Roman" w:eastAsia="Times New Roman" w:cs="Times New Roman"/>
          <w:bCs/>
          <w:sz w:val="24"/>
          <w:szCs w:val="24"/>
        </w:rPr>
        <w:t xml:space="preserve"> </w:t>
      </w:r>
      <w:r>
        <w:rPr>
          <w:rFonts w:hint="default" w:ascii="Times New Roman" w:hAnsi="Times New Roman" w:eastAsia="Times New Roman" w:cs="Times New Roman"/>
          <w:b/>
          <w:bCs/>
          <w:sz w:val="24"/>
          <w:szCs w:val="24"/>
        </w:rPr>
        <w:t xml:space="preserve">documento de identificação com foto </w:t>
      </w:r>
      <w:r>
        <w:rPr>
          <w:rFonts w:hint="default" w:ascii="Times New Roman" w:hAnsi="Times New Roman" w:eastAsia="Times New Roman" w:cs="Times New Roman"/>
          <w:bCs/>
          <w:sz w:val="24"/>
          <w:szCs w:val="24"/>
        </w:rPr>
        <w:t>e os seguintes documentos:</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Cs/>
          <w:sz w:val="24"/>
          <w:szCs w:val="24"/>
        </w:rPr>
      </w:pPr>
    </w:p>
    <w:p>
      <w:pPr>
        <w:numPr>
          <w:ilvl w:val="0"/>
          <w:numId w:val="2"/>
        </w:num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Declaração de Comprometimento de Habilitação (ANEXO VI);</w:t>
      </w:r>
    </w:p>
    <w:p>
      <w:pPr>
        <w:overflowPunct w:val="0"/>
        <w:autoSpaceDE w:val="0"/>
        <w:autoSpaceDN w:val="0"/>
        <w:adjustRightInd w:val="0"/>
        <w:spacing w:after="0" w:line="240" w:lineRule="auto"/>
        <w:ind w:left="720"/>
        <w:jc w:val="both"/>
        <w:textAlignment w:val="baseline"/>
        <w:rPr>
          <w:rFonts w:hint="default" w:ascii="Times New Roman" w:hAnsi="Times New Roman" w:eastAsia="Times New Roman" w:cs="Times New Roman"/>
          <w:bCs/>
          <w:sz w:val="24"/>
          <w:szCs w:val="24"/>
        </w:rPr>
      </w:pPr>
    </w:p>
    <w:p>
      <w:pPr>
        <w:numPr>
          <w:ilvl w:val="0"/>
          <w:numId w:val="2"/>
        </w:num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Procuração publica ou particular do representante legal da empresa, comprovando os poderes para formular lances verbais de preços, em conformidade com o item 5.6;</w:t>
      </w:r>
    </w:p>
    <w:p>
      <w:pPr>
        <w:overflowPunct w:val="0"/>
        <w:autoSpaceDE w:val="0"/>
        <w:autoSpaceDN w:val="0"/>
        <w:adjustRightInd w:val="0"/>
        <w:spacing w:after="0" w:line="240" w:lineRule="auto"/>
        <w:ind w:left="720"/>
        <w:jc w:val="both"/>
        <w:textAlignment w:val="baseline"/>
        <w:rPr>
          <w:rFonts w:hint="default" w:ascii="Times New Roman" w:hAnsi="Times New Roman" w:eastAsia="Times New Roman" w:cs="Times New Roman"/>
          <w:bCs/>
          <w:sz w:val="24"/>
          <w:szCs w:val="24"/>
        </w:rPr>
      </w:pPr>
    </w:p>
    <w:p>
      <w:pPr>
        <w:numPr>
          <w:ilvl w:val="0"/>
          <w:numId w:val="2"/>
        </w:num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Cópia autenticada da seguinte documentação, conforme o caso:</w:t>
      </w:r>
    </w:p>
    <w:p>
      <w:pPr>
        <w:overflowPunct w:val="0"/>
        <w:autoSpaceDE w:val="0"/>
        <w:autoSpaceDN w:val="0"/>
        <w:adjustRightInd w:val="0"/>
        <w:spacing w:after="0" w:line="240" w:lineRule="auto"/>
        <w:ind w:left="720"/>
        <w:jc w:val="both"/>
        <w:textAlignment w:val="baseline"/>
        <w:rPr>
          <w:rFonts w:hint="default" w:ascii="Times New Roman" w:hAnsi="Times New Roman" w:eastAsia="Times New Roman" w:cs="Times New Roman"/>
          <w:color w:val="000000"/>
          <w:sz w:val="24"/>
          <w:szCs w:val="24"/>
        </w:rPr>
      </w:pPr>
    </w:p>
    <w:p>
      <w:pPr>
        <w:overflowPunct w:val="0"/>
        <w:autoSpaceDE w:val="0"/>
        <w:autoSpaceDN w:val="0"/>
        <w:adjustRightInd w:val="0"/>
        <w:spacing w:after="0" w:line="240" w:lineRule="auto"/>
        <w:ind w:left="800"/>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I </w:t>
      </w:r>
      <w:r>
        <w:rPr>
          <w:rFonts w:hint="default" w:ascii="Times New Roman" w:hAnsi="Times New Roman" w:eastAsia="Times New Roman" w:cs="Times New Roman"/>
          <w:sz w:val="24"/>
          <w:szCs w:val="24"/>
        </w:rPr>
        <w:t xml:space="preserve">registro comercial, </w:t>
      </w:r>
      <w:r>
        <w:rPr>
          <w:rFonts w:hint="default" w:ascii="Times New Roman" w:hAnsi="Times New Roman" w:eastAsia="Times New Roman" w:cs="Times New Roman"/>
          <w:sz w:val="24"/>
          <w:szCs w:val="24"/>
          <w:u w:val="single"/>
        </w:rPr>
        <w:t>no caso de empresa individual</w:t>
      </w:r>
      <w:r>
        <w:rPr>
          <w:rFonts w:hint="default" w:ascii="Times New Roman" w:hAnsi="Times New Roman" w:eastAsia="Times New Roman" w:cs="Times New Roman"/>
          <w:sz w:val="24"/>
          <w:szCs w:val="24"/>
        </w:rPr>
        <w:t>;</w:t>
      </w:r>
    </w:p>
    <w:p>
      <w:pPr>
        <w:overflowPunct w:val="0"/>
        <w:autoSpaceDE w:val="0"/>
        <w:autoSpaceDN w:val="0"/>
        <w:adjustRightInd w:val="0"/>
        <w:spacing w:after="0" w:line="240" w:lineRule="auto"/>
        <w:ind w:left="800"/>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ind w:left="800"/>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II </w:t>
      </w:r>
      <w:r>
        <w:rPr>
          <w:rFonts w:hint="default" w:ascii="Times New Roman" w:hAnsi="Times New Roman" w:eastAsia="Times New Roman" w:cs="Times New Roman"/>
          <w:sz w:val="24"/>
          <w:szCs w:val="24"/>
        </w:rPr>
        <w:t xml:space="preserve">ato constitutivo, estatuto ou contrato social, ou Certificado da Condição de Micro Empreendedor Individual, em vigor, devidamente registrado, </w:t>
      </w:r>
      <w:r>
        <w:rPr>
          <w:rFonts w:hint="default" w:ascii="Times New Roman" w:hAnsi="Times New Roman" w:eastAsia="Times New Roman" w:cs="Times New Roman"/>
          <w:sz w:val="24"/>
          <w:szCs w:val="24"/>
          <w:u w:val="single"/>
        </w:rPr>
        <w:t>em se tratando de sociedades comerciais</w:t>
      </w:r>
      <w:r>
        <w:rPr>
          <w:rFonts w:hint="default" w:ascii="Times New Roman" w:hAnsi="Times New Roman" w:eastAsia="Times New Roman" w:cs="Times New Roman"/>
          <w:sz w:val="24"/>
          <w:szCs w:val="24"/>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pPr>
        <w:overflowPunct w:val="0"/>
        <w:autoSpaceDE w:val="0"/>
        <w:autoSpaceDN w:val="0"/>
        <w:adjustRightInd w:val="0"/>
        <w:spacing w:after="0" w:line="240" w:lineRule="auto"/>
        <w:ind w:left="800"/>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ind w:left="800"/>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III</w:t>
      </w:r>
      <w:r>
        <w:rPr>
          <w:rFonts w:hint="default" w:ascii="Times New Roman" w:hAnsi="Times New Roman" w:eastAsia="Times New Roman" w:cs="Times New Roman"/>
          <w:sz w:val="24"/>
          <w:szCs w:val="24"/>
        </w:rPr>
        <w:t xml:space="preserve"> Inscrição do ato constitutivo, </w:t>
      </w:r>
      <w:r>
        <w:rPr>
          <w:rFonts w:hint="default" w:ascii="Times New Roman" w:hAnsi="Times New Roman" w:eastAsia="Times New Roman" w:cs="Times New Roman"/>
          <w:sz w:val="24"/>
          <w:szCs w:val="24"/>
          <w:u w:val="single"/>
        </w:rPr>
        <w:t>no caso de sociedade civil</w:t>
      </w:r>
      <w:r>
        <w:rPr>
          <w:rFonts w:hint="default" w:ascii="Times New Roman" w:hAnsi="Times New Roman" w:eastAsia="Times New Roman" w:cs="Times New Roman"/>
          <w:sz w:val="24"/>
          <w:szCs w:val="24"/>
        </w:rPr>
        <w:t>, acompanhada de prova de diretoria em exercício;</w:t>
      </w:r>
    </w:p>
    <w:p>
      <w:pPr>
        <w:overflowPunct w:val="0"/>
        <w:autoSpaceDE w:val="0"/>
        <w:autoSpaceDN w:val="0"/>
        <w:adjustRightInd w:val="0"/>
        <w:spacing w:after="0" w:line="240" w:lineRule="auto"/>
        <w:ind w:left="800"/>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ind w:left="800"/>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IV</w:t>
      </w:r>
      <w:r>
        <w:rPr>
          <w:rFonts w:hint="default" w:ascii="Times New Roman" w:hAnsi="Times New Roman" w:eastAsia="Times New Roman" w:cs="Times New Roman"/>
          <w:sz w:val="24"/>
          <w:szCs w:val="24"/>
        </w:rPr>
        <w:t xml:space="preserve"> Decreto de autorização, </w:t>
      </w:r>
      <w:r>
        <w:rPr>
          <w:rFonts w:hint="default" w:ascii="Times New Roman" w:hAnsi="Times New Roman" w:eastAsia="Times New Roman" w:cs="Times New Roman"/>
          <w:sz w:val="24"/>
          <w:szCs w:val="24"/>
          <w:u w:val="single"/>
        </w:rPr>
        <w:t>em se tratando de empresa ou sociedade estrangeira em funcionamento no país</w:t>
      </w:r>
      <w:r>
        <w:rPr>
          <w:rFonts w:hint="default" w:ascii="Times New Roman" w:hAnsi="Times New Roman" w:eastAsia="Times New Roman" w:cs="Times New Roman"/>
          <w:sz w:val="24"/>
          <w:szCs w:val="24"/>
        </w:rPr>
        <w:t>, e ato de registro ou autorização para funcionamento expedido pelo órgão competente, quando a atividade assim exigir;</w:t>
      </w:r>
    </w:p>
    <w:p>
      <w:pPr>
        <w:overflowPunct w:val="0"/>
        <w:autoSpaceDE w:val="0"/>
        <w:autoSpaceDN w:val="0"/>
        <w:adjustRightInd w:val="0"/>
        <w:spacing w:after="0" w:line="240" w:lineRule="auto"/>
        <w:ind w:left="400"/>
        <w:jc w:val="both"/>
        <w:textAlignment w:val="baseline"/>
        <w:rPr>
          <w:rFonts w:hint="default" w:ascii="Times New Roman" w:hAnsi="Times New Roman" w:eastAsia="Times New Roman" w:cs="Times New Roman"/>
          <w:bCs/>
          <w:sz w:val="24"/>
          <w:szCs w:val="24"/>
        </w:rPr>
      </w:pPr>
    </w:p>
    <w:p>
      <w:pPr>
        <w:overflowPunct w:val="0"/>
        <w:autoSpaceDE w:val="0"/>
        <w:autoSpaceDN w:val="0"/>
        <w:adjustRightInd w:val="0"/>
        <w:spacing w:after="0" w:line="240" w:lineRule="auto"/>
        <w:ind w:left="400"/>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Cs/>
          <w:sz w:val="24"/>
          <w:szCs w:val="24"/>
        </w:rPr>
        <w:t>d) Comprovação de enquadramento como microempresa ou empresa de pequeno porte (para as licitantes que assim se enquadrarem) da forma que segue abaixo:</w:t>
      </w:r>
      <w:r>
        <w:rPr>
          <w:rFonts w:hint="default" w:ascii="Times New Roman" w:hAnsi="Times New Roman" w:eastAsia="Times New Roman" w:cs="Times New Roman"/>
          <w:sz w:val="24"/>
          <w:szCs w:val="24"/>
        </w:rPr>
        <w:tab/>
      </w:r>
    </w:p>
    <w:p>
      <w:pPr>
        <w:spacing w:before="100" w:beforeAutospacing="1" w:after="0" w:line="240" w:lineRule="auto"/>
        <w:ind w:left="998"/>
        <w:jc w:val="both"/>
        <w:rPr>
          <w:rFonts w:hint="default" w:ascii="Times New Roman" w:hAnsi="Times New Roman" w:eastAsia="Times New Roman" w:cs="Times New Roman"/>
          <w:sz w:val="24"/>
          <w:szCs w:val="24"/>
          <w:lang w:eastAsia="pt-BR"/>
        </w:rPr>
      </w:pPr>
      <w:r>
        <w:rPr>
          <w:rFonts w:hint="default" w:ascii="Times New Roman" w:hAnsi="Times New Roman" w:eastAsia="Times New Roman" w:cs="Times New Roman"/>
          <w:b/>
          <w:bCs/>
          <w:sz w:val="24"/>
          <w:szCs w:val="24"/>
          <w:lang w:eastAsia="pt-BR"/>
        </w:rPr>
        <w:t xml:space="preserve">I </w:t>
      </w:r>
      <w:r>
        <w:rPr>
          <w:rFonts w:hint="default" w:ascii="Times New Roman" w:hAnsi="Times New Roman" w:eastAsia="Times New Roman" w:cs="Times New Roman"/>
          <w:sz w:val="24"/>
          <w:szCs w:val="24"/>
          <w:lang w:eastAsia="pt-BR"/>
        </w:rPr>
        <w:t xml:space="preserve">Em se tratando de Microempresas e Empresas de Pequeno Porte deverão comprovar seu enquadramento em um dos regimes, mediante a apresentação da </w:t>
      </w:r>
      <w:r>
        <w:rPr>
          <w:rFonts w:hint="default" w:ascii="Times New Roman" w:hAnsi="Times New Roman" w:eastAsia="Times New Roman" w:cs="Times New Roman"/>
          <w:b/>
          <w:bCs/>
          <w:sz w:val="24"/>
          <w:szCs w:val="24"/>
          <w:lang w:eastAsia="pt-BR"/>
        </w:rPr>
        <w:t>Certidão expedida pela Junta Comercial ou pelo Registro Civil das Pessoas Jurídicas</w:t>
      </w:r>
      <w:r>
        <w:rPr>
          <w:rFonts w:hint="default" w:ascii="Times New Roman" w:hAnsi="Times New Roman" w:eastAsia="Times New Roman" w:cs="Times New Roman"/>
          <w:sz w:val="24"/>
          <w:szCs w:val="24"/>
          <w:lang w:eastAsia="pt-BR"/>
        </w:rPr>
        <w:t xml:space="preserve"> de seu domicílio, conforme o caso, segundo disposição do art. 8º da Instrução Normativa do Departamento Nacional de Registro do Comércio – DNRC n° 103 de 30.04.2007, que esteja dentro do prazo de validade expresso na própria certidão. Caso não houver prazo fixado, a validade será de </w:t>
      </w:r>
      <w:r>
        <w:rPr>
          <w:rFonts w:hint="default" w:ascii="Times New Roman" w:hAnsi="Times New Roman" w:eastAsia="Times New Roman" w:cs="Times New Roman"/>
          <w:b/>
          <w:bCs/>
          <w:sz w:val="24"/>
          <w:szCs w:val="24"/>
          <w:u w:val="single"/>
          <w:lang w:eastAsia="pt-BR"/>
        </w:rPr>
        <w:t>60 (sessenta) dias</w:t>
      </w:r>
      <w:r>
        <w:rPr>
          <w:rFonts w:hint="default" w:ascii="Times New Roman" w:hAnsi="Times New Roman" w:eastAsia="Times New Roman" w:cs="Times New Roman"/>
          <w:bCs/>
          <w:sz w:val="24"/>
          <w:szCs w:val="24"/>
          <w:lang w:eastAsia="pt-BR"/>
        </w:rPr>
        <w:t>.</w:t>
      </w:r>
    </w:p>
    <w:p>
      <w:pPr>
        <w:overflowPunct w:val="0"/>
        <w:autoSpaceDE w:val="0"/>
        <w:autoSpaceDN w:val="0"/>
        <w:adjustRightInd w:val="0"/>
        <w:spacing w:after="0" w:line="240" w:lineRule="auto"/>
        <w:ind w:left="1000"/>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ind w:left="1000"/>
        <w:jc w:val="both"/>
        <w:textAlignment w:val="baseline"/>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 xml:space="preserve">II </w:t>
      </w:r>
      <w:r>
        <w:rPr>
          <w:rFonts w:hint="default" w:ascii="Times New Roman" w:hAnsi="Times New Roman" w:eastAsia="Times New Roman" w:cs="Times New Roman"/>
          <w:bCs/>
          <w:sz w:val="24"/>
          <w:szCs w:val="24"/>
        </w:rPr>
        <w:t>Declaração firmada pelo representante legal da empresa, de não haver nenhum dos impedimentos previstos nos incisos do § 4º do Artigo 3º da Lei Complementar nº 123/06, com data de emissão não superior a 30 (trinta) dias da abertura da licitação</w:t>
      </w:r>
      <w:r>
        <w:rPr>
          <w:rFonts w:hint="default" w:ascii="Times New Roman" w:hAnsi="Times New Roman" w:eastAsia="Times New Roman" w:cs="Times New Roman"/>
          <w:b/>
          <w:bCs/>
          <w:sz w:val="24"/>
          <w:szCs w:val="24"/>
        </w:rPr>
        <w:t>.  (ANEXO VII)</w:t>
      </w:r>
    </w:p>
    <w:p>
      <w:pPr>
        <w:overflowPunct w:val="0"/>
        <w:autoSpaceDE w:val="0"/>
        <w:autoSpaceDN w:val="0"/>
        <w:adjustRightInd w:val="0"/>
        <w:spacing w:after="0" w:line="240" w:lineRule="auto"/>
        <w:ind w:left="1000"/>
        <w:jc w:val="both"/>
        <w:textAlignment w:val="baseline"/>
        <w:rPr>
          <w:rFonts w:hint="default" w:ascii="Times New Roman" w:hAnsi="Times New Roman" w:eastAsia="Times New Roman" w:cs="Times New Roman"/>
          <w:b/>
          <w:sz w:val="24"/>
          <w:szCs w:val="24"/>
        </w:rPr>
      </w:pPr>
    </w:p>
    <w:p>
      <w:pPr>
        <w:tabs>
          <w:tab w:val="left" w:pos="72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Parágrafo Único – </w:t>
      </w:r>
      <w:r>
        <w:rPr>
          <w:rFonts w:hint="default" w:ascii="Times New Roman" w:hAnsi="Times New Roman" w:eastAsia="Times New Roman" w:cs="Times New Roman"/>
          <w:sz w:val="24"/>
          <w:szCs w:val="24"/>
        </w:rPr>
        <w:t>Em hipótese alguma serão aceitos documentos diferentes dos citados acima para efeito de comprovação do enquadramento de Micro Empresa e Empresa de Pequeno Porte.</w:t>
      </w:r>
    </w:p>
    <w:p>
      <w:pPr>
        <w:overflowPunct w:val="0"/>
        <w:autoSpaceDE w:val="0"/>
        <w:autoSpaceDN w:val="0"/>
        <w:adjustRightInd w:val="0"/>
        <w:spacing w:after="0" w:line="240" w:lineRule="auto"/>
        <w:ind w:left="1000"/>
        <w:jc w:val="both"/>
        <w:textAlignment w:val="baseline"/>
        <w:rPr>
          <w:rFonts w:hint="default" w:ascii="Times New Roman" w:hAnsi="Times New Roman" w:eastAsia="Times New Roman" w:cs="Times New Roman"/>
          <w:b/>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5.3 </w:t>
      </w:r>
      <w:r>
        <w:rPr>
          <w:rFonts w:hint="default" w:ascii="Times New Roman" w:hAnsi="Times New Roman" w:eastAsia="Times New Roman" w:cs="Times New Roman"/>
          <w:sz w:val="24"/>
          <w:szCs w:val="24"/>
        </w:rPr>
        <w:t>A não entrega da Declaração de Comprometimento de Habilitação exigida no subitem 5.2, alínea “a” deste Edital implicará em não recebimento, por parte do (a) Pregoeiro (a), dos envelopes contendo Proposta de Preços e de Habilitação e, portanto, a não aceitação da licitante no certame licitatório. Se a licitante for Micro Empreendedor Individual – MEI, fica dispensado da apresentação do inciso I, da alínea “d” do subitem 5.2.</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5.4 - </w:t>
      </w:r>
      <w:r>
        <w:rPr>
          <w:rFonts w:hint="default" w:ascii="Times New Roman" w:hAnsi="Times New Roman" w:eastAsia="Times New Roman" w:cs="Times New Roman"/>
          <w:sz w:val="24"/>
          <w:szCs w:val="24"/>
        </w:rPr>
        <w:t>A não entrega da Declaração de Enquadramento de Micro Empresa ou de Empresa de Pequeno Porte, ou apresentação de documento diferente do exigido no subitem 5.2, alínea “d” deste edital implicará na anulação do direito da mesma em usufruir o regime diferenciado garantido pela Lei Complementar 123/06.</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5.5 </w:t>
      </w:r>
      <w:r>
        <w:rPr>
          <w:rFonts w:hint="default" w:ascii="Times New Roman" w:hAnsi="Times New Roman" w:eastAsia="Times New Roman" w:cs="Times New Roman"/>
          <w:sz w:val="24"/>
          <w:szCs w:val="24"/>
        </w:rPr>
        <w:t>Cada licitante credenciará apenas 01 (um) representante, que será o único admitido a intervir no procedimento licitatório e a responder, para todos os atos e efeitos previstos neste edital, por sua representada.</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5.5.1</w:t>
      </w:r>
      <w:r>
        <w:rPr>
          <w:rFonts w:hint="default" w:ascii="Times New Roman" w:hAnsi="Times New Roman" w:eastAsia="Times New Roman" w:cs="Times New Roman"/>
          <w:sz w:val="24"/>
          <w:szCs w:val="24"/>
        </w:rPr>
        <w:t xml:space="preserve"> – Cada representante poderá representar apenas uma empresa licitante.</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5.6</w:t>
      </w:r>
      <w:r>
        <w:rPr>
          <w:rFonts w:hint="default" w:ascii="Times New Roman" w:hAnsi="Times New Roman" w:eastAsia="Times New Roman" w:cs="Times New Roman"/>
          <w:sz w:val="24"/>
          <w:szCs w:val="24"/>
        </w:rPr>
        <w:t xml:space="preserve"> - No caso de credenciamento por instrumento particular de procuração, somente será aceita com firma reconhecida de dirigentes, sócios ou proprietários da empresa proponente e deverá ser apresentada cópia autenticada do respectivo estatuto ou contrato social ou Certificado da Condição de Micro Empreendedor Individual, extrato consolidado ou da última alteração estatutária ou contratual, no qual sejam expressos os poderes para exercer direitos a assumir obrigações em decorrência de tal investidura.</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tabs>
          <w:tab w:val="left" w:pos="360"/>
          <w:tab w:val="left" w:pos="1440"/>
        </w:tabs>
        <w:spacing w:after="0" w:line="240" w:lineRule="auto"/>
        <w:jc w:val="both"/>
        <w:rPr>
          <w:rFonts w:hint="default" w:ascii="Times New Roman" w:hAnsi="Times New Roman" w:eastAsia="Times New Roman" w:cs="Times New Roman"/>
          <w:sz w:val="24"/>
          <w:szCs w:val="24"/>
          <w:lang w:val="zh-CN" w:eastAsia="zh-CN"/>
        </w:rPr>
      </w:pPr>
      <w:r>
        <w:rPr>
          <w:rFonts w:hint="default" w:ascii="Times New Roman" w:hAnsi="Times New Roman" w:eastAsia="Times New Roman" w:cs="Times New Roman"/>
          <w:b/>
          <w:sz w:val="24"/>
          <w:szCs w:val="24"/>
          <w:lang w:val="zh-CN" w:eastAsia="zh-CN"/>
        </w:rPr>
        <w:t xml:space="preserve">5.7 </w:t>
      </w:r>
      <w:r>
        <w:rPr>
          <w:rFonts w:hint="default" w:ascii="Times New Roman" w:hAnsi="Times New Roman" w:eastAsia="Times New Roman" w:cs="Times New Roman"/>
          <w:sz w:val="24"/>
          <w:szCs w:val="24"/>
          <w:lang w:val="zh-CN" w:eastAsia="zh-CN"/>
        </w:rPr>
        <w:t>– A ausência de representante não excluirá a licitante do certame e seus envelopes serão admitidos desde que atendam as exigências do edital e venham acompanhados dos documentos descritos nas alíneas “a” e “c” do item 5.2, prosseguindo-se com os demais atos do pregão mesmo com essa ausência.</w:t>
      </w:r>
    </w:p>
    <w:p>
      <w:pPr>
        <w:tabs>
          <w:tab w:val="left" w:pos="360"/>
          <w:tab w:val="left" w:pos="1440"/>
        </w:tabs>
        <w:spacing w:after="0" w:line="240" w:lineRule="auto"/>
        <w:jc w:val="both"/>
        <w:rPr>
          <w:rFonts w:hint="default" w:ascii="Times New Roman" w:hAnsi="Times New Roman" w:eastAsia="Times New Roman" w:cs="Times New Roman"/>
          <w:sz w:val="24"/>
          <w:szCs w:val="24"/>
          <w:lang w:val="zh-CN" w:eastAsia="zh-CN"/>
        </w:rPr>
      </w:pPr>
    </w:p>
    <w:p>
      <w:pPr>
        <w:tabs>
          <w:tab w:val="left" w:pos="360"/>
          <w:tab w:val="left" w:pos="1440"/>
        </w:tabs>
        <w:spacing w:after="0" w:line="240" w:lineRule="auto"/>
        <w:jc w:val="both"/>
        <w:rPr>
          <w:rFonts w:hint="default" w:ascii="Times New Roman" w:hAnsi="Times New Roman" w:eastAsia="Times New Roman" w:cs="Times New Roman"/>
          <w:sz w:val="24"/>
          <w:szCs w:val="24"/>
          <w:lang w:eastAsia="zh-CN"/>
        </w:rPr>
      </w:pPr>
      <w:r>
        <w:rPr>
          <w:rFonts w:hint="default" w:ascii="Times New Roman" w:hAnsi="Times New Roman" w:eastAsia="Times New Roman" w:cs="Times New Roman"/>
          <w:b/>
          <w:sz w:val="24"/>
          <w:szCs w:val="24"/>
          <w:lang w:val="zh-CN" w:eastAsia="zh-CN"/>
        </w:rPr>
        <w:t xml:space="preserve">5.7.1 - </w:t>
      </w:r>
      <w:r>
        <w:rPr>
          <w:rFonts w:hint="default" w:ascii="Times New Roman" w:hAnsi="Times New Roman" w:eastAsia="Times New Roman" w:cs="Times New Roman"/>
          <w:sz w:val="24"/>
          <w:szCs w:val="24"/>
          <w:lang w:val="zh-CN" w:eastAsia="zh-CN"/>
        </w:rPr>
        <w:t>A ausência de representante legal implicará de imediato, na impossibilidade da formulação de lances após a classificação preliminar, bem como na perda do direito de interpor recurso das decisões do (a) Pregoeiro (a), ficando a licitante impedida de se manifestar durante os trabalhos.</w:t>
      </w:r>
    </w:p>
    <w:p>
      <w:pPr>
        <w:tabs>
          <w:tab w:val="left" w:pos="360"/>
          <w:tab w:val="left" w:pos="1440"/>
        </w:tabs>
        <w:spacing w:after="0" w:line="240" w:lineRule="auto"/>
        <w:jc w:val="both"/>
        <w:rPr>
          <w:rFonts w:hint="default" w:ascii="Times New Roman" w:hAnsi="Times New Roman" w:eastAsia="Times New Roman" w:cs="Times New Roman"/>
          <w:sz w:val="24"/>
          <w:szCs w:val="24"/>
          <w:lang w:eastAsia="zh-CN"/>
        </w:rPr>
      </w:pPr>
    </w:p>
    <w:p>
      <w:pPr>
        <w:tabs>
          <w:tab w:val="left" w:pos="360"/>
          <w:tab w:val="left" w:pos="1440"/>
        </w:tabs>
        <w:spacing w:after="0" w:line="240" w:lineRule="auto"/>
        <w:jc w:val="both"/>
        <w:rPr>
          <w:rFonts w:hint="default" w:ascii="Times New Roman" w:hAnsi="Times New Roman" w:eastAsia="Times New Roman" w:cs="Times New Roman"/>
          <w:sz w:val="24"/>
          <w:szCs w:val="24"/>
          <w:lang w:val="zh-CN" w:eastAsia="zh-CN"/>
        </w:rPr>
      </w:pPr>
      <w:r>
        <w:rPr>
          <w:rFonts w:hint="default" w:ascii="Times New Roman" w:hAnsi="Times New Roman" w:eastAsia="Times New Roman" w:cs="Times New Roman"/>
          <w:b/>
          <w:sz w:val="24"/>
          <w:szCs w:val="24"/>
          <w:lang w:val="zh-CN" w:eastAsia="zh-CN"/>
        </w:rPr>
        <w:t xml:space="preserve">5.8 – </w:t>
      </w:r>
      <w:r>
        <w:rPr>
          <w:rFonts w:hint="default" w:ascii="Times New Roman" w:hAnsi="Times New Roman" w:eastAsia="Times New Roman" w:cs="Times New Roman"/>
          <w:sz w:val="24"/>
          <w:szCs w:val="24"/>
          <w:lang w:val="zh-CN" w:eastAsia="zh-CN"/>
        </w:rPr>
        <w:t>Após o inicio da fase de credenciamento o (a) Pregoeiro (a) não mais aceitará novas licitantes para participação do certame.</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6 – RECEBIMENTO DOS ENVELOPES DE PROPOSTA E HABILITAÇÃO: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 xml:space="preserve">6.1 </w:t>
      </w:r>
      <w:r>
        <w:rPr>
          <w:rFonts w:hint="default" w:ascii="Times New Roman" w:hAnsi="Times New Roman" w:eastAsia="Times New Roman" w:cs="Times New Roman"/>
          <w:sz w:val="24"/>
          <w:szCs w:val="24"/>
        </w:rPr>
        <w:t>Terminada a fase de credenciamento o (a) Pregoeiro (a) receberá os envelopes de Proposta e Habilitação de todos os licitantes, inclusive dos não credenciados, que deverão estar identificados conforme segue:</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ENVELOPE I – PROPOSTA DE PREÇOS</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sz w:val="24"/>
          <w:szCs w:val="24"/>
          <w:lang w:val="pt-BR"/>
        </w:rPr>
      </w:pPr>
      <w:r>
        <w:rPr>
          <w:rFonts w:hint="default" w:ascii="Times New Roman" w:hAnsi="Times New Roman" w:eastAsia="Times New Roman" w:cs="Times New Roman"/>
          <w:b/>
          <w:sz w:val="24"/>
          <w:szCs w:val="24"/>
          <w:lang w:val="pt-BR"/>
        </w:rPr>
        <w:t>NAVIRAÍPREV</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NOME COMPLETO DO LICITANTE</w:t>
      </w:r>
    </w:p>
    <w:p>
      <w:pPr>
        <w:keepNext/>
        <w:spacing w:after="0" w:line="240" w:lineRule="auto"/>
        <w:jc w:val="both"/>
        <w:outlineLvl w:val="2"/>
        <w:rPr>
          <w:rFonts w:hint="default" w:ascii="Times New Roman" w:hAnsi="Times New Roman" w:eastAsia="Arial Unicode MS" w:cs="Times New Roman"/>
          <w:b/>
          <w:sz w:val="24"/>
          <w:szCs w:val="24"/>
          <w:lang w:val="pt-BR" w:eastAsia="zh-CN"/>
        </w:rPr>
      </w:pPr>
      <w:r>
        <w:rPr>
          <w:rFonts w:hint="default" w:ascii="Times New Roman" w:hAnsi="Times New Roman" w:eastAsia="Times New Roman" w:cs="Times New Roman"/>
          <w:b/>
          <w:sz w:val="24"/>
          <w:szCs w:val="24"/>
          <w:lang w:val="zh-CN" w:eastAsia="zh-CN"/>
        </w:rPr>
        <w:t xml:space="preserve">PREGÃO PRESENCIAL Nº. </w:t>
      </w:r>
      <w:r>
        <w:rPr>
          <w:rFonts w:hint="default" w:ascii="Times New Roman" w:hAnsi="Times New Roman" w:eastAsia="Times New Roman" w:cs="Times New Roman"/>
          <w:b/>
          <w:sz w:val="24"/>
          <w:szCs w:val="24"/>
          <w:lang w:val="pt-BR" w:eastAsia="zh-CN"/>
        </w:rPr>
        <w:t>002/202</w:t>
      </w:r>
      <w:r>
        <w:rPr>
          <w:rFonts w:hint="default" w:ascii="Times New Roman" w:hAnsi="Times New Roman" w:cs="Times New Roman"/>
          <w:b/>
          <w:sz w:val="24"/>
          <w:szCs w:val="24"/>
          <w:lang w:val="pt-BR" w:eastAsia="zh-CN"/>
        </w:rPr>
        <w:t>3</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sz w:val="24"/>
          <w:szCs w:val="24"/>
          <w:highlight w:val="yellow"/>
          <w:lang w:val="pt-BR"/>
        </w:rPr>
      </w:pPr>
      <w:r>
        <w:rPr>
          <w:rFonts w:hint="default" w:ascii="Times New Roman" w:hAnsi="Times New Roman" w:eastAsia="Times New Roman" w:cs="Times New Roman"/>
          <w:b/>
          <w:sz w:val="24"/>
          <w:szCs w:val="24"/>
        </w:rPr>
        <w:t xml:space="preserve">DATA DE ABERTURA: </w:t>
      </w:r>
      <w:r>
        <w:rPr>
          <w:rFonts w:hint="default" w:ascii="Times New Roman" w:hAnsi="Times New Roman" w:cs="Times New Roman"/>
          <w:snapToGrid w:val="0"/>
          <w:sz w:val="24"/>
          <w:szCs w:val="24"/>
          <w:highlight w:val="yellow"/>
          <w:u w:val="single"/>
        </w:rPr>
        <w:t xml:space="preserve"> </w:t>
      </w:r>
      <w:r>
        <w:rPr>
          <w:rFonts w:hint="default" w:cs="Times New Roman"/>
          <w:b/>
          <w:bCs/>
          <w:snapToGrid w:val="0"/>
          <w:sz w:val="24"/>
          <w:szCs w:val="24"/>
          <w:highlight w:val="yellow"/>
          <w:u w:val="single"/>
          <w:lang w:val="pt-BR"/>
        </w:rPr>
        <w:t>09/10/2023</w:t>
      </w:r>
      <w:r>
        <w:rPr>
          <w:rFonts w:hint="default" w:ascii="Times New Roman" w:hAnsi="Times New Roman" w:cs="Times New Roman"/>
          <w:b/>
          <w:bCs/>
          <w:snapToGrid w:val="0"/>
          <w:sz w:val="24"/>
          <w:szCs w:val="24"/>
          <w:highlight w:val="yellow"/>
          <w:u w:val="single"/>
          <w:lang w:val="pt-BR"/>
        </w:rPr>
        <w:t>.</w:t>
      </w:r>
    </w:p>
    <w:p>
      <w:pPr>
        <w:keepNext/>
        <w:spacing w:after="0" w:line="240" w:lineRule="auto"/>
        <w:jc w:val="both"/>
        <w:outlineLvl w:val="3"/>
        <w:rPr>
          <w:rFonts w:hint="default" w:ascii="Times New Roman" w:hAnsi="Times New Roman" w:eastAsia="Arial Unicode MS" w:cs="Times New Roman"/>
          <w:b/>
          <w:color w:val="FF0000"/>
          <w:sz w:val="24"/>
          <w:szCs w:val="24"/>
          <w:lang w:val="zh-CN" w:eastAsia="zh-CN"/>
        </w:rPr>
      </w:pPr>
      <w:r>
        <w:rPr>
          <w:rFonts w:hint="default" w:ascii="Times New Roman" w:hAnsi="Times New Roman" w:eastAsia="Times New Roman" w:cs="Times New Roman"/>
          <w:b/>
          <w:sz w:val="24"/>
          <w:szCs w:val="24"/>
          <w:lang w:val="zh-CN" w:eastAsia="zh-CN"/>
        </w:rPr>
        <w:t xml:space="preserve">HORÁRIO: </w:t>
      </w:r>
      <w:r>
        <w:rPr>
          <w:rFonts w:hint="default" w:ascii="Times New Roman" w:hAnsi="Times New Roman" w:eastAsia="Times New Roman" w:cs="Times New Roman"/>
          <w:b/>
          <w:sz w:val="24"/>
          <w:szCs w:val="24"/>
          <w:lang w:val="pt-BR" w:eastAsia="zh-CN"/>
        </w:rPr>
        <w:t>09h00min</w:t>
      </w:r>
      <w:r>
        <w:rPr>
          <w:rFonts w:hint="default" w:ascii="Times New Roman" w:hAnsi="Times New Roman" w:eastAsia="Times New Roman" w:cs="Times New Roman"/>
          <w:b/>
          <w:sz w:val="24"/>
          <w:szCs w:val="24"/>
          <w:lang w:val="zh-CN" w:eastAsia="zh-CN"/>
        </w:rPr>
        <w:t xml:space="preserve"> </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ENVELOPE II –DOCUMENTOS DE HABILITAÇÃO</w:t>
      </w:r>
    </w:p>
    <w:p>
      <w:pPr>
        <w:tabs>
          <w:tab w:val="left" w:pos="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sz w:val="24"/>
          <w:szCs w:val="24"/>
          <w:lang w:val="pt-BR"/>
        </w:rPr>
      </w:pPr>
      <w:r>
        <w:rPr>
          <w:rFonts w:hint="default" w:ascii="Times New Roman" w:hAnsi="Times New Roman" w:eastAsia="Times New Roman" w:cs="Times New Roman"/>
          <w:b/>
          <w:sz w:val="24"/>
          <w:szCs w:val="24"/>
          <w:lang w:val="pt-BR"/>
        </w:rPr>
        <w:t>NAVIRAÍPREV</w:t>
      </w:r>
      <w:r>
        <w:rPr>
          <w:rFonts w:hint="default" w:ascii="Times New Roman" w:hAnsi="Times New Roman" w:cs="Times New Roman"/>
          <w:b/>
          <w:sz w:val="24"/>
          <w:szCs w:val="24"/>
          <w:lang w:val="pt-BR"/>
        </w:rPr>
        <w:t xml:space="preserve"> </w:t>
      </w:r>
    </w:p>
    <w:p>
      <w:pPr>
        <w:keepNext/>
        <w:tabs>
          <w:tab w:val="left" w:pos="0"/>
        </w:tabs>
        <w:spacing w:after="0" w:line="240" w:lineRule="auto"/>
        <w:jc w:val="both"/>
        <w:outlineLvl w:val="4"/>
        <w:rPr>
          <w:rFonts w:hint="default" w:ascii="Times New Roman" w:hAnsi="Times New Roman" w:eastAsia="Arial Unicode MS" w:cs="Times New Roman"/>
          <w:b/>
          <w:sz w:val="24"/>
          <w:szCs w:val="24"/>
          <w:lang w:val="pt-BR" w:eastAsia="zh-CN"/>
        </w:rPr>
      </w:pPr>
      <w:r>
        <w:rPr>
          <w:rFonts w:hint="default" w:ascii="Times New Roman" w:hAnsi="Times New Roman" w:eastAsia="Times New Roman" w:cs="Times New Roman"/>
          <w:b/>
          <w:sz w:val="24"/>
          <w:szCs w:val="24"/>
          <w:lang w:val="zh-CN" w:eastAsia="zh-CN"/>
        </w:rPr>
        <w:t xml:space="preserve">PREGÃO PRESENCIAL Nº. </w:t>
      </w:r>
      <w:r>
        <w:rPr>
          <w:rFonts w:hint="default" w:ascii="Times New Roman" w:hAnsi="Times New Roman" w:eastAsia="Times New Roman" w:cs="Times New Roman"/>
          <w:b/>
          <w:sz w:val="24"/>
          <w:szCs w:val="24"/>
          <w:lang w:val="pt-BR" w:eastAsia="zh-CN"/>
        </w:rPr>
        <w:t>002/202</w:t>
      </w:r>
      <w:r>
        <w:rPr>
          <w:rFonts w:hint="default" w:ascii="Times New Roman" w:hAnsi="Times New Roman" w:cs="Times New Roman"/>
          <w:b/>
          <w:sz w:val="24"/>
          <w:szCs w:val="24"/>
          <w:lang w:val="pt-BR" w:eastAsia="zh-CN"/>
        </w:rPr>
        <w:t>3</w:t>
      </w:r>
    </w:p>
    <w:p>
      <w:pPr>
        <w:tabs>
          <w:tab w:val="left" w:pos="0"/>
          <w:tab w:val="left" w:pos="2268"/>
          <w:tab w:val="left" w:pos="2552"/>
          <w:tab w:val="left" w:pos="2835"/>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sz w:val="24"/>
          <w:szCs w:val="24"/>
          <w:highlight w:val="yellow"/>
          <w:lang w:val="pt-BR"/>
        </w:rPr>
      </w:pPr>
      <w:r>
        <w:rPr>
          <w:rFonts w:hint="default" w:ascii="Times New Roman" w:hAnsi="Times New Roman" w:eastAsia="Times New Roman" w:cs="Times New Roman"/>
          <w:b/>
          <w:sz w:val="24"/>
          <w:szCs w:val="24"/>
        </w:rPr>
        <w:t xml:space="preserve">DATA DE ABERTURA: </w:t>
      </w:r>
      <w:r>
        <w:rPr>
          <w:rFonts w:hint="default" w:ascii="Times New Roman" w:hAnsi="Times New Roman" w:cs="Times New Roman"/>
          <w:snapToGrid w:val="0"/>
          <w:sz w:val="24"/>
          <w:szCs w:val="24"/>
          <w:highlight w:val="yellow"/>
          <w:u w:val="single"/>
        </w:rPr>
        <w:t xml:space="preserve"> </w:t>
      </w:r>
      <w:r>
        <w:rPr>
          <w:rFonts w:hint="default" w:cs="Times New Roman"/>
          <w:b/>
          <w:bCs/>
          <w:snapToGrid w:val="0"/>
          <w:sz w:val="24"/>
          <w:szCs w:val="24"/>
          <w:highlight w:val="yellow"/>
          <w:u w:val="single"/>
          <w:lang w:val="pt-BR"/>
        </w:rPr>
        <w:t>09/10/2023</w:t>
      </w:r>
      <w:r>
        <w:rPr>
          <w:rFonts w:hint="default" w:ascii="Times New Roman" w:hAnsi="Times New Roman" w:cs="Times New Roman"/>
          <w:b/>
          <w:bCs/>
          <w:snapToGrid w:val="0"/>
          <w:sz w:val="24"/>
          <w:szCs w:val="24"/>
          <w:highlight w:val="yellow"/>
          <w:u w:val="single"/>
          <w:lang w:val="pt-BR"/>
        </w:rPr>
        <w:t>.</w:t>
      </w:r>
    </w:p>
    <w:p>
      <w:pPr>
        <w:tabs>
          <w:tab w:val="left" w:pos="2835"/>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 xml:space="preserve">HORÁRIO: </w:t>
      </w:r>
      <w:r>
        <w:rPr>
          <w:rFonts w:hint="default" w:ascii="Times New Roman" w:hAnsi="Times New Roman" w:eastAsia="Times New Roman" w:cs="Times New Roman"/>
          <w:b/>
          <w:sz w:val="24"/>
          <w:szCs w:val="24"/>
          <w:lang w:val="pt-BR"/>
        </w:rPr>
        <w:t>09h00min</w:t>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b/>
          <w:sz w:val="24"/>
          <w:szCs w:val="24"/>
        </w:rPr>
        <w:tab/>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6.2</w:t>
      </w:r>
      <w:r>
        <w:rPr>
          <w:rFonts w:hint="default" w:ascii="Times New Roman" w:hAnsi="Times New Roman" w:eastAsia="Times New Roman" w:cs="Times New Roman"/>
          <w:sz w:val="24"/>
          <w:szCs w:val="24"/>
        </w:rPr>
        <w:t xml:space="preserve"> Os documentos necessários à participação na presente licitação, </w:t>
      </w:r>
      <w:r>
        <w:rPr>
          <w:rFonts w:hint="default" w:ascii="Times New Roman" w:hAnsi="Times New Roman" w:cs="Times New Roman"/>
          <w:sz w:val="24"/>
          <w:szCs w:val="24"/>
          <w:lang w:val="pt-BR"/>
        </w:rPr>
        <w:t xml:space="preserve">poderão ser formalizados com assinatura convencional ou digital e </w:t>
      </w:r>
      <w:r>
        <w:rPr>
          <w:rFonts w:hint="default" w:ascii="Times New Roman" w:hAnsi="Times New Roman" w:eastAsia="Times New Roman" w:cs="Times New Roman"/>
          <w:sz w:val="24"/>
          <w:szCs w:val="24"/>
        </w:rPr>
        <w:t xml:space="preserve">deverão ser apresentados em original, ou por cópia com autenticação procedida por tabelião, pelo (a) Pregoeiro (a) ou por servidor lotado na </w:t>
      </w:r>
      <w:r>
        <w:rPr>
          <w:rFonts w:hint="default" w:ascii="Times New Roman" w:hAnsi="Times New Roman" w:eastAsia="Times New Roman" w:cs="Times New Roman"/>
          <w:sz w:val="24"/>
          <w:szCs w:val="24"/>
          <w:lang w:val="pt-BR"/>
        </w:rPr>
        <w:t>NAVIRAÍPREV</w:t>
      </w:r>
      <w:r>
        <w:rPr>
          <w:rFonts w:hint="default" w:ascii="Times New Roman" w:hAnsi="Times New Roman" w:eastAsia="Times New Roman" w:cs="Times New Roman"/>
          <w:sz w:val="24"/>
          <w:szCs w:val="24"/>
        </w:rPr>
        <w:t>, ou ainda pela juntada da (s) folha (s) de órgão da imprensa oficial onde tenha(m) sido publicado(s).</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6.3 </w:t>
      </w:r>
      <w:r>
        <w:rPr>
          <w:rFonts w:hint="default" w:ascii="Times New Roman" w:hAnsi="Times New Roman" w:eastAsia="Times New Roman" w:cs="Times New Roman"/>
          <w:sz w:val="24"/>
          <w:szCs w:val="24"/>
        </w:rPr>
        <w:t>Os documentos necessários para participação na presente licitação, compreendendo os documentos referentes às propostas e à habilitação e seus anexos, deverão ser apresentados no idioma oficial do Brasil. (Língua Portuguesa).</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6.4 </w:t>
      </w:r>
      <w:r>
        <w:rPr>
          <w:rFonts w:hint="default" w:ascii="Times New Roman" w:hAnsi="Times New Roman" w:eastAsia="Times New Roman" w:cs="Times New Roman"/>
          <w:sz w:val="24"/>
          <w:szCs w:val="24"/>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keepNext w:val="0"/>
        <w:keepLines w:val="0"/>
        <w:widowControl/>
        <w:suppressLineNumbers w:val="0"/>
        <w:suppressAutoHyphens/>
        <w:overflowPunct w:val="0"/>
        <w:spacing w:before="0" w:beforeAutospacing="0" w:after="0" w:afterAutospacing="0"/>
        <w:ind w:left="0" w:right="0"/>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 xml:space="preserve">6.5 </w:t>
      </w:r>
      <w:r>
        <w:rPr>
          <w:rFonts w:hint="default" w:ascii="Times New Roman" w:hAnsi="Times New Roman" w:eastAsia="Times New Roman" w:cs="Times New Roman"/>
          <w:sz w:val="24"/>
          <w:szCs w:val="24"/>
        </w:rPr>
        <w:t xml:space="preserve">A autenticação, quando feita pelo (a) pregoeiro (a), por integrantes da equipe de apoio ou por funcionários da </w:t>
      </w:r>
      <w:r>
        <w:rPr>
          <w:rFonts w:hint="default" w:ascii="Times New Roman" w:hAnsi="Times New Roman" w:eastAsia="Times New Roman" w:cs="Times New Roman"/>
          <w:sz w:val="24"/>
          <w:szCs w:val="24"/>
          <w:lang w:val="pt-BR"/>
        </w:rPr>
        <w:t>NAVIRAÍPREV</w:t>
      </w:r>
      <w:r>
        <w:rPr>
          <w:rFonts w:hint="default" w:ascii="Times New Roman" w:hAnsi="Times New Roman" w:eastAsia="Times New Roman" w:cs="Times New Roman"/>
          <w:sz w:val="24"/>
          <w:szCs w:val="24"/>
        </w:rPr>
        <w:t xml:space="preserve">, poderá ser efetuada, em horário de expediente, situada na </w:t>
      </w:r>
      <w:r>
        <w:rPr>
          <w:rFonts w:hint="default" w:ascii="Times New Roman" w:hAnsi="Times New Roman" w:cs="Times New Roman" w:eastAsiaTheme="minorHAnsi"/>
          <w:kern w:val="0"/>
          <w:sz w:val="24"/>
          <w:szCs w:val="24"/>
          <w:lang w:val="en-US" w:eastAsia="zh-CN" w:bidi="ar"/>
        </w:rPr>
        <w:t xml:space="preserve">Avenida </w:t>
      </w:r>
      <w:r>
        <w:rPr>
          <w:rFonts w:hint="default" w:ascii="Times New Roman" w:hAnsi="Times New Roman" w:cs="Times New Roman"/>
          <w:kern w:val="0"/>
          <w:sz w:val="24"/>
          <w:szCs w:val="24"/>
          <w:lang w:val="pt-BR" w:eastAsia="zh-CN" w:bidi="ar"/>
        </w:rPr>
        <w:t>Amélia Fukuda nº 170</w:t>
      </w:r>
      <w:r>
        <w:rPr>
          <w:rFonts w:hint="default" w:ascii="Times New Roman" w:hAnsi="Times New Roman" w:eastAsia="Times New Roman" w:cs="Times New Roman"/>
          <w:sz w:val="24"/>
          <w:szCs w:val="24"/>
        </w:rPr>
        <w:t xml:space="preserve"> - Centro, no horário das 0</w:t>
      </w:r>
      <w:r>
        <w:rPr>
          <w:rFonts w:hint="default" w:ascii="Times New Roman" w:hAnsi="Times New Roman" w:eastAsia="Times New Roman" w:cs="Times New Roman"/>
          <w:sz w:val="24"/>
          <w:szCs w:val="24"/>
          <w:lang w:val="pt-BR"/>
        </w:rPr>
        <w:t>7</w:t>
      </w:r>
      <w:r>
        <w:rPr>
          <w:rFonts w:hint="default" w:ascii="Times New Roman" w:hAnsi="Times New Roman" w:eastAsia="Times New Roman" w:cs="Times New Roman"/>
          <w:sz w:val="24"/>
          <w:szCs w:val="24"/>
        </w:rPr>
        <w:t>h:00min as 1</w:t>
      </w:r>
      <w:r>
        <w:rPr>
          <w:rFonts w:hint="default" w:ascii="Times New Roman" w:hAnsi="Times New Roman" w:eastAsia="Times New Roman" w:cs="Times New Roman"/>
          <w:sz w:val="24"/>
          <w:szCs w:val="24"/>
          <w:lang w:val="pt-BR"/>
        </w:rPr>
        <w:t>3</w:t>
      </w:r>
      <w:r>
        <w:rPr>
          <w:rFonts w:hint="default" w:ascii="Times New Roman" w:hAnsi="Times New Roman" w:eastAsia="Times New Roman" w:cs="Times New Roman"/>
          <w:sz w:val="24"/>
          <w:szCs w:val="24"/>
        </w:rPr>
        <w:t>h:00min (horário local).</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6.6 </w:t>
      </w:r>
      <w:r>
        <w:rPr>
          <w:rFonts w:hint="default" w:ascii="Times New Roman" w:hAnsi="Times New Roman" w:eastAsia="Times New Roman" w:cs="Times New Roman"/>
          <w:sz w:val="24"/>
          <w:szCs w:val="24"/>
        </w:rPr>
        <w:t>O CNPJ/MF a ser indicado nos documentos da proposta de preço e da habilitação, deverá ser o mesmo estabelecimento da empresa que efetivamente faturará e fornecerá o objeto da presente licitação.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6.7 </w:t>
      </w:r>
      <w:r>
        <w:rPr>
          <w:rFonts w:hint="default" w:ascii="Times New Roman" w:hAnsi="Times New Roman" w:eastAsia="Times New Roman" w:cs="Times New Roman"/>
          <w:sz w:val="24"/>
          <w:szCs w:val="24"/>
        </w:rPr>
        <w:t>Não serão aceitos documentos apresentados por meio de fac-símile, admitindo-se fotos, gravuras, desenhos, gráficos ou catálogos, apenas como forma de ilustração das propostas de preço.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6.8</w:t>
      </w:r>
      <w:r>
        <w:rPr>
          <w:rFonts w:hint="default" w:ascii="Times New Roman" w:hAnsi="Times New Roman" w:eastAsia="Times New Roman" w:cs="Times New Roman"/>
          <w:sz w:val="24"/>
          <w:szCs w:val="24"/>
        </w:rPr>
        <w:t xml:space="preserve"> Concluídas a fase de recepção dos documentos exigidos na licitação, o (a) Pregoeiro (a) promoverá a abertura dos envelopes contendo as propostas de preços, conferindo-as e rubricando todas as suas folhas.</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6.9</w:t>
      </w:r>
      <w:r>
        <w:rPr>
          <w:rFonts w:hint="default" w:ascii="Times New Roman" w:hAnsi="Times New Roman" w:eastAsia="Times New Roman" w:cs="Times New Roman"/>
          <w:sz w:val="24"/>
          <w:szCs w:val="24"/>
        </w:rPr>
        <w:t xml:space="preserve"> Após a entrega dos envelopes não caberá desistência, salvo por motivo justo decorrente de fato superveniente e aceito pelo (a) Pregoeiro (a).</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7 - DA PROPOSTA DE PREÇO (ENVELOPE N° 1</w:t>
      </w:r>
      <w:r>
        <w:rPr>
          <w:rFonts w:hint="default" w:ascii="Times New Roman" w:hAnsi="Times New Roman" w:eastAsia="Times New Roman" w:cs="Times New Roman"/>
          <w:sz w:val="24"/>
          <w:szCs w:val="24"/>
        </w:rPr>
        <w:t>)</w:t>
      </w:r>
      <w:r>
        <w:rPr>
          <w:rFonts w:hint="default" w:ascii="Times New Roman" w:hAnsi="Times New Roman" w:eastAsia="Times New Roman" w:cs="Times New Roman"/>
          <w:b/>
          <w:bCs/>
          <w:sz w:val="24"/>
          <w:szCs w:val="24"/>
        </w:rPr>
        <w:t>:</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7.1 </w:t>
      </w:r>
      <w:r>
        <w:rPr>
          <w:rFonts w:hint="default" w:ascii="Times New Roman" w:hAnsi="Times New Roman" w:eastAsia="Times New Roman" w:cs="Times New Roman"/>
          <w:sz w:val="24"/>
          <w:szCs w:val="24"/>
        </w:rPr>
        <w:t>O envelope “Proposta de Preço” deverá conter a proposta de preço da licitante, que deverá atender aos seguintes requisitos:</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ind w:left="284"/>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I</w:t>
      </w:r>
      <w:r>
        <w:rPr>
          <w:rFonts w:hint="default" w:ascii="Times New Roman" w:hAnsi="Times New Roman" w:eastAsia="Times New Roman" w:cs="Times New Roman"/>
          <w:sz w:val="24"/>
          <w:szCs w:val="24"/>
        </w:rPr>
        <w:t xml:space="preserve"> – Ser apresentada no formulário fornecido pela </w:t>
      </w:r>
      <w:r>
        <w:rPr>
          <w:rFonts w:hint="default" w:ascii="Times New Roman" w:hAnsi="Times New Roman" w:eastAsia="Times New Roman" w:cs="Times New Roman"/>
          <w:sz w:val="24"/>
          <w:szCs w:val="24"/>
          <w:lang w:val="pt-BR"/>
        </w:rPr>
        <w:t>NAVIRAÍPREV</w:t>
      </w:r>
      <w:r>
        <w:rPr>
          <w:rFonts w:hint="default" w:ascii="Times New Roman" w:hAnsi="Times New Roman" w:eastAsia="Times New Roman" w:cs="Times New Roman"/>
          <w:sz w:val="24"/>
          <w:szCs w:val="24"/>
        </w:rPr>
        <w:t>, Anexo II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ser rubricadas;</w:t>
      </w:r>
    </w:p>
    <w:p>
      <w:pPr>
        <w:overflowPunct w:val="0"/>
        <w:autoSpaceDE w:val="0"/>
        <w:autoSpaceDN w:val="0"/>
        <w:adjustRightInd w:val="0"/>
        <w:spacing w:after="0" w:line="240" w:lineRule="auto"/>
        <w:ind w:left="284"/>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ind w:left="284"/>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 xml:space="preserve">II- </w:t>
      </w:r>
      <w:r>
        <w:rPr>
          <w:rFonts w:hint="default" w:ascii="Times New Roman" w:hAnsi="Times New Roman" w:eastAsia="Times New Roman" w:cs="Times New Roman"/>
          <w:sz w:val="24"/>
          <w:szCs w:val="24"/>
        </w:rPr>
        <w:t>Descrição das características do produto deverá atender ao disposto nos Anexos I e II, informando a marca;</w:t>
      </w:r>
    </w:p>
    <w:p>
      <w:pPr>
        <w:overflowPunct w:val="0"/>
        <w:autoSpaceDE w:val="0"/>
        <w:autoSpaceDN w:val="0"/>
        <w:adjustRightInd w:val="0"/>
        <w:spacing w:after="0" w:line="240" w:lineRule="auto"/>
        <w:ind w:left="284"/>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ind w:left="284"/>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III</w:t>
      </w:r>
      <w:r>
        <w:rPr>
          <w:rFonts w:hint="default" w:ascii="Times New Roman" w:hAnsi="Times New Roman" w:eastAsia="Times New Roman" w:cs="Times New Roman"/>
          <w:sz w:val="24"/>
          <w:szCs w:val="24"/>
        </w:rPr>
        <w:t xml:space="preserve"> – 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pPr>
        <w:overflowPunct w:val="0"/>
        <w:autoSpaceDE w:val="0"/>
        <w:autoSpaceDN w:val="0"/>
        <w:adjustRightInd w:val="0"/>
        <w:spacing w:after="0" w:line="240" w:lineRule="auto"/>
        <w:ind w:left="284"/>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ind w:left="284"/>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IV</w:t>
      </w:r>
      <w:r>
        <w:rPr>
          <w:rFonts w:hint="default" w:ascii="Times New Roman" w:hAnsi="Times New Roman" w:eastAsia="Times New Roman" w:cs="Times New Roman"/>
          <w:sz w:val="24"/>
          <w:szCs w:val="24"/>
        </w:rPr>
        <w:t xml:space="preserve"> – Indicar a razão social da empresa licitante, número de inscrição no CNPJ do estabelecimento da empresa que efetivamente irá fornecer o objeto da licitação, endereço completo, telefone, fac-símile e endereço eletrônico (e-mail), se houver;</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7.2 </w:t>
      </w:r>
      <w:r>
        <w:rPr>
          <w:rFonts w:hint="default" w:ascii="Times New Roman" w:hAnsi="Times New Roman" w:eastAsia="Times New Roman" w:cs="Times New Roman"/>
          <w:sz w:val="24"/>
          <w:szCs w:val="24"/>
        </w:rPr>
        <w:t>Em caso de divergência entre informações contidas em documentação impressa e na proposta específica prevalecerão às da proposta. Ocorrendo divergência entre o valor unitário e total para os itens do objeto do edital, será considerado o primeiro.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7.3 </w:t>
      </w:r>
      <w:r>
        <w:rPr>
          <w:rFonts w:hint="default" w:ascii="Times New Roman" w:hAnsi="Times New Roman" w:eastAsia="Times New Roman" w:cs="Times New Roman"/>
          <w:sz w:val="24"/>
          <w:szCs w:val="24"/>
        </w:rPr>
        <w:t>Os preços propostos serão de exclusiva responsabilidade da licitante, não lhe assistindo o direito de pleitear qualquer alteração, sob alegação de erro, omissão ou qualquer outro pretexto.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7.4</w:t>
      </w:r>
      <w:r>
        <w:rPr>
          <w:rFonts w:hint="default" w:ascii="Times New Roman" w:hAnsi="Times New Roman" w:eastAsia="Times New Roman" w:cs="Times New Roman"/>
          <w:sz w:val="24"/>
          <w:szCs w:val="24"/>
        </w:rPr>
        <w:t xml:space="preserve"> A proposta de preços será considerada completa, abrangendo todos os custos com a entrega do objeto licitado, conforme disposto no item 7.1, inciso II deste Edital.</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7.5 </w:t>
      </w:r>
      <w:r>
        <w:rPr>
          <w:rFonts w:hint="default" w:ascii="Times New Roman" w:hAnsi="Times New Roman" w:eastAsia="Times New Roman" w:cs="Times New Roman"/>
          <w:sz w:val="24"/>
          <w:szCs w:val="24"/>
        </w:rPr>
        <w:t>Serão desclassificadas as propostas que não atendam às exigências deste ato convocatório.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7.6 </w:t>
      </w:r>
      <w:r>
        <w:rPr>
          <w:rFonts w:hint="default" w:ascii="Times New Roman" w:hAnsi="Times New Roman" w:eastAsia="Times New Roman" w:cs="Times New Roman"/>
          <w:sz w:val="24"/>
          <w:szCs w:val="24"/>
        </w:rPr>
        <w:t>A proposta deverá limitar-se ao objeto desta licitação, sendo desconsideradas quaisquer alternativas de preços ou qualquer outra condição não prevista neste edital.</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7.7 </w:t>
      </w:r>
      <w:r>
        <w:rPr>
          <w:rFonts w:hint="default" w:ascii="Times New Roman" w:hAnsi="Times New Roman" w:eastAsia="Times New Roman" w:cs="Times New Roman"/>
          <w:sz w:val="24"/>
          <w:szCs w:val="24"/>
        </w:rPr>
        <w:t xml:space="preserve">A proposta terá validade obrigatória de 60 (sessenta) dias, a contar da data da abertura dos envelopes. </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iCs/>
          <w:sz w:val="24"/>
          <w:szCs w:val="24"/>
        </w:rPr>
      </w:pPr>
      <w:r>
        <w:rPr>
          <w:rFonts w:hint="default" w:ascii="Times New Roman" w:hAnsi="Times New Roman" w:eastAsia="Times New Roman" w:cs="Times New Roman"/>
          <w:b/>
          <w:bCs/>
          <w:sz w:val="24"/>
          <w:szCs w:val="24"/>
        </w:rPr>
        <w:t xml:space="preserve">7.8 </w:t>
      </w:r>
      <w:r>
        <w:rPr>
          <w:rFonts w:hint="default" w:ascii="Times New Roman" w:hAnsi="Times New Roman" w:eastAsia="Times New Roman" w:cs="Times New Roman"/>
          <w:iCs/>
          <w:sz w:val="24"/>
          <w:szCs w:val="24"/>
        </w:rPr>
        <w:t>A proposta não poderá ser alterada nos quantitativos dos itens bem como na especificação dos mesmos, sendo que quaisquer alterações feitas serão desconsideradas, valendo as especificações constantes do presente Edital.</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iCs/>
          <w:sz w:val="24"/>
          <w:szCs w:val="24"/>
        </w:rPr>
      </w:pPr>
    </w:p>
    <w:p>
      <w:pPr>
        <w:numPr>
          <w:ilvl w:val="1"/>
          <w:numId w:val="3"/>
        </w:numPr>
        <w:tabs>
          <w:tab w:val="left" w:pos="142"/>
          <w:tab w:val="left" w:pos="426"/>
        </w:tabs>
        <w:overflowPunct w:val="0"/>
        <w:autoSpaceDE w:val="0"/>
        <w:autoSpaceDN w:val="0"/>
        <w:adjustRightInd w:val="0"/>
        <w:spacing w:after="0" w:line="240" w:lineRule="auto"/>
        <w:ind w:left="0" w:firstLine="0"/>
        <w:jc w:val="both"/>
        <w:textAlignment w:val="baseline"/>
        <w:rPr>
          <w:rFonts w:hint="default" w:ascii="Times New Roman" w:hAnsi="Times New Roman" w:eastAsia="Times New Roman" w:cs="Times New Roman"/>
          <w:iCs/>
          <w:sz w:val="24"/>
          <w:szCs w:val="24"/>
        </w:rPr>
      </w:pPr>
      <w:r>
        <w:rPr>
          <w:rFonts w:hint="default" w:ascii="Times New Roman" w:hAnsi="Times New Roman" w:eastAsia="Times New Roman" w:cs="Times New Roman"/>
          <w:iCs/>
          <w:sz w:val="24"/>
          <w:szCs w:val="24"/>
        </w:rPr>
        <w:t>O valor apresentado para o item cuja especificação tenha sido alterada pelo proponente será considerado válido para a especificação constante daquele item descrito no edital.</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numPr>
          <w:ilvl w:val="1"/>
          <w:numId w:val="3"/>
        </w:num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apresentação da proposta, implica em submissão a todas as condições estipuladas neste edital e seus anexos, sem prejuízo da estrita observância das normas contidas na legislação federal mencionada no preâmbulo deste edital.</w:t>
      </w:r>
    </w:p>
    <w:p>
      <w:pPr>
        <w:overflowPunct w:val="0"/>
        <w:autoSpaceDE w:val="0"/>
        <w:autoSpaceDN w:val="0"/>
        <w:adjustRightInd w:val="0"/>
        <w:spacing w:after="0" w:line="240" w:lineRule="auto"/>
        <w:ind w:left="360"/>
        <w:jc w:val="both"/>
        <w:rPr>
          <w:rFonts w:hint="default" w:ascii="Times New Roman" w:hAnsi="Times New Roman" w:eastAsia="Times New Roman" w:cs="Times New Roman"/>
          <w:sz w:val="24"/>
          <w:szCs w:val="24"/>
        </w:rPr>
      </w:pPr>
    </w:p>
    <w:p>
      <w:pPr>
        <w:numPr>
          <w:ilvl w:val="1"/>
          <w:numId w:val="3"/>
        </w:numPr>
        <w:overflowPunct w:val="0"/>
        <w:autoSpaceDE w:val="0"/>
        <w:autoSpaceDN w:val="0"/>
        <w:adjustRightInd w:val="0"/>
        <w:spacing w:after="0" w:line="240" w:lineRule="auto"/>
        <w:ind w:left="360" w:leftChars="0" w:hanging="36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As propostas que eventualmente apresentarem erro de digitação de valores unitários, não serão desclassificada.</w:t>
      </w:r>
    </w:p>
    <w:p>
      <w:pPr>
        <w:numPr>
          <w:ilvl w:val="0"/>
          <w:numId w:val="0"/>
        </w:numPr>
        <w:overflowPunct w:val="0"/>
        <w:autoSpaceDE w:val="0"/>
        <w:autoSpaceDN w:val="0"/>
        <w:adjustRightInd w:val="0"/>
        <w:spacing w:after="0" w:line="240" w:lineRule="auto"/>
        <w:ind w:leftChars="0"/>
        <w:rPr>
          <w:rFonts w:hint="default" w:ascii="Times New Roman" w:hAnsi="Times New Roman" w:eastAsia="Times New Roman" w:cs="Times New Roman"/>
          <w:sz w:val="24"/>
          <w:szCs w:val="24"/>
        </w:rPr>
      </w:pPr>
    </w:p>
    <w:p>
      <w:pPr>
        <w:tabs>
          <w:tab w:val="left" w:pos="709"/>
        </w:tabs>
        <w:overflowPunct w:val="0"/>
        <w:autoSpaceDE w:val="0"/>
        <w:autoSpaceDN w:val="0"/>
        <w:adjustRightInd w:val="0"/>
        <w:spacing w:after="0" w:line="240" w:lineRule="auto"/>
        <w:jc w:val="both"/>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7.12  DO VALOR ESTIMADO</w:t>
      </w:r>
    </w:p>
    <w:p>
      <w:pPr>
        <w:tabs>
          <w:tab w:val="left" w:pos="709"/>
        </w:tabs>
        <w:overflowPunct w:val="0"/>
        <w:autoSpaceDE w:val="0"/>
        <w:autoSpaceDN w:val="0"/>
        <w:adjustRightInd w:val="0"/>
        <w:spacing w:after="0" w:line="240" w:lineRule="auto"/>
        <w:ind w:firstLine="6"/>
        <w:jc w:val="both"/>
        <w:textAlignment w:val="baseline"/>
        <w:rPr>
          <w:rFonts w:hint="default" w:ascii="Times New Roman" w:hAnsi="Times New Roman" w:eastAsia="Times New Roman" w:cs="Times New Roman"/>
          <w:b/>
          <w:bCs/>
          <w:sz w:val="24"/>
          <w:szCs w:val="24"/>
        </w:rPr>
      </w:pPr>
    </w:p>
    <w:p>
      <w:pPr>
        <w:tabs>
          <w:tab w:val="left" w:pos="0"/>
        </w:tabs>
        <w:autoSpaceDN w:val="0"/>
        <w:spacing w:after="0" w:line="240" w:lineRule="auto"/>
        <w:contextualSpacing/>
        <w:jc w:val="both"/>
        <w:rPr>
          <w:rFonts w:hint="default" w:ascii="Times New Roman" w:hAnsi="Times New Roman" w:eastAsia="Times New Roman" w:cs="Times New Roman"/>
          <w:sz w:val="24"/>
          <w:szCs w:val="24"/>
          <w:highlight w:val="none"/>
          <w:lang w:val="pt-BR"/>
        </w:rPr>
      </w:pPr>
      <w:r>
        <w:rPr>
          <w:rFonts w:hint="default" w:ascii="Times New Roman" w:hAnsi="Times New Roman" w:eastAsia="Times New Roman" w:cs="Times New Roman"/>
          <w:b/>
          <w:iCs/>
          <w:sz w:val="24"/>
          <w:szCs w:val="24"/>
          <w:highlight w:val="none"/>
        </w:rPr>
        <w:t>7.12.1</w:t>
      </w:r>
      <w:r>
        <w:rPr>
          <w:rFonts w:hint="default" w:ascii="Times New Roman" w:hAnsi="Times New Roman" w:eastAsia="Times New Roman" w:cs="Times New Roman"/>
          <w:iCs/>
          <w:sz w:val="24"/>
          <w:szCs w:val="24"/>
          <w:highlight w:val="none"/>
        </w:rPr>
        <w:t xml:space="preserve"> O valor total estimado para a aquisição dos itens referente ao objeto deste Edital, é de </w:t>
      </w:r>
      <w:r>
        <w:rPr>
          <w:rFonts w:hint="default" w:ascii="Times New Roman" w:hAnsi="Times New Roman" w:cs="Times New Roman"/>
          <w:b/>
          <w:bCs/>
          <w:color w:val="auto"/>
          <w:sz w:val="24"/>
          <w:szCs w:val="24"/>
          <w:highlight w:val="yellow"/>
          <w:u w:val="single"/>
        </w:rPr>
        <w:t>R$</w:t>
      </w:r>
      <w:r>
        <w:rPr>
          <w:rFonts w:hint="default" w:ascii="Times New Roman" w:hAnsi="Times New Roman" w:cs="Times New Roman"/>
          <w:b/>
          <w:bCs/>
          <w:color w:val="auto"/>
          <w:sz w:val="24"/>
          <w:szCs w:val="24"/>
          <w:highlight w:val="yellow"/>
          <w:u w:val="single"/>
          <w:lang w:val="pt-BR"/>
        </w:rPr>
        <w:t xml:space="preserve"> 144.341,16</w:t>
      </w:r>
      <w:r>
        <w:rPr>
          <w:rFonts w:hint="default" w:ascii="Times New Roman" w:hAnsi="Times New Roman" w:cs="Times New Roman"/>
          <w:b/>
          <w:bCs/>
          <w:color w:val="auto"/>
          <w:sz w:val="24"/>
          <w:szCs w:val="24"/>
          <w:highlight w:val="yellow"/>
          <w:u w:val="single"/>
        </w:rPr>
        <w:t xml:space="preserve"> (</w:t>
      </w:r>
      <w:r>
        <w:rPr>
          <w:rFonts w:hint="default" w:ascii="Times New Roman" w:hAnsi="Times New Roman" w:cs="Times New Roman"/>
          <w:b/>
          <w:bCs/>
          <w:color w:val="auto"/>
          <w:sz w:val="24"/>
          <w:szCs w:val="24"/>
          <w:highlight w:val="yellow"/>
          <w:u w:val="single"/>
          <w:lang w:val="pt-BR"/>
        </w:rPr>
        <w:t>CENTO E QUARENTA E QUATRO MIL, TREZENTOS E QUARENTA E UM REAIS E DEZESSEIS CENTAVOS</w:t>
      </w:r>
      <w:r>
        <w:rPr>
          <w:rFonts w:hint="default" w:ascii="Times New Roman" w:hAnsi="Times New Roman" w:cs="Times New Roman"/>
          <w:b/>
          <w:bCs/>
          <w:color w:val="auto"/>
          <w:sz w:val="24"/>
          <w:szCs w:val="24"/>
          <w:highlight w:val="yellow"/>
          <w:u w:val="single"/>
        </w:rPr>
        <w:t>)</w:t>
      </w:r>
    </w:p>
    <w:p>
      <w:pPr>
        <w:tabs>
          <w:tab w:val="left" w:pos="709"/>
        </w:tabs>
        <w:overflowPunct w:val="0"/>
        <w:autoSpaceDE w:val="0"/>
        <w:autoSpaceDN w:val="0"/>
        <w:adjustRightInd w:val="0"/>
        <w:spacing w:after="0" w:line="240" w:lineRule="auto"/>
        <w:jc w:val="both"/>
        <w:rPr>
          <w:rFonts w:hint="default" w:ascii="Times New Roman" w:hAnsi="Times New Roman" w:eastAsia="Times New Roman" w:cs="Times New Roman"/>
          <w:iCs/>
          <w:sz w:val="24"/>
          <w:szCs w:val="24"/>
          <w:highlight w:val="yellow"/>
        </w:rPr>
      </w:pPr>
    </w:p>
    <w:p>
      <w:pPr>
        <w:shd w:val="clear" w:color="auto" w:fill="D9D9D9"/>
        <w:tabs>
          <w:tab w:val="left" w:pos="709"/>
        </w:tabs>
        <w:spacing w:after="0" w:line="240" w:lineRule="auto"/>
        <w:contextualSpacing/>
        <w:jc w:val="both"/>
        <w:rPr>
          <w:rFonts w:hint="default" w:ascii="Times New Roman" w:hAnsi="Times New Roman" w:eastAsia="Times New Roman" w:cs="Times New Roman"/>
          <w:sz w:val="24"/>
          <w:szCs w:val="24"/>
          <w:lang w:eastAsia="pt-BR"/>
        </w:rPr>
      </w:pPr>
      <w:r>
        <w:rPr>
          <w:rFonts w:hint="default" w:ascii="Times New Roman" w:hAnsi="Times New Roman" w:eastAsia="Times New Roman" w:cs="Times New Roman"/>
          <w:b/>
          <w:sz w:val="24"/>
          <w:szCs w:val="24"/>
          <w:lang w:eastAsia="pt-BR"/>
        </w:rPr>
        <w:t>PARÁGRAFO ÚNICO</w:t>
      </w:r>
      <w:r>
        <w:rPr>
          <w:rFonts w:hint="default" w:ascii="Times New Roman" w:hAnsi="Times New Roman" w:eastAsia="Times New Roman" w:cs="Times New Roman"/>
          <w:sz w:val="24"/>
          <w:szCs w:val="24"/>
          <w:lang w:eastAsia="pt-BR"/>
        </w:rPr>
        <w:t xml:space="preserve"> – Nos termos do art. 3º, da Lei 10.520/2002, a </w:t>
      </w:r>
      <w:r>
        <w:rPr>
          <w:rFonts w:hint="default" w:ascii="Times New Roman" w:hAnsi="Times New Roman" w:cs="Times New Roman"/>
          <w:sz w:val="24"/>
          <w:szCs w:val="24"/>
          <w:lang w:val="en-US" w:eastAsia="pt-BR"/>
        </w:rPr>
        <w:t>NAVIRAÍPREV</w:t>
      </w:r>
      <w:r>
        <w:rPr>
          <w:rFonts w:hint="default" w:ascii="Times New Roman" w:hAnsi="Times New Roman" w:eastAsia="Times New Roman" w:cs="Times New Roman"/>
          <w:sz w:val="24"/>
          <w:szCs w:val="24"/>
          <w:lang w:eastAsia="pt-BR"/>
        </w:rPr>
        <w:t> </w:t>
      </w:r>
      <w:r>
        <w:rPr>
          <w:rFonts w:hint="default" w:ascii="Times New Roman" w:hAnsi="Times New Roman" w:eastAsia="Times New Roman" w:cs="Times New Roman"/>
          <w:bCs/>
          <w:sz w:val="24"/>
          <w:szCs w:val="24"/>
          <w:lang w:eastAsia="pt-BR"/>
        </w:rPr>
        <w:t>não está obrigada a anexar ao edital</w:t>
      </w:r>
      <w:r>
        <w:rPr>
          <w:rFonts w:hint="default" w:ascii="Times New Roman" w:hAnsi="Times New Roman" w:eastAsia="Times New Roman" w:cs="Times New Roman"/>
          <w:sz w:val="24"/>
          <w:szCs w:val="24"/>
          <w:lang w:eastAsia="pt-BR"/>
        </w:rPr>
        <w:t> o orçamento de referência que elaborou na fase interna da licitação. Este </w:t>
      </w:r>
      <w:r>
        <w:rPr>
          <w:rFonts w:hint="default" w:ascii="Times New Roman" w:hAnsi="Times New Roman" w:eastAsia="Times New Roman" w:cs="Times New Roman"/>
          <w:bCs/>
          <w:sz w:val="24"/>
          <w:szCs w:val="24"/>
          <w:lang w:eastAsia="pt-BR"/>
        </w:rPr>
        <w:t>deve constar, obrigatoriamente, apenas dos autos do processo administrativo</w:t>
      </w:r>
      <w:r>
        <w:rPr>
          <w:rFonts w:hint="default" w:ascii="Times New Roman" w:hAnsi="Times New Roman" w:eastAsia="Times New Roman" w:cs="Times New Roman"/>
          <w:sz w:val="24"/>
          <w:szCs w:val="24"/>
          <w:lang w:eastAsia="pt-BR"/>
        </w:rPr>
        <w:t xml:space="preserve"> referente à licitação. </w:t>
      </w:r>
    </w:p>
    <w:p>
      <w:pPr>
        <w:tabs>
          <w:tab w:val="left" w:pos="709"/>
        </w:tabs>
        <w:spacing w:before="100" w:beforeAutospacing="1" w:after="100" w:afterAutospacing="1" w:line="240" w:lineRule="auto"/>
        <w:contextualSpacing/>
        <w:jc w:val="both"/>
        <w:rPr>
          <w:rFonts w:hint="default" w:ascii="Times New Roman" w:hAnsi="Times New Roman" w:eastAsia="Times New Roman" w:cs="Times New Roman"/>
          <w:sz w:val="24"/>
          <w:szCs w:val="24"/>
          <w:lang w:eastAsia="pt-BR"/>
        </w:rPr>
      </w:pPr>
    </w:p>
    <w:p>
      <w:pPr>
        <w:keepNext w:val="0"/>
        <w:keepLines w:val="0"/>
        <w:widowControl/>
        <w:suppressLineNumbers w:val="0"/>
        <w:suppressAutoHyphens/>
        <w:overflowPunct w:val="0"/>
        <w:spacing w:before="0" w:beforeAutospacing="0" w:after="0" w:afterAutospacing="0"/>
        <w:ind w:left="0" w:right="0"/>
        <w:jc w:val="both"/>
        <w:textAlignment w:val="baseline"/>
        <w:rPr>
          <w:rFonts w:hint="default" w:ascii="Times New Roman" w:hAnsi="Times New Roman" w:eastAsia="Times New Roman" w:cs="Times New Roman"/>
          <w:sz w:val="24"/>
          <w:szCs w:val="24"/>
          <w:lang w:val="en-US" w:eastAsia="pt-BR"/>
        </w:rPr>
      </w:pPr>
      <w:r>
        <w:rPr>
          <w:rFonts w:hint="default" w:ascii="Times New Roman" w:hAnsi="Times New Roman" w:eastAsia="Times New Roman" w:cs="Times New Roman"/>
          <w:iCs/>
          <w:sz w:val="24"/>
          <w:szCs w:val="24"/>
          <w:lang w:eastAsia="pt-BR"/>
        </w:rPr>
        <w:t xml:space="preserve">7.12.2 No entanto, caso o licitante queira conhecer os valores de cada item constante no edital, o mesmo deverá se dirigir até </w:t>
      </w:r>
      <w:r>
        <w:rPr>
          <w:rFonts w:hint="default" w:ascii="Times New Roman" w:hAnsi="Times New Roman" w:eastAsia="Times New Roman" w:cs="Times New Roman"/>
          <w:iCs/>
          <w:sz w:val="24"/>
          <w:szCs w:val="24"/>
          <w:lang w:val="en-US" w:eastAsia="pt-BR"/>
        </w:rPr>
        <w:t>NAVIRAÍPREV</w:t>
      </w:r>
      <w:r>
        <w:rPr>
          <w:rFonts w:hint="default" w:ascii="Times New Roman" w:hAnsi="Times New Roman" w:eastAsia="Times New Roman" w:cs="Times New Roman"/>
          <w:iCs/>
          <w:sz w:val="24"/>
          <w:szCs w:val="24"/>
          <w:lang w:eastAsia="pt-BR"/>
        </w:rPr>
        <w:t xml:space="preserve">, </w:t>
      </w:r>
      <w:r>
        <w:rPr>
          <w:rFonts w:hint="default" w:ascii="Times New Roman" w:hAnsi="Times New Roman" w:eastAsia="Times New Roman" w:cs="Times New Roman"/>
          <w:sz w:val="24"/>
          <w:szCs w:val="24"/>
          <w:lang w:eastAsia="pt-BR"/>
        </w:rPr>
        <w:t xml:space="preserve">situado na </w:t>
      </w:r>
      <w:r>
        <w:rPr>
          <w:rFonts w:hint="default" w:ascii="Times New Roman" w:hAnsi="Times New Roman" w:cs="Times New Roman" w:eastAsiaTheme="minorHAnsi"/>
          <w:kern w:val="0"/>
          <w:sz w:val="24"/>
          <w:szCs w:val="24"/>
          <w:lang w:val="en-US" w:eastAsia="zh-CN" w:bidi="ar"/>
        </w:rPr>
        <w:t xml:space="preserve">Avenida </w:t>
      </w:r>
      <w:r>
        <w:rPr>
          <w:rFonts w:hint="default" w:ascii="Times New Roman" w:hAnsi="Times New Roman" w:cs="Times New Roman"/>
          <w:kern w:val="0"/>
          <w:sz w:val="24"/>
          <w:szCs w:val="24"/>
          <w:lang w:val="pt-BR" w:eastAsia="zh-CN" w:bidi="ar"/>
        </w:rPr>
        <w:t>Amélia Fukuda</w:t>
      </w:r>
      <w:r>
        <w:rPr>
          <w:rFonts w:hint="default" w:ascii="Times New Roman" w:hAnsi="Times New Roman" w:cs="Times New Roman" w:eastAsiaTheme="minorHAnsi"/>
          <w:kern w:val="0"/>
          <w:sz w:val="24"/>
          <w:szCs w:val="24"/>
          <w:lang w:val="en-US" w:eastAsia="zh-CN" w:bidi="ar"/>
        </w:rPr>
        <w:t xml:space="preserve">, </w:t>
      </w:r>
      <w:r>
        <w:rPr>
          <w:rFonts w:hint="default" w:ascii="Times New Roman" w:hAnsi="Times New Roman" w:cs="Times New Roman"/>
          <w:kern w:val="0"/>
          <w:sz w:val="24"/>
          <w:szCs w:val="24"/>
          <w:lang w:val="pt-BR" w:eastAsia="zh-CN" w:bidi="ar"/>
        </w:rPr>
        <w:t>170</w:t>
      </w:r>
      <w:r>
        <w:rPr>
          <w:rFonts w:hint="default" w:ascii="Times New Roman" w:hAnsi="Times New Roman" w:eastAsia="Times New Roman" w:cs="Times New Roman"/>
          <w:sz w:val="24"/>
          <w:szCs w:val="24"/>
          <w:lang w:eastAsia="pt-BR"/>
        </w:rPr>
        <w:t xml:space="preserve"> - Centro, no horário das 0</w:t>
      </w:r>
      <w:r>
        <w:rPr>
          <w:rFonts w:hint="default" w:ascii="Times New Roman" w:hAnsi="Times New Roman" w:eastAsia="Times New Roman" w:cs="Times New Roman"/>
          <w:sz w:val="24"/>
          <w:szCs w:val="24"/>
          <w:lang w:val="en-US" w:eastAsia="pt-BR"/>
        </w:rPr>
        <w:t>7</w:t>
      </w:r>
      <w:r>
        <w:rPr>
          <w:rFonts w:hint="default" w:ascii="Times New Roman" w:hAnsi="Times New Roman" w:eastAsia="Times New Roman" w:cs="Times New Roman"/>
          <w:sz w:val="24"/>
          <w:szCs w:val="24"/>
          <w:lang w:eastAsia="pt-BR"/>
        </w:rPr>
        <w:t>h:00min às 1</w:t>
      </w:r>
      <w:r>
        <w:rPr>
          <w:rFonts w:hint="default" w:ascii="Times New Roman" w:hAnsi="Times New Roman" w:eastAsia="Times New Roman" w:cs="Times New Roman"/>
          <w:sz w:val="24"/>
          <w:szCs w:val="24"/>
          <w:lang w:val="en-US" w:eastAsia="pt-BR"/>
        </w:rPr>
        <w:t>3</w:t>
      </w:r>
      <w:r>
        <w:rPr>
          <w:rFonts w:hint="default" w:ascii="Times New Roman" w:hAnsi="Times New Roman" w:eastAsia="Times New Roman" w:cs="Times New Roman"/>
          <w:sz w:val="24"/>
          <w:szCs w:val="24"/>
          <w:lang w:eastAsia="pt-BR"/>
        </w:rPr>
        <w:t>h:00min (horário local), munido de Requerimento, solicitando Vistas ao Processo</w:t>
      </w:r>
      <w:r>
        <w:rPr>
          <w:rFonts w:hint="default" w:ascii="Times New Roman" w:hAnsi="Times New Roman" w:eastAsia="Times New Roman" w:cs="Times New Roman"/>
          <w:sz w:val="24"/>
          <w:szCs w:val="24"/>
          <w:lang w:val="en-US" w:eastAsia="pt-BR"/>
        </w:rPr>
        <w:t xml:space="preserve">, protocolando-o junto à NAVIRAÍPREV. </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8 – DOS DOCUMENTOS DE HABILITAÇÃO (ENVELOPE N° 2):</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ind w:right="-142"/>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8.1</w:t>
      </w:r>
      <w:r>
        <w:rPr>
          <w:rFonts w:hint="default" w:ascii="Times New Roman" w:hAnsi="Times New Roman" w:eastAsia="Times New Roman" w:cs="Times New Roman"/>
          <w:sz w:val="24"/>
          <w:szCs w:val="24"/>
        </w:rPr>
        <w:t xml:space="preserve"> - A documentação deverá ser apresentada de acordo com o disposto neste edital e conter, obrigatoriamente, todos os requisitos abaixo, sob pena de inabilitação.</w:t>
      </w:r>
    </w:p>
    <w:p>
      <w:pPr>
        <w:overflowPunct w:val="0"/>
        <w:autoSpaceDE w:val="0"/>
        <w:autoSpaceDN w:val="0"/>
        <w:adjustRightInd w:val="0"/>
        <w:spacing w:after="0" w:line="240" w:lineRule="auto"/>
        <w:ind w:right="-142"/>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ind w:right="-142"/>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8.2 </w:t>
      </w:r>
      <w:r>
        <w:rPr>
          <w:rFonts w:hint="default" w:ascii="Times New Roman" w:hAnsi="Times New Roman" w:eastAsia="Times New Roman" w:cs="Times New Roman"/>
          <w:sz w:val="24"/>
          <w:szCs w:val="24"/>
        </w:rPr>
        <w:t>- Documentação relativa à regularidade fiscal, trabalhista, econômico-financeira e técnica:</w:t>
      </w:r>
    </w:p>
    <w:p>
      <w:pPr>
        <w:overflowPunct w:val="0"/>
        <w:autoSpaceDE w:val="0"/>
        <w:autoSpaceDN w:val="0"/>
        <w:adjustRightInd w:val="0"/>
        <w:spacing w:after="0" w:line="240" w:lineRule="auto"/>
        <w:ind w:right="-142"/>
        <w:jc w:val="both"/>
        <w:textAlignment w:val="baseline"/>
        <w:rPr>
          <w:rFonts w:hint="default" w:ascii="Times New Roman" w:hAnsi="Times New Roman" w:eastAsia="Times New Roman" w:cs="Times New Roman"/>
          <w:b/>
          <w:bCs/>
          <w:color w:val="000000"/>
          <w:sz w:val="24"/>
          <w:szCs w:val="24"/>
        </w:rPr>
      </w:pPr>
    </w:p>
    <w:p>
      <w:pPr>
        <w:overflowPunct w:val="0"/>
        <w:autoSpaceDE w:val="0"/>
        <w:autoSpaceDN w:val="0"/>
        <w:adjustRightInd w:val="0"/>
        <w:spacing w:after="0" w:line="240" w:lineRule="auto"/>
        <w:ind w:right="-142"/>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8.2.1 </w:t>
      </w:r>
      <w:r>
        <w:rPr>
          <w:rFonts w:hint="default" w:ascii="Times New Roman" w:hAnsi="Times New Roman" w:eastAsia="Times New Roman" w:cs="Times New Roman"/>
          <w:sz w:val="24"/>
          <w:szCs w:val="24"/>
        </w:rPr>
        <w:t>Prova de inscrição do Cadastro Nacional de Pessoa Jurídica (CNPJ), da mesma licitante que irá participar deste Pregão, bem como, faturar e entregar o objeto licitado.</w:t>
      </w:r>
    </w:p>
    <w:p>
      <w:pPr>
        <w:overflowPunct w:val="0"/>
        <w:autoSpaceDE w:val="0"/>
        <w:autoSpaceDN w:val="0"/>
        <w:adjustRightInd w:val="0"/>
        <w:spacing w:after="0" w:line="240" w:lineRule="auto"/>
        <w:ind w:right="-142"/>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ind w:right="-142"/>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8.2.2</w:t>
      </w:r>
      <w:r>
        <w:rPr>
          <w:rFonts w:hint="default" w:ascii="Times New Roman" w:hAnsi="Times New Roman" w:eastAsia="Times New Roman" w:cs="Times New Roman"/>
          <w:sz w:val="24"/>
          <w:szCs w:val="24"/>
        </w:rPr>
        <w:t xml:space="preserve">  Prova de Regularidade para com a Fazenda Federal por meio da apresentação da Certidão Conjunta Negativa de Débitos ou Certidão Conjunta Positiva com Efeitos de Negativa, relativos a Tributos Federais e a Divida Ativa da União e débitos relativo às contribuições previdenciárias e às de terceiros, expedida pela Secretaria de Receita Federal do Brasil, expedida pela Secretaria da Receita Federal e pela Procuradoria Geral da Fazenda Nacional.</w:t>
      </w:r>
    </w:p>
    <w:p>
      <w:pPr>
        <w:overflowPunct w:val="0"/>
        <w:autoSpaceDE w:val="0"/>
        <w:autoSpaceDN w:val="0"/>
        <w:adjustRightInd w:val="0"/>
        <w:spacing w:after="0" w:line="240" w:lineRule="auto"/>
        <w:ind w:right="-142"/>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ind w:right="-142"/>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8.2.</w:t>
      </w:r>
      <w:r>
        <w:rPr>
          <w:rFonts w:hint="default" w:ascii="Times New Roman" w:hAnsi="Times New Roman" w:eastAsia="Times New Roman" w:cs="Times New Roman"/>
          <w:b/>
          <w:bCs/>
          <w:sz w:val="24"/>
          <w:szCs w:val="24"/>
          <w:lang w:val="pt-BR"/>
        </w:rPr>
        <w:t>3</w:t>
      </w:r>
      <w:r>
        <w:rPr>
          <w:rFonts w:hint="default" w:ascii="Times New Roman" w:hAnsi="Times New Roman" w:eastAsia="Times New Roman" w:cs="Times New Roman"/>
          <w:b/>
          <w:bCs/>
          <w:sz w:val="24"/>
          <w:szCs w:val="24"/>
        </w:rPr>
        <w:t xml:space="preserve"> </w:t>
      </w:r>
      <w:r>
        <w:rPr>
          <w:rFonts w:hint="default" w:ascii="Times New Roman" w:hAnsi="Times New Roman" w:eastAsia="Times New Roman" w:cs="Times New Roman"/>
          <w:sz w:val="24"/>
          <w:szCs w:val="24"/>
        </w:rPr>
        <w:t>Prova de regularidade para com a Fazenda Municipal por meio da apresentação de Certidão de Débitos Gerais, ou em caso de certidões emitias em separado deverá apresentar Certidão de débitos mobiliários, todas com feito Negativo ou Positivo com efeito de Negativa, relativa aos tributos municipais, expedida pela Secretaria Municipal sede da licitante;</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ind w:right="-142"/>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8.2.</w:t>
      </w:r>
      <w:r>
        <w:rPr>
          <w:rFonts w:hint="default" w:ascii="Times New Roman" w:hAnsi="Times New Roman" w:eastAsia="Times New Roman" w:cs="Times New Roman"/>
          <w:b/>
          <w:bCs/>
          <w:sz w:val="24"/>
          <w:szCs w:val="24"/>
          <w:lang w:val="pt-BR"/>
        </w:rPr>
        <w:t>4</w:t>
      </w:r>
      <w:r>
        <w:rPr>
          <w:rFonts w:hint="default" w:ascii="Times New Roman" w:hAnsi="Times New Roman" w:eastAsia="Times New Roman" w:cs="Times New Roman"/>
          <w:b/>
          <w:bCs/>
          <w:sz w:val="24"/>
          <w:szCs w:val="24"/>
        </w:rPr>
        <w:t xml:space="preserve"> </w:t>
      </w:r>
      <w:r>
        <w:rPr>
          <w:rFonts w:hint="default" w:ascii="Times New Roman" w:hAnsi="Times New Roman" w:eastAsia="Times New Roman" w:cs="Times New Roman"/>
          <w:bCs/>
          <w:sz w:val="24"/>
          <w:szCs w:val="24"/>
        </w:rPr>
        <w:t>Certificado de Regularidade do FGTS (CRF), emitido pelo órgão competente, da localidade de domicílio ou sede da empresa proponente, na forma da Lei</w:t>
      </w:r>
      <w:r>
        <w:rPr>
          <w:rFonts w:hint="default" w:ascii="Times New Roman" w:hAnsi="Times New Roman" w:eastAsia="Times New Roman" w:cs="Times New Roman"/>
          <w:sz w:val="24"/>
          <w:szCs w:val="24"/>
        </w:rPr>
        <w:t>.</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ind w:right="-142"/>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8.2.</w:t>
      </w:r>
      <w:r>
        <w:rPr>
          <w:rFonts w:hint="default" w:ascii="Times New Roman" w:hAnsi="Times New Roman" w:eastAsia="Times New Roman" w:cs="Times New Roman"/>
          <w:b/>
          <w:bCs/>
          <w:sz w:val="24"/>
          <w:szCs w:val="24"/>
          <w:lang w:val="pt-BR"/>
        </w:rPr>
        <w:t>5</w:t>
      </w:r>
      <w:r>
        <w:rPr>
          <w:rFonts w:hint="default" w:ascii="Times New Roman" w:hAnsi="Times New Roman" w:eastAsia="Times New Roman" w:cs="Times New Roman"/>
          <w:sz w:val="24"/>
          <w:szCs w:val="24"/>
        </w:rPr>
        <w:t xml:space="preserve"> Prova de inexistência de débitos inadimplidos perante a Justiça do Trabalho, mediante a apresentação de certidão negativa, nos termos do Título VII-A da Consolidação das Leis do Trabalho, aprovada pelo Decreto-Lei nº. 5.452, de 1º. de maio de 1943 (www.tst.jus.br/certidão);</w:t>
      </w:r>
    </w:p>
    <w:p>
      <w:pPr>
        <w:overflowPunct w:val="0"/>
        <w:autoSpaceDE w:val="0"/>
        <w:autoSpaceDN w:val="0"/>
        <w:adjustRightInd w:val="0"/>
        <w:spacing w:after="0" w:line="240" w:lineRule="auto"/>
        <w:ind w:right="-142"/>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ind w:right="-142"/>
        <w:jc w:val="both"/>
        <w:textAlignment w:val="baseline"/>
        <w:rPr>
          <w:rFonts w:hint="default" w:ascii="Times New Roman" w:hAnsi="Times New Roman" w:eastAsia="Times New Roman" w:cs="Times New Roman"/>
          <w:b/>
          <w:bCs/>
          <w:sz w:val="24"/>
          <w:szCs w:val="24"/>
          <w:lang w:val="pt-BR"/>
        </w:rPr>
      </w:pPr>
      <w:r>
        <w:rPr>
          <w:rFonts w:hint="default" w:ascii="Times New Roman" w:hAnsi="Times New Roman" w:cs="Times New Roman"/>
          <w:b/>
          <w:bCs/>
          <w:sz w:val="24"/>
          <w:szCs w:val="24"/>
          <w:lang w:val="pt-BR"/>
        </w:rPr>
        <w:t>8.2.6</w:t>
      </w:r>
      <w:r>
        <w:rPr>
          <w:rFonts w:hint="default" w:ascii="Times New Roman" w:hAnsi="Times New Roman" w:cs="Times New Roman"/>
          <w:b/>
          <w:bCs/>
          <w:sz w:val="24"/>
          <w:szCs w:val="24"/>
        </w:rPr>
        <w:t xml:space="preserve"> Atestado (s) de capacidade técnica operacional fornecido (s) por pessoa jurídica de direito público, demonstrando a licitante ter prestado serviços de atividade pertinente com o objeto desta licitação</w:t>
      </w:r>
      <w:r>
        <w:rPr>
          <w:rFonts w:hint="default" w:ascii="Times New Roman" w:hAnsi="Times New Roman" w:cs="Times New Roman"/>
          <w:b/>
          <w:bCs/>
          <w:sz w:val="24"/>
          <w:szCs w:val="24"/>
          <w:lang w:val="pt-BR"/>
        </w:rPr>
        <w:t>;</w:t>
      </w:r>
    </w:p>
    <w:p>
      <w:pPr>
        <w:overflowPunct w:val="0"/>
        <w:autoSpaceDE w:val="0"/>
        <w:autoSpaceDN w:val="0"/>
        <w:adjustRightInd w:val="0"/>
        <w:spacing w:after="0" w:line="240" w:lineRule="auto"/>
        <w:ind w:right="-142"/>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ind w:right="-142"/>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8.2.</w:t>
      </w:r>
      <w:r>
        <w:rPr>
          <w:rFonts w:hint="default" w:ascii="Times New Roman" w:hAnsi="Times New Roman" w:eastAsia="Times New Roman" w:cs="Times New Roman"/>
          <w:b/>
          <w:bCs/>
          <w:sz w:val="24"/>
          <w:szCs w:val="24"/>
          <w:lang w:val="pt-BR"/>
        </w:rPr>
        <w:t>7</w:t>
      </w:r>
      <w:r>
        <w:rPr>
          <w:rFonts w:hint="default" w:ascii="Times New Roman" w:hAnsi="Times New Roman" w:eastAsia="Times New Roman" w:cs="Times New Roman"/>
          <w:sz w:val="24"/>
          <w:szCs w:val="24"/>
        </w:rPr>
        <w:t xml:space="preserve"> Certidão negativa de falência ou concordata, expedida pelo distribuidor ou distribuidores, se for o caso, da sede da pessoa jurídica, que esteja dentro do prazo de validade expresso na própria certidão. Caso não houver prazo fixado, a validade será de 60 (sessenta) dias;</w:t>
      </w:r>
    </w:p>
    <w:p>
      <w:pPr>
        <w:overflowPunct w:val="0"/>
        <w:autoSpaceDE w:val="0"/>
        <w:autoSpaceDN w:val="0"/>
        <w:adjustRightInd w:val="0"/>
        <w:spacing w:after="0" w:line="240" w:lineRule="auto"/>
        <w:ind w:right="-142"/>
        <w:jc w:val="both"/>
        <w:textAlignment w:val="baseline"/>
        <w:rPr>
          <w:rFonts w:hint="default" w:ascii="Times New Roman" w:hAnsi="Times New Roman" w:eastAsia="Times New Roman" w:cs="Times New Roman"/>
          <w:color w:val="FF0000"/>
          <w:sz w:val="24"/>
          <w:szCs w:val="24"/>
        </w:rPr>
      </w:pPr>
    </w:p>
    <w:p>
      <w:pPr>
        <w:overflowPunct w:val="0"/>
        <w:autoSpaceDE w:val="0"/>
        <w:autoSpaceDN w:val="0"/>
        <w:adjustRightInd w:val="0"/>
        <w:spacing w:after="0" w:line="240" w:lineRule="auto"/>
        <w:ind w:right="-142"/>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8.2.</w:t>
      </w:r>
      <w:r>
        <w:rPr>
          <w:rFonts w:hint="default" w:ascii="Times New Roman" w:hAnsi="Times New Roman" w:eastAsia="Times New Roman" w:cs="Times New Roman"/>
          <w:b/>
          <w:bCs/>
          <w:sz w:val="24"/>
          <w:szCs w:val="24"/>
          <w:lang w:val="pt-BR"/>
        </w:rPr>
        <w:t>8</w:t>
      </w:r>
      <w:r>
        <w:rPr>
          <w:rFonts w:hint="default" w:ascii="Times New Roman" w:hAnsi="Times New Roman" w:eastAsia="Times New Roman" w:cs="Times New Roman"/>
          <w:sz w:val="24"/>
          <w:szCs w:val="24"/>
        </w:rPr>
        <w:t xml:space="preserve"> Declaração assinada por quem de direito, que não emprega menores de 18 (dezoito) anos em trabalho noturno, perigoso ou insalubre, ou menor de 16 (dezesseis) anos, em qualquer trabalho, salvo na condição de aprendiz, a partir de catorze anos, conforme modelo do </w:t>
      </w:r>
      <w:r>
        <w:rPr>
          <w:rFonts w:hint="default" w:ascii="Times New Roman" w:hAnsi="Times New Roman" w:eastAsia="Times New Roman" w:cs="Times New Roman"/>
          <w:sz w:val="24"/>
          <w:szCs w:val="24"/>
          <w:highlight w:val="yellow"/>
        </w:rPr>
        <w:t>ANEXO V</w:t>
      </w:r>
      <w:r>
        <w:rPr>
          <w:rFonts w:hint="default" w:ascii="Times New Roman" w:hAnsi="Times New Roman" w:eastAsia="Times New Roman" w:cs="Times New Roman"/>
          <w:sz w:val="24"/>
          <w:szCs w:val="24"/>
        </w:rPr>
        <w:t xml:space="preserve"> deste edital.</w:t>
      </w:r>
    </w:p>
    <w:p>
      <w:pPr>
        <w:overflowPunct w:val="0"/>
        <w:autoSpaceDE w:val="0"/>
        <w:autoSpaceDN w:val="0"/>
        <w:adjustRightInd w:val="0"/>
        <w:spacing w:after="0" w:line="240" w:lineRule="auto"/>
        <w:ind w:right="-142"/>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ind w:right="-142"/>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8.2.</w:t>
      </w:r>
      <w:r>
        <w:rPr>
          <w:rFonts w:hint="default" w:ascii="Times New Roman" w:hAnsi="Times New Roman" w:eastAsia="Times New Roman" w:cs="Times New Roman"/>
          <w:b/>
          <w:bCs/>
          <w:sz w:val="24"/>
          <w:szCs w:val="24"/>
          <w:lang w:val="pt-BR"/>
        </w:rPr>
        <w:t>9</w:t>
      </w:r>
      <w:r>
        <w:rPr>
          <w:rFonts w:hint="default" w:ascii="Times New Roman" w:hAnsi="Times New Roman" w:eastAsia="Times New Roman" w:cs="Times New Roman"/>
          <w:sz w:val="24"/>
          <w:szCs w:val="24"/>
        </w:rPr>
        <w:t xml:space="preserve"> Declaração da licitante, comprometendo-se a informar a qualquer tempo, sob as penalidades cabíveis, a existência de fatos supervenientes impeditivos de contratação e habilitação com a administração pública, conforme </w:t>
      </w:r>
      <w:r>
        <w:rPr>
          <w:rFonts w:hint="default" w:ascii="Times New Roman" w:hAnsi="Times New Roman" w:eastAsia="Times New Roman" w:cs="Times New Roman"/>
          <w:sz w:val="24"/>
          <w:szCs w:val="24"/>
          <w:highlight w:val="yellow"/>
        </w:rPr>
        <w:t>ANEXO IV</w:t>
      </w:r>
      <w:r>
        <w:rPr>
          <w:rFonts w:hint="default" w:ascii="Times New Roman" w:hAnsi="Times New Roman" w:eastAsia="Times New Roman" w:cs="Times New Roman"/>
          <w:sz w:val="24"/>
          <w:szCs w:val="24"/>
        </w:rPr>
        <w:t xml:space="preserve"> deste edital.</w:t>
      </w:r>
    </w:p>
    <w:p>
      <w:pPr>
        <w:overflowPunct w:val="0"/>
        <w:autoSpaceDE w:val="0"/>
        <w:autoSpaceDN w:val="0"/>
        <w:adjustRightInd w:val="0"/>
        <w:spacing w:after="0" w:line="240" w:lineRule="auto"/>
        <w:ind w:right="-142"/>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ind w:right="-142"/>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8.2.1</w:t>
      </w:r>
      <w:r>
        <w:rPr>
          <w:rFonts w:hint="default" w:ascii="Times New Roman" w:hAnsi="Times New Roman" w:eastAsia="Times New Roman" w:cs="Times New Roman"/>
          <w:b/>
          <w:sz w:val="24"/>
          <w:szCs w:val="24"/>
          <w:lang w:val="pt-BR"/>
        </w:rPr>
        <w:t>0</w:t>
      </w:r>
      <w:r>
        <w:rPr>
          <w:rFonts w:hint="default" w:ascii="Times New Roman" w:hAnsi="Times New Roman" w:eastAsia="Times New Roman" w:cs="Times New Roman"/>
          <w:sz w:val="24"/>
          <w:szCs w:val="24"/>
        </w:rPr>
        <w:t xml:space="preserve"> Declaração de conhecimento e aceitação do teor do edital, conforme modelo constante no </w:t>
      </w:r>
      <w:r>
        <w:rPr>
          <w:rFonts w:hint="default" w:ascii="Times New Roman" w:hAnsi="Times New Roman" w:eastAsia="Times New Roman" w:cs="Times New Roman"/>
          <w:color w:val="000000"/>
          <w:sz w:val="24"/>
          <w:szCs w:val="24"/>
          <w:highlight w:val="yellow"/>
        </w:rPr>
        <w:t xml:space="preserve">ANEXO </w:t>
      </w:r>
      <w:r>
        <w:rPr>
          <w:rFonts w:hint="default" w:ascii="Times New Roman" w:hAnsi="Times New Roman" w:eastAsia="Times New Roman" w:cs="Times New Roman"/>
          <w:color w:val="000000"/>
          <w:sz w:val="24"/>
          <w:szCs w:val="24"/>
          <w:highlight w:val="yellow"/>
          <w:lang w:val="pt-BR"/>
        </w:rPr>
        <w:t>VIII</w:t>
      </w:r>
      <w:r>
        <w:rPr>
          <w:rFonts w:hint="default" w:ascii="Times New Roman" w:hAnsi="Times New Roman" w:eastAsia="Times New Roman" w:cs="Times New Roman"/>
          <w:color w:val="000000"/>
          <w:sz w:val="24"/>
          <w:szCs w:val="24"/>
        </w:rPr>
        <w:t>,</w:t>
      </w:r>
      <w:r>
        <w:rPr>
          <w:rFonts w:hint="default" w:ascii="Times New Roman" w:hAnsi="Times New Roman" w:eastAsia="Times New Roman" w:cs="Times New Roman"/>
          <w:sz w:val="24"/>
          <w:szCs w:val="24"/>
        </w:rPr>
        <w:t xml:space="preserve"> de que concorda integralmente e sem restrições, com todas as condições impostas por este processo licitatório;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9 - DO JULGAMENTO:</w:t>
      </w:r>
    </w:p>
    <w:p>
      <w:pPr>
        <w:tabs>
          <w:tab w:val="left" w:pos="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9.1</w:t>
      </w:r>
      <w:r>
        <w:rPr>
          <w:rFonts w:hint="default" w:ascii="Times New Roman" w:hAnsi="Times New Roman" w:eastAsia="Times New Roman" w:cs="Times New Roman"/>
          <w:sz w:val="24"/>
          <w:szCs w:val="24"/>
        </w:rPr>
        <w:t xml:space="preserve"> O julgamento da licitação será dividido em duas etapas (Classificação das propostas e Habilitação) e obedecerá, quanto à classificação das propostas, ao critério do menor preço do objeto deste Edital.</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9.1.1</w:t>
      </w:r>
      <w:r>
        <w:rPr>
          <w:rFonts w:hint="default" w:ascii="Times New Roman" w:hAnsi="Times New Roman" w:eastAsia="Times New Roman" w:cs="Times New Roman"/>
          <w:sz w:val="24"/>
          <w:szCs w:val="24"/>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9.1.2 – </w:t>
      </w:r>
      <w:r>
        <w:rPr>
          <w:rFonts w:hint="default" w:ascii="Times New Roman" w:hAnsi="Times New Roman" w:eastAsia="Times New Roman" w:cs="Times New Roman"/>
          <w:sz w:val="24"/>
          <w:szCs w:val="24"/>
        </w:rPr>
        <w:t>Durante a etapa de lances não será permitido o uso de celulares para a consulta de preços. Quando convocado pelo (a) Pregoeiro (a), o licitante desejar efetuar ligações para consulta de preços, ou estiver ausente da sala de licitações seja qual for o motivo, o mesmo perderá o direito ao lance e será excluído da etapa de lances para aquele item.</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9.1.2.1 – </w:t>
      </w:r>
      <w:r>
        <w:rPr>
          <w:rFonts w:hint="default" w:ascii="Times New Roman" w:hAnsi="Times New Roman" w:eastAsia="Times New Roman" w:cs="Times New Roman"/>
          <w:sz w:val="24"/>
          <w:szCs w:val="24"/>
        </w:rPr>
        <w:t>Somente serão aceitas as consultas efetuadas via telefone na fase de negociação caso o preço do licitante não esteja compatível com o preço médio obtido na consulta ao mercado, quando este tiver interesse em cobrir o preço apurado na pesquisa de mercado.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9.1.3</w:t>
      </w:r>
      <w:r>
        <w:rPr>
          <w:rFonts w:hint="default" w:ascii="Times New Roman" w:hAnsi="Times New Roman" w:eastAsia="Times New Roman" w:cs="Times New Roman"/>
          <w:sz w:val="24"/>
          <w:szCs w:val="24"/>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9.2</w:t>
      </w:r>
      <w:r>
        <w:rPr>
          <w:rFonts w:hint="default" w:ascii="Times New Roman" w:hAnsi="Times New Roman" w:eastAsia="Times New Roman" w:cs="Times New Roman"/>
          <w:sz w:val="24"/>
          <w:szCs w:val="24"/>
        </w:rPr>
        <w:t xml:space="preserve"> Etapa de Classificação de Preços:</w:t>
      </w:r>
    </w:p>
    <w:p>
      <w:pPr>
        <w:tabs>
          <w:tab w:val="left" w:pos="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9.2.1</w:t>
      </w:r>
      <w:r>
        <w:rPr>
          <w:rFonts w:hint="default" w:ascii="Times New Roman" w:hAnsi="Times New Roman" w:eastAsia="Times New Roman" w:cs="Times New Roman"/>
          <w:sz w:val="24"/>
          <w:szCs w:val="24"/>
        </w:rPr>
        <w:t xml:space="preserve"> Serão abertos os envelopes “Proposta de Preços” de todas as licitantes.</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9.2.2</w:t>
      </w:r>
      <w:r>
        <w:rPr>
          <w:rFonts w:hint="default" w:ascii="Times New Roman" w:hAnsi="Times New Roman" w:eastAsia="Times New Roman" w:cs="Times New Roman"/>
          <w:sz w:val="24"/>
          <w:szCs w:val="24"/>
        </w:rPr>
        <w:t xml:space="preserve"> O (a) Pregoeiro (a) informará aos participantes presentes quais licitantes apresentaram propostas de preço para o fornecimento do objeto da presente licitação e os respectivos valores ofertados.</w:t>
      </w:r>
    </w:p>
    <w:p>
      <w:pPr>
        <w:tabs>
          <w:tab w:val="left" w:pos="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9.2.3</w:t>
      </w:r>
      <w:r>
        <w:rPr>
          <w:rFonts w:hint="default" w:ascii="Times New Roman" w:hAnsi="Times New Roman" w:eastAsia="Times New Roman" w:cs="Times New Roman"/>
          <w:sz w:val="24"/>
          <w:szCs w:val="24"/>
        </w:rPr>
        <w:t xml:space="preserve"> O (a) Pregoeiro (a) fará a ordenação dos valores das propostas, em ordem crescente, de todas as licitantes.</w:t>
      </w:r>
    </w:p>
    <w:p>
      <w:pPr>
        <w:tabs>
          <w:tab w:val="left" w:pos="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9.2.4</w:t>
      </w:r>
      <w:r>
        <w:rPr>
          <w:rFonts w:hint="default" w:ascii="Times New Roman" w:hAnsi="Times New Roman" w:eastAsia="Times New Roman" w:cs="Times New Roman"/>
          <w:sz w:val="24"/>
          <w:szCs w:val="24"/>
        </w:rPr>
        <w:t xml:space="preserve"> O (a) Pregoeiro (a) classificará a licitante da proposta de menor preço e aquelas licitantes que tenham apresentado propostas em valores sucessivos e superiores em até 10 % (dez por cento), relativamente à de menor preço, para que seus autores participem dos lances verbais.</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9.2.4.1</w:t>
      </w:r>
      <w:r>
        <w:rPr>
          <w:rFonts w:hint="default" w:ascii="Times New Roman" w:hAnsi="Times New Roman" w:eastAsia="Times New Roman" w:cs="Times New Roman"/>
          <w:sz w:val="24"/>
          <w:szCs w:val="24"/>
        </w:rPr>
        <w:t xml:space="preserve"> O valor máximo, em reais, das propostas a serem admitidas para a etapa de lances verbais, conforme subitem 9.2.4, será o valor da proposta válida de menor preço, multiplicado por 1,10 (um vírgula dez), desprezando-se a terceira casa decimal.</w:t>
      </w:r>
    </w:p>
    <w:p>
      <w:pPr>
        <w:tabs>
          <w:tab w:val="left" w:pos="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9.2.5</w:t>
      </w:r>
      <w:r>
        <w:rPr>
          <w:rFonts w:hint="default" w:ascii="Times New Roman" w:hAnsi="Times New Roman" w:eastAsia="Times New Roman" w:cs="Times New Roman"/>
          <w:sz w:val="24"/>
          <w:szCs w:val="24"/>
        </w:rPr>
        <w:t xml:space="preserve"> Quando não houver, pelo menos, 03 (três) propostas escritas de preços nas condições definidas no subitem anterior, o (a) Pregoeiro (a) classificará as melhores propostas, até o máximo 03 (três), para que seus autores participem dos lances verbais, quaisquer que sejam os preços oferecidos nas propostas escritas.</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9.2.6</w:t>
      </w:r>
      <w:r>
        <w:rPr>
          <w:rFonts w:hint="default" w:ascii="Times New Roman" w:hAnsi="Times New Roman" w:eastAsia="Times New Roman" w:cs="Times New Roman"/>
          <w:sz w:val="24"/>
          <w:szCs w:val="24"/>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9.2.7</w:t>
      </w:r>
      <w:r>
        <w:rPr>
          <w:rFonts w:hint="default" w:ascii="Times New Roman" w:hAnsi="Times New Roman" w:eastAsia="Times New Roman" w:cs="Times New Roman"/>
          <w:sz w:val="24"/>
          <w:szCs w:val="24"/>
        </w:rPr>
        <w:t xml:space="preserve"> O (a) Pregoeiro (a) convidará os representantes das licitantes classificadas (para os lances verbais), a apresentarem, individualmente, lances verbais, a partir da proposta escritas classificada como menor preço, prosseguindo sequencialmente, em ordem decrescente de valor.</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9.2.8 </w:t>
      </w:r>
      <w:r>
        <w:rPr>
          <w:rFonts w:hint="default" w:ascii="Times New Roman" w:hAnsi="Times New Roman" w:eastAsia="Times New Roman" w:cs="Times New Roman"/>
          <w:bCs/>
          <w:sz w:val="24"/>
          <w:szCs w:val="24"/>
        </w:rPr>
        <w:t>O (a)</w:t>
      </w:r>
      <w:r>
        <w:rPr>
          <w:rFonts w:hint="default" w:ascii="Times New Roman" w:hAnsi="Times New Roman" w:eastAsia="Times New Roman" w:cs="Times New Roman"/>
          <w:sz w:val="24"/>
          <w:szCs w:val="24"/>
        </w:rPr>
        <w:t xml:space="preserve"> pregoeiro (a) poderá estabelecer lances mínimos a serem ofertados de acordo com o item a ser adquirido.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9.2.9</w:t>
      </w:r>
      <w:r>
        <w:rPr>
          <w:rFonts w:hint="default" w:ascii="Times New Roman" w:hAnsi="Times New Roman" w:eastAsia="Times New Roman" w:cs="Times New Roman"/>
          <w:sz w:val="24"/>
          <w:szCs w:val="24"/>
        </w:rPr>
        <w:t xml:space="preserve"> Caso não mais se realizem lances verbais, será encerrada a etapa competitiva e ordenadas às ofertas, exclusivamente pelo critério de menor preço</w:t>
      </w:r>
      <w:r>
        <w:rPr>
          <w:rFonts w:hint="default" w:ascii="Times New Roman" w:hAnsi="Times New Roman" w:eastAsia="Times New Roman" w:cs="Times New Roman"/>
          <w:b/>
          <w:sz w:val="24"/>
          <w:szCs w:val="24"/>
        </w:rPr>
        <w:t>.</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9.2.10</w:t>
      </w:r>
      <w:r>
        <w:rPr>
          <w:rFonts w:hint="default" w:ascii="Times New Roman" w:hAnsi="Times New Roman" w:eastAsia="Times New Roman" w:cs="Times New Roman"/>
          <w:sz w:val="24"/>
          <w:szCs w:val="24"/>
        </w:rPr>
        <w:t xml:space="preserve"> A desistência em apresentar lance verbal, para determinado item, quando convocado pelo (a) Pregoeiro (a), implicará na exclusão da licitante das rodadas posteriores de oferta de lances verbais para aquele item, ficando sua última proposta registrada para classificação, na final da etapa competitiva.</w:t>
      </w:r>
    </w:p>
    <w:p>
      <w:pPr>
        <w:spacing w:after="0" w:line="240" w:lineRule="auto"/>
        <w:jc w:val="both"/>
        <w:rPr>
          <w:rFonts w:hint="default" w:ascii="Times New Roman" w:hAnsi="Times New Roman" w:eastAsia="Times New Roman" w:cs="Times New Roman"/>
          <w:b/>
          <w:bCs/>
          <w:sz w:val="24"/>
          <w:szCs w:val="24"/>
          <w:lang w:eastAsia="zh-CN"/>
        </w:rPr>
      </w:pPr>
    </w:p>
    <w:p>
      <w:pPr>
        <w:spacing w:after="0" w:line="240" w:lineRule="auto"/>
        <w:jc w:val="both"/>
        <w:rPr>
          <w:rFonts w:hint="default" w:ascii="Times New Roman" w:hAnsi="Times New Roman" w:eastAsia="Times New Roman" w:cs="Times New Roman"/>
          <w:sz w:val="24"/>
          <w:szCs w:val="24"/>
          <w:lang w:val="zh-CN" w:eastAsia="zh-CN"/>
        </w:rPr>
      </w:pPr>
      <w:r>
        <w:rPr>
          <w:rFonts w:hint="default" w:ascii="Times New Roman" w:hAnsi="Times New Roman" w:eastAsia="Times New Roman" w:cs="Times New Roman"/>
          <w:b/>
          <w:bCs/>
          <w:sz w:val="24"/>
          <w:szCs w:val="24"/>
          <w:lang w:val="zh-CN" w:eastAsia="zh-CN"/>
        </w:rPr>
        <w:t>9.2.11</w:t>
      </w:r>
      <w:r>
        <w:rPr>
          <w:rFonts w:hint="default" w:ascii="Times New Roman" w:hAnsi="Times New Roman" w:eastAsia="Times New Roman" w:cs="Times New Roman"/>
          <w:sz w:val="24"/>
          <w:szCs w:val="24"/>
          <w:lang w:val="zh-CN" w:eastAsia="zh-CN"/>
        </w:rPr>
        <w:t xml:space="preserve"> Caso não se efetive nenhum lance verbal, será verificado a compatibilidade entre a proposta escrita de menor preço e o valor estimado para a contratação.</w:t>
      </w:r>
    </w:p>
    <w:p>
      <w:pPr>
        <w:spacing w:after="0" w:line="240" w:lineRule="auto"/>
        <w:jc w:val="both"/>
        <w:rPr>
          <w:rFonts w:hint="default" w:ascii="Times New Roman" w:hAnsi="Times New Roman" w:eastAsia="Times New Roman" w:cs="Times New Roman"/>
          <w:sz w:val="24"/>
          <w:szCs w:val="24"/>
          <w:lang w:val="zh-CN" w:eastAsia="zh-CN"/>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9.2.12</w:t>
      </w:r>
      <w:r>
        <w:rPr>
          <w:rFonts w:hint="default" w:ascii="Times New Roman" w:hAnsi="Times New Roman" w:eastAsia="Times New Roman" w:cs="Times New Roman"/>
          <w:sz w:val="24"/>
          <w:szCs w:val="24"/>
        </w:rPr>
        <w:t xml:space="preserve"> Declarada encerrada a etapa competitiva e classificadas as propostas, o (a) Pregoeiro (a) examinará a aceitabilidade da primeira classificada, quanto ao valor, decidindo motivada e expressamente a respeito.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9.2.13</w:t>
      </w:r>
      <w:r>
        <w:rPr>
          <w:rFonts w:hint="default" w:ascii="Times New Roman" w:hAnsi="Times New Roman" w:eastAsia="Times New Roman" w:cs="Times New Roman"/>
          <w:sz w:val="24"/>
          <w:szCs w:val="24"/>
        </w:rPr>
        <w:t xml:space="preserve"> Se a oferta não for aceitável, o (a) Pregoeiro (a) examinará a oferta subsequente, verificando a sua aceitabilidade, na ordem de classificação, e assim sucessivamente, até a apuração de uma proposta que atenda integralmente ao Edital.</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9.2.14</w:t>
      </w:r>
      <w:r>
        <w:rPr>
          <w:rFonts w:hint="default" w:ascii="Times New Roman" w:hAnsi="Times New Roman" w:eastAsia="Times New Roman" w:cs="Times New Roman"/>
          <w:sz w:val="24"/>
          <w:szCs w:val="24"/>
        </w:rPr>
        <w:t xml:space="preserve"> Caso haja empate nas propostas escritas, ordenadas e classificadas, e não se realizem lances verbais, o desempate se fará por sorteio, em ato público, na mesma sessão do Pregão.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9.2.15</w:t>
      </w:r>
      <w:r>
        <w:rPr>
          <w:rFonts w:hint="default" w:ascii="Times New Roman" w:hAnsi="Times New Roman" w:eastAsia="Times New Roman" w:cs="Times New Roman"/>
          <w:sz w:val="24"/>
          <w:szCs w:val="24"/>
        </w:rPr>
        <w:t xml:space="preserve"> Nas situações previstas nos subitens 9.2.10 e 9.2.13, o (a) Pregoeiro (a) poderá negociar diretamente com o representante credenciado para que seja obtido o melhor preço para a administração.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9.2.16</w:t>
      </w:r>
      <w:r>
        <w:rPr>
          <w:rFonts w:hint="default" w:ascii="Times New Roman" w:hAnsi="Times New Roman" w:eastAsia="Times New Roman" w:cs="Times New Roman"/>
          <w:sz w:val="24"/>
          <w:szCs w:val="24"/>
        </w:rPr>
        <w:t xml:space="preserve"> Não poderá haver desistência dos lances ofertados, sujeitando-se a licitante ás sanções administrativas constantes do item 17, deste Edital.</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9.2.17</w:t>
      </w:r>
      <w:r>
        <w:rPr>
          <w:rFonts w:hint="default" w:ascii="Times New Roman" w:hAnsi="Times New Roman" w:eastAsia="Times New Roman" w:cs="Times New Roman"/>
          <w:sz w:val="24"/>
          <w:szCs w:val="24"/>
        </w:rPr>
        <w:t xml:space="preserve"> Será desclassificada a proposta que contiver preço ou entrega dos materiais condicionados a prazos, descontos, vantagens de qualquer natureza não previstos neste Pregão.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9.2.18</w:t>
      </w:r>
      <w:r>
        <w:rPr>
          <w:rFonts w:hint="default" w:ascii="Times New Roman" w:hAnsi="Times New Roman" w:eastAsia="Times New Roman" w:cs="Times New Roman"/>
          <w:sz w:val="24"/>
          <w:szCs w:val="24"/>
        </w:rPr>
        <w:t xml:space="preserve"> Em caso de divergência entre informações contidas em documentação impressa e na proposta específica, prevalecerão as da proposta.</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spacing w:after="0" w:line="240" w:lineRule="auto"/>
        <w:jc w:val="both"/>
        <w:rPr>
          <w:rFonts w:hint="default" w:ascii="Times New Roman" w:hAnsi="Times New Roman" w:eastAsia="Times New Roman" w:cs="Times New Roman"/>
          <w:b/>
          <w:bCs/>
          <w:sz w:val="24"/>
          <w:szCs w:val="24"/>
          <w:lang w:val="zh-CN" w:eastAsia="zh-CN"/>
        </w:rPr>
      </w:pPr>
      <w:r>
        <w:rPr>
          <w:rFonts w:hint="default" w:ascii="Times New Roman" w:hAnsi="Times New Roman" w:eastAsia="Times New Roman" w:cs="Times New Roman"/>
          <w:b/>
          <w:bCs/>
          <w:sz w:val="24"/>
          <w:szCs w:val="24"/>
          <w:lang w:val="zh-CN" w:eastAsia="zh-CN"/>
        </w:rPr>
        <w:t>9.3 DO TRATAMENTO DIFERENCIADO E FAVORECIDO ÀS MICRO EMPRESAS E EMPRESAS DE PEQUENO PORTE SEGUNDO A LEI COMPLEMENTAR 123/06</w:t>
      </w:r>
    </w:p>
    <w:p>
      <w:pPr>
        <w:spacing w:after="0" w:line="240" w:lineRule="auto"/>
        <w:jc w:val="both"/>
        <w:rPr>
          <w:rFonts w:hint="default" w:ascii="Times New Roman" w:hAnsi="Times New Roman" w:eastAsia="Times New Roman" w:cs="Times New Roman"/>
          <w:b/>
          <w:bCs/>
          <w:sz w:val="24"/>
          <w:szCs w:val="24"/>
          <w:lang w:val="zh-CN" w:eastAsia="zh-CN"/>
        </w:rPr>
      </w:pPr>
    </w:p>
    <w:p>
      <w:pPr>
        <w:spacing w:after="0" w:line="240" w:lineRule="auto"/>
        <w:jc w:val="both"/>
        <w:rPr>
          <w:rFonts w:hint="default" w:ascii="Times New Roman" w:hAnsi="Times New Roman" w:eastAsia="Times New Roman" w:cs="Times New Roman"/>
          <w:sz w:val="24"/>
          <w:szCs w:val="24"/>
          <w:lang w:val="zh-CN" w:eastAsia="zh-CN"/>
        </w:rPr>
      </w:pPr>
      <w:r>
        <w:rPr>
          <w:rFonts w:hint="default" w:ascii="Times New Roman" w:hAnsi="Times New Roman" w:eastAsia="Times New Roman" w:cs="Times New Roman"/>
          <w:b/>
          <w:bCs/>
          <w:sz w:val="24"/>
          <w:szCs w:val="24"/>
          <w:lang w:val="zh-CN" w:eastAsia="zh-CN"/>
        </w:rPr>
        <w:t xml:space="preserve">9.3.1 – </w:t>
      </w:r>
      <w:r>
        <w:rPr>
          <w:rFonts w:hint="default" w:ascii="Times New Roman" w:hAnsi="Times New Roman" w:eastAsia="Times New Roman" w:cs="Times New Roman"/>
          <w:sz w:val="24"/>
          <w:szCs w:val="24"/>
          <w:lang w:val="zh-CN" w:eastAsia="zh-CN"/>
        </w:rPr>
        <w:t>Em caso de participação de licitante que detenha a condição de micro empresa ou de empresa de pequeno porte nos termos da Lei 123/06, serão observados o seguinte:</w:t>
      </w:r>
    </w:p>
    <w:p>
      <w:pPr>
        <w:spacing w:after="0" w:line="240" w:lineRule="auto"/>
        <w:jc w:val="both"/>
        <w:rPr>
          <w:rFonts w:hint="default" w:ascii="Times New Roman" w:hAnsi="Times New Roman" w:eastAsia="Times New Roman" w:cs="Times New Roman"/>
          <w:sz w:val="24"/>
          <w:szCs w:val="24"/>
          <w:lang w:val="zh-CN" w:eastAsia="zh-CN"/>
        </w:rPr>
      </w:pPr>
    </w:p>
    <w:p>
      <w:pPr>
        <w:numPr>
          <w:ilvl w:val="0"/>
          <w:numId w:val="4"/>
        </w:numPr>
        <w:overflowPunct w:val="0"/>
        <w:autoSpaceDE w:val="0"/>
        <w:autoSpaceDN w:val="0"/>
        <w:adjustRightInd w:val="0"/>
        <w:spacing w:after="0" w:line="240" w:lineRule="auto"/>
        <w:ind w:left="426" w:hanging="285"/>
        <w:jc w:val="both"/>
        <w:textAlignment w:val="baseline"/>
        <w:rPr>
          <w:rFonts w:hint="default" w:ascii="Times New Roman" w:hAnsi="Times New Roman" w:eastAsia="Times New Roman" w:cs="Times New Roman"/>
          <w:iCs/>
          <w:sz w:val="24"/>
          <w:szCs w:val="24"/>
        </w:rPr>
      </w:pPr>
      <w:r>
        <w:rPr>
          <w:rFonts w:hint="default" w:ascii="Times New Roman" w:hAnsi="Times New Roman" w:eastAsia="Times New Roman" w:cs="Times New Roman"/>
          <w:iCs/>
          <w:sz w:val="24"/>
          <w:szCs w:val="24"/>
        </w:rPr>
        <w:t>Será assegurada preferência de contratação para as microempresas e empresas de pequeno porte, entendendo-se por empate aquela situação em que as propostas apresentadas pela microempresa e empresa de pequeno porte sejam iguais ou até 5% (cinco por cento) superiores a proposta melhor classificada apresentada por empresa que não estiver amparada por esta lei complementar.</w:t>
      </w:r>
    </w:p>
    <w:p>
      <w:pPr>
        <w:overflowPunct w:val="0"/>
        <w:autoSpaceDE w:val="0"/>
        <w:autoSpaceDN w:val="0"/>
        <w:adjustRightInd w:val="0"/>
        <w:spacing w:after="0" w:line="240" w:lineRule="auto"/>
        <w:ind w:left="426" w:hanging="285"/>
        <w:jc w:val="both"/>
        <w:rPr>
          <w:rFonts w:hint="default" w:ascii="Times New Roman" w:hAnsi="Times New Roman" w:eastAsia="Times New Roman" w:cs="Times New Roman"/>
          <w:iCs/>
          <w:sz w:val="24"/>
          <w:szCs w:val="24"/>
        </w:rPr>
      </w:pPr>
    </w:p>
    <w:p>
      <w:pPr>
        <w:numPr>
          <w:ilvl w:val="0"/>
          <w:numId w:val="4"/>
        </w:numPr>
        <w:overflowPunct w:val="0"/>
        <w:autoSpaceDE w:val="0"/>
        <w:autoSpaceDN w:val="0"/>
        <w:adjustRightInd w:val="0"/>
        <w:spacing w:after="0" w:line="240" w:lineRule="auto"/>
        <w:ind w:left="426" w:hanging="285"/>
        <w:jc w:val="both"/>
        <w:textAlignment w:val="baseline"/>
        <w:rPr>
          <w:rFonts w:hint="default" w:ascii="Times New Roman" w:hAnsi="Times New Roman" w:eastAsia="Times New Roman" w:cs="Times New Roman"/>
          <w:iCs/>
          <w:sz w:val="24"/>
          <w:szCs w:val="24"/>
        </w:rPr>
      </w:pPr>
      <w:r>
        <w:rPr>
          <w:rFonts w:hint="default" w:ascii="Times New Roman" w:hAnsi="Times New Roman" w:eastAsia="Times New Roman" w:cs="Times New Roman"/>
          <w:iCs/>
          <w:sz w:val="24"/>
          <w:szCs w:val="24"/>
        </w:rPr>
        <w:t>A microempresa ou empresa de pequeno porte mais bem classificada terá a oportunidade de apresentar novo lance de preço no prazo máximo de 05 (cinco) minutos após a notificação por parte do (a) Pregoeiro (a), sob pena de preclusão.</w:t>
      </w:r>
    </w:p>
    <w:p>
      <w:pPr>
        <w:overflowPunct w:val="0"/>
        <w:autoSpaceDE w:val="0"/>
        <w:autoSpaceDN w:val="0"/>
        <w:adjustRightInd w:val="0"/>
        <w:spacing w:after="0" w:line="240" w:lineRule="auto"/>
        <w:ind w:left="426" w:hanging="285"/>
        <w:jc w:val="both"/>
        <w:rPr>
          <w:rFonts w:hint="default" w:ascii="Times New Roman" w:hAnsi="Times New Roman" w:eastAsia="Times New Roman" w:cs="Times New Roman"/>
          <w:iCs/>
          <w:sz w:val="24"/>
          <w:szCs w:val="24"/>
        </w:rPr>
      </w:pPr>
    </w:p>
    <w:p>
      <w:pPr>
        <w:numPr>
          <w:ilvl w:val="0"/>
          <w:numId w:val="4"/>
        </w:numPr>
        <w:overflowPunct w:val="0"/>
        <w:autoSpaceDE w:val="0"/>
        <w:autoSpaceDN w:val="0"/>
        <w:adjustRightInd w:val="0"/>
        <w:spacing w:after="0" w:line="240" w:lineRule="auto"/>
        <w:ind w:left="426" w:hanging="285"/>
        <w:jc w:val="both"/>
        <w:textAlignment w:val="baseline"/>
        <w:rPr>
          <w:rFonts w:hint="default" w:ascii="Times New Roman" w:hAnsi="Times New Roman" w:eastAsia="Times New Roman" w:cs="Times New Roman"/>
          <w:iCs/>
          <w:sz w:val="24"/>
          <w:szCs w:val="24"/>
        </w:rPr>
      </w:pPr>
      <w:r>
        <w:rPr>
          <w:rFonts w:hint="default" w:ascii="Times New Roman" w:hAnsi="Times New Roman" w:eastAsia="Times New Roman" w:cs="Times New Roman"/>
          <w:iCs/>
          <w:sz w:val="24"/>
          <w:szCs w:val="24"/>
        </w:rPr>
        <w:t>Não ocorrendo a contratação da microempresa ou empresa de pequeno porte, na forma da alínea anterior, serão convocadas as MEs ou EPPs remanescentes, na ordem classificatória, para o exercício do mesmo direito</w:t>
      </w:r>
    </w:p>
    <w:p>
      <w:pPr>
        <w:overflowPunct w:val="0"/>
        <w:autoSpaceDE w:val="0"/>
        <w:autoSpaceDN w:val="0"/>
        <w:adjustRightInd w:val="0"/>
        <w:spacing w:after="0" w:line="240" w:lineRule="auto"/>
        <w:ind w:left="426" w:hanging="285"/>
        <w:jc w:val="both"/>
        <w:rPr>
          <w:rFonts w:hint="default" w:ascii="Times New Roman" w:hAnsi="Times New Roman" w:eastAsia="Times New Roman" w:cs="Times New Roman"/>
          <w:iCs/>
          <w:sz w:val="24"/>
          <w:szCs w:val="24"/>
        </w:rPr>
      </w:pPr>
    </w:p>
    <w:p>
      <w:pPr>
        <w:numPr>
          <w:ilvl w:val="0"/>
          <w:numId w:val="4"/>
        </w:numPr>
        <w:overflowPunct w:val="0"/>
        <w:autoSpaceDE w:val="0"/>
        <w:autoSpaceDN w:val="0"/>
        <w:adjustRightInd w:val="0"/>
        <w:spacing w:after="0" w:line="240" w:lineRule="auto"/>
        <w:ind w:left="426" w:hanging="285"/>
        <w:jc w:val="both"/>
        <w:textAlignment w:val="baseline"/>
        <w:rPr>
          <w:rFonts w:hint="default" w:ascii="Times New Roman" w:hAnsi="Times New Roman" w:eastAsia="Times New Roman" w:cs="Times New Roman"/>
          <w:iCs/>
          <w:sz w:val="24"/>
          <w:szCs w:val="24"/>
        </w:rPr>
      </w:pPr>
      <w:r>
        <w:rPr>
          <w:rFonts w:hint="default" w:ascii="Times New Roman" w:hAnsi="Times New Roman" w:eastAsia="Times New Roman" w:cs="Times New Roman"/>
          <w:iCs/>
          <w:sz w:val="24"/>
          <w:szCs w:val="24"/>
        </w:rPr>
        <w:t>No caso de equivalência de valores apresentados pelas micro empresas e empresas de pequeno porte que se enquadrem no disposto na alínea “b”, será realizado sorteio entre elas para que se identifique aquela que primeiro poderá apresentar a melhor oferta.</w:t>
      </w:r>
    </w:p>
    <w:p>
      <w:pPr>
        <w:overflowPunct w:val="0"/>
        <w:autoSpaceDE w:val="0"/>
        <w:autoSpaceDN w:val="0"/>
        <w:adjustRightInd w:val="0"/>
        <w:spacing w:after="0" w:line="240" w:lineRule="auto"/>
        <w:ind w:left="426" w:hanging="285"/>
        <w:textAlignment w:val="baseline"/>
        <w:rPr>
          <w:rFonts w:hint="default" w:ascii="Times New Roman" w:hAnsi="Times New Roman" w:eastAsia="Times New Roman" w:cs="Times New Roman"/>
          <w:iCs/>
          <w:sz w:val="24"/>
          <w:szCs w:val="24"/>
        </w:rPr>
      </w:pPr>
    </w:p>
    <w:p>
      <w:pPr>
        <w:numPr>
          <w:ilvl w:val="0"/>
          <w:numId w:val="4"/>
        </w:numPr>
        <w:overflowPunct w:val="0"/>
        <w:autoSpaceDE w:val="0"/>
        <w:autoSpaceDN w:val="0"/>
        <w:adjustRightInd w:val="0"/>
        <w:spacing w:after="0" w:line="240" w:lineRule="auto"/>
        <w:ind w:left="426" w:hanging="285"/>
        <w:jc w:val="both"/>
        <w:textAlignment w:val="baseline"/>
        <w:rPr>
          <w:rFonts w:hint="default" w:ascii="Times New Roman" w:hAnsi="Times New Roman" w:eastAsia="Times New Roman" w:cs="Times New Roman"/>
          <w:iCs/>
          <w:sz w:val="24"/>
          <w:szCs w:val="24"/>
        </w:rPr>
      </w:pPr>
      <w:r>
        <w:rPr>
          <w:rFonts w:hint="default" w:ascii="Times New Roman" w:hAnsi="Times New Roman" w:eastAsia="Times New Roman" w:cs="Times New Roman"/>
          <w:iCs/>
          <w:sz w:val="24"/>
          <w:szCs w:val="24"/>
        </w:rPr>
        <w:t>Na hipótese da não contratação nos termos previstos na alínea “b”, o objeto licitado será adjudicado em favor da proposta originalmente vencedora do certame.</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9.4 </w:t>
      </w:r>
      <w:r>
        <w:rPr>
          <w:rFonts w:hint="default" w:ascii="Times New Roman" w:hAnsi="Times New Roman" w:eastAsia="Times New Roman" w:cs="Times New Roman"/>
          <w:sz w:val="24"/>
          <w:szCs w:val="24"/>
        </w:rPr>
        <w:t>Etapa de Habilitação, Declaração da Licitante Vencedora e Adjudicação.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9.4.1</w:t>
      </w:r>
      <w:r>
        <w:rPr>
          <w:rFonts w:hint="default" w:ascii="Times New Roman" w:hAnsi="Times New Roman" w:eastAsia="Times New Roman" w:cs="Times New Roman"/>
          <w:sz w:val="24"/>
          <w:szCs w:val="24"/>
        </w:rPr>
        <w:t xml:space="preserve"> Efetuados os procedimentos previstos no item 9.2 e 9.3 deste Edital, e sendo aceitável a proposta classificada em primeiro lugar, o (a) Pregoeiro (a) anunciará a abertura do envelope referente aos “Documentos de Habilitação” desta licitante.</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9.4.2</w:t>
      </w:r>
      <w:r>
        <w:rPr>
          <w:rFonts w:hint="default" w:ascii="Times New Roman" w:hAnsi="Times New Roman" w:eastAsia="Times New Roman" w:cs="Times New Roman"/>
          <w:sz w:val="24"/>
          <w:szCs w:val="24"/>
        </w:rPr>
        <w:t xml:space="preserve"> As licitantes que deixarem de apresentar quaisquer dos documentos exigidos para a habilitação na presente licitação, ou os que apresentarem em desacordo com o estabelecido neste edital, serão inabilitadas.</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9.4.3 – </w:t>
      </w:r>
      <w:r>
        <w:rPr>
          <w:rFonts w:hint="default" w:ascii="Times New Roman" w:hAnsi="Times New Roman" w:eastAsia="Times New Roman" w:cs="Times New Roman"/>
          <w:sz w:val="24"/>
          <w:szCs w:val="24"/>
        </w:rPr>
        <w:t>As micro empresas e empresas de pequeno porte deverão apresentar toda a documentação exigida para efeito de comprovação da regularidade fiscal, mesmo que esta apresente alguma restrição.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9.4.4 – </w:t>
      </w:r>
      <w:r>
        <w:rPr>
          <w:rFonts w:hint="default" w:ascii="Times New Roman" w:hAnsi="Times New Roman" w:eastAsia="Times New Roman" w:cs="Times New Roman"/>
          <w:sz w:val="24"/>
          <w:szCs w:val="24"/>
        </w:rPr>
        <w:t>Havendo alguma restrição na comprovação da regularidade fiscal, a micro empresa ou empresa de pequeno porte terá assegurado o prazo de 05 (cinco) dias úteis, prorrogáveis por igual período, a critério da Administração Publica, caso apresente alguma restrição pertinente à documentação de regularidade fiscal, para a devida regularização da documentação, pagamento ou parcelamento do débito, e emissão de eventuais certidões negativas ou positivas, com efeito, negativa.</w:t>
      </w:r>
    </w:p>
    <w:p>
      <w:pPr>
        <w:overflowPunct w:val="0"/>
        <w:autoSpaceDE w:val="0"/>
        <w:autoSpaceDN w:val="0"/>
        <w:adjustRightInd w:val="0"/>
        <w:spacing w:after="0" w:line="240" w:lineRule="auto"/>
        <w:ind w:left="142"/>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Parágrafo Único</w:t>
      </w:r>
      <w:r>
        <w:rPr>
          <w:rFonts w:hint="default" w:ascii="Times New Roman" w:hAnsi="Times New Roman" w:eastAsia="Times New Roman" w:cs="Times New Roman"/>
          <w:sz w:val="24"/>
          <w:szCs w:val="24"/>
        </w:rPr>
        <w:t xml:space="preserve"> – A não regularização da documentação, no prazo previsto no subitem acima, implicará na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9.4.5 </w:t>
      </w:r>
      <w:r>
        <w:rPr>
          <w:rFonts w:hint="default" w:ascii="Times New Roman" w:hAnsi="Times New Roman" w:eastAsia="Times New Roman" w:cs="Times New Roman"/>
          <w:sz w:val="24"/>
          <w:szCs w:val="24"/>
        </w:rPr>
        <w:t>Constatado o atendimento das exigências previstas neste Edital, a licitante será declarada vencedora, sendo-lhe adjudicado o objeto da licitação, pelo (a) próprio (a) Pregoeiro (a), na hipótese da inexistência de recursos, ou desistência de sua interposição, e pela autoridade titular do órgão promotor do certame, na hipótese de existência de recursos e desde que improvidos, face ao reconhecimento da regularidade dos atos procedimentais.</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9.4.6</w:t>
      </w:r>
      <w:r>
        <w:rPr>
          <w:rFonts w:hint="default" w:ascii="Times New Roman" w:hAnsi="Times New Roman" w:eastAsia="Times New Roman" w:cs="Times New Roman"/>
          <w:sz w:val="24"/>
          <w:szCs w:val="24"/>
        </w:rPr>
        <w:t xml:space="preserve"> Se a licitante desatender as exigências licitatórias, o (a) Pregoeiro (a) examinará a oferta subsequente,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Pregoeiro(a). </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9.4.7</w:t>
      </w:r>
      <w:r>
        <w:rPr>
          <w:rFonts w:hint="default" w:ascii="Times New Roman" w:hAnsi="Times New Roman" w:eastAsia="Times New Roman" w:cs="Times New Roman"/>
          <w:sz w:val="24"/>
          <w:szCs w:val="24"/>
        </w:rPr>
        <w:t xml:space="preserve"> Da sessão do Pregão, será lavrada ata circunstanciada, que mencionará as licitantes credenciadas, as propostas escritas e as propostas verbais finais apresentadas, a ordem de classificação, a analise da documentação exigida para habilitação e os recursos interpostos, devendo ser a mesma assinada, ao final, pelo (a) Pregoeiro (a), sua equipe de apoio e pelo(s) representante(s) credenciado(s) da(s) licitante(s) ainda presente(s) à sessão.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9.4.8</w:t>
      </w:r>
      <w:r>
        <w:rPr>
          <w:rFonts w:hint="default" w:ascii="Times New Roman" w:hAnsi="Times New Roman" w:eastAsia="Times New Roman" w:cs="Times New Roman"/>
          <w:sz w:val="24"/>
          <w:szCs w:val="24"/>
        </w:rPr>
        <w:t xml:space="preserve"> Os envelopes com os documentos relativos a habilitação das licitantes não declaradas vencedoras permanecerão em poder do (a) Pregoeiro (a), devidamente lacrados, até que seja retirada a nota de empenho pela licitante vencedora. Após esse fato, ficarão por vinte dias correntes à disposição das licitantes interessadas. Findo esse prazo, sem que sejam retirados, serão destruídos.</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9.4.9 </w:t>
      </w:r>
      <w:r>
        <w:rPr>
          <w:rFonts w:hint="default" w:ascii="Times New Roman" w:hAnsi="Times New Roman" w:eastAsia="Times New Roman" w:cs="Times New Roman"/>
          <w:sz w:val="24"/>
          <w:szCs w:val="24"/>
        </w:rPr>
        <w:t>Ao final da sessão, na hipótese de inexistência de recursos, ou desistência de sua interposição, será feita pelo (a) Pregoeiro (a), a adjudicação do objeto da licitação à licitante declarada vencedora, com posterior encaminhamento dos autos a Autoridade Competente da</w:t>
      </w:r>
      <w:r>
        <w:rPr>
          <w:rFonts w:hint="default" w:ascii="Times New Roman" w:hAnsi="Times New Roman" w:eastAsia="Times New Roman" w:cs="Times New Roman"/>
          <w:sz w:val="24"/>
          <w:szCs w:val="24"/>
          <w:lang w:val="pt-BR"/>
        </w:rPr>
        <w:t xml:space="preserve"> NAVIRAÍPREV</w:t>
      </w:r>
      <w:r>
        <w:rPr>
          <w:rFonts w:hint="default" w:ascii="Times New Roman" w:hAnsi="Times New Roman" w:eastAsia="Times New Roman" w:cs="Times New Roman"/>
          <w:sz w:val="24"/>
          <w:szCs w:val="24"/>
        </w:rPr>
        <w:t xml:space="preserve">, para homologação do certame e decisão quanto à contratação; na hipótese de existência de recursos, os autos serão encaminhados a </w:t>
      </w:r>
      <w:r>
        <w:rPr>
          <w:rFonts w:hint="default" w:ascii="Times New Roman" w:hAnsi="Times New Roman" w:eastAsia="Times New Roman" w:cs="Times New Roman"/>
          <w:sz w:val="24"/>
          <w:szCs w:val="24"/>
          <w:lang w:val="pt-BR"/>
        </w:rPr>
        <w:t>Assessoria Jurídica</w:t>
      </w:r>
      <w:r>
        <w:rPr>
          <w:rFonts w:hint="default" w:ascii="Times New Roman" w:hAnsi="Times New Roman" w:eastAsia="Times New Roman" w:cs="Times New Roman"/>
          <w:sz w:val="24"/>
          <w:szCs w:val="24"/>
        </w:rPr>
        <w:t xml:space="preserve"> para apreciação e parecer, e em caso de improvimento, adjudicação do objeto da licitação à licitante vencedora, homologação do certame e decisão quanto à contratação.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i/>
          <w:sz w:val="24"/>
          <w:szCs w:val="24"/>
        </w:rPr>
      </w:pPr>
      <w:r>
        <w:rPr>
          <w:rFonts w:hint="default" w:ascii="Times New Roman" w:hAnsi="Times New Roman" w:eastAsia="Times New Roman" w:cs="Times New Roman"/>
          <w:b/>
          <w:i/>
          <w:sz w:val="24"/>
          <w:szCs w:val="24"/>
          <w:highlight w:val="yellow"/>
        </w:rPr>
        <w:t>PARÁGRAFO ÚNICO</w:t>
      </w:r>
      <w:r>
        <w:rPr>
          <w:rFonts w:hint="default" w:ascii="Times New Roman" w:hAnsi="Times New Roman" w:eastAsia="Times New Roman" w:cs="Times New Roman"/>
          <w:i/>
          <w:sz w:val="24"/>
          <w:szCs w:val="24"/>
        </w:rPr>
        <w:t xml:space="preserve"> – A elaboração da proposta comercial e viabilização dos recursos técnicos necessários para realização dos cálculos em face da oferta dos lances (durante a sessão presencial) é de inteira responsabilidade da licitante, não lhe cabendo quaisquer reclamações ou solicitações neste sentido.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10 - DOS RECURSOS ADMINISTRATIVOS:</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10.1</w:t>
      </w:r>
      <w:r>
        <w:rPr>
          <w:rFonts w:hint="default" w:ascii="Times New Roman" w:hAnsi="Times New Roman" w:eastAsia="Times New Roman" w:cs="Times New Roman"/>
          <w:sz w:val="24"/>
          <w:szCs w:val="24"/>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ficando os demais licitantes desde logo intimadas para apresentar contra-razões em igual numero de dias, que começarão a correr do término do prazo da recorrente, sendo-lhes assegurada vista imediata dos autos. </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10.2</w:t>
      </w:r>
      <w:r>
        <w:rPr>
          <w:rFonts w:hint="default" w:ascii="Times New Roman" w:hAnsi="Times New Roman" w:eastAsia="Times New Roman" w:cs="Times New Roman"/>
          <w:sz w:val="24"/>
          <w:szCs w:val="24"/>
        </w:rPr>
        <w:t xml:space="preserve"> A falta de manifestação imediata e motivada da licitante em recorrer, ao final da sessão do Pregão, importará na preclusão do direito de recurso e a adjudicação do objeto da licitação pelo (a) Pregoeiro (a) à licitante vencedora.</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10.3</w:t>
      </w:r>
      <w:r>
        <w:rPr>
          <w:rFonts w:hint="default" w:ascii="Times New Roman" w:hAnsi="Times New Roman" w:eastAsia="Times New Roman" w:cs="Times New Roman"/>
          <w:sz w:val="24"/>
          <w:szCs w:val="24"/>
        </w:rPr>
        <w:t xml:space="preserve"> O acolhimento de recurso importará a invalidação apenas dos atos insuscetíveis de aproveitamento.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keepNext w:val="0"/>
        <w:keepLines w:val="0"/>
        <w:widowControl/>
        <w:suppressLineNumbers w:val="0"/>
        <w:suppressAutoHyphens/>
        <w:overflowPunct w:val="0"/>
        <w:spacing w:before="0" w:beforeAutospacing="0" w:after="0" w:afterAutospacing="0"/>
        <w:ind w:left="0" w:right="0"/>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10.4</w:t>
      </w:r>
      <w:r>
        <w:rPr>
          <w:rFonts w:hint="default" w:ascii="Times New Roman" w:hAnsi="Times New Roman" w:eastAsia="Times New Roman" w:cs="Times New Roman"/>
          <w:sz w:val="24"/>
          <w:szCs w:val="24"/>
        </w:rPr>
        <w:t xml:space="preserve"> Os autos do processo administrativo permanecerão com vista franqueada aos interessados na </w:t>
      </w:r>
      <w:r>
        <w:rPr>
          <w:rFonts w:hint="default" w:ascii="Times New Roman" w:hAnsi="Times New Roman" w:eastAsia="Times New Roman" w:cs="Times New Roman"/>
          <w:sz w:val="24"/>
          <w:szCs w:val="24"/>
          <w:lang w:val="pt-BR"/>
        </w:rPr>
        <w:t>NAVIRAÍPREV</w:t>
      </w:r>
      <w:r>
        <w:rPr>
          <w:rFonts w:hint="default" w:ascii="Times New Roman" w:hAnsi="Times New Roman" w:eastAsia="Times New Roman" w:cs="Times New Roman"/>
          <w:sz w:val="24"/>
          <w:szCs w:val="24"/>
        </w:rPr>
        <w:t>, sito na</w:t>
      </w:r>
      <w:r>
        <w:rPr>
          <w:rFonts w:hint="default" w:ascii="Times New Roman" w:hAnsi="Times New Roman" w:eastAsia="Times New Roman" w:cs="Times New Roman"/>
          <w:sz w:val="24"/>
          <w:szCs w:val="24"/>
          <w:lang w:val="pt-BR"/>
        </w:rPr>
        <w:t xml:space="preserve"> </w:t>
      </w:r>
      <w:r>
        <w:rPr>
          <w:rFonts w:hint="default" w:ascii="Times New Roman" w:hAnsi="Times New Roman" w:cs="Times New Roman" w:eastAsiaTheme="minorHAnsi"/>
          <w:kern w:val="0"/>
          <w:sz w:val="24"/>
          <w:szCs w:val="24"/>
          <w:lang w:val="en-US" w:eastAsia="zh-CN" w:bidi="ar"/>
        </w:rPr>
        <w:t xml:space="preserve">Avenida </w:t>
      </w:r>
      <w:r>
        <w:rPr>
          <w:rFonts w:hint="default" w:ascii="Times New Roman" w:hAnsi="Times New Roman" w:cs="Times New Roman"/>
          <w:kern w:val="0"/>
          <w:sz w:val="24"/>
          <w:szCs w:val="24"/>
          <w:lang w:val="pt-BR" w:eastAsia="zh-CN" w:bidi="ar"/>
        </w:rPr>
        <w:t>Amélia Fukuda</w:t>
      </w:r>
      <w:r>
        <w:rPr>
          <w:rFonts w:hint="default" w:ascii="Times New Roman" w:hAnsi="Times New Roman" w:cs="Times New Roman" w:eastAsiaTheme="minorHAnsi"/>
          <w:kern w:val="0"/>
          <w:sz w:val="24"/>
          <w:szCs w:val="24"/>
          <w:lang w:val="en-US" w:eastAsia="zh-CN" w:bidi="ar"/>
        </w:rPr>
        <w:t xml:space="preserve">, </w:t>
      </w:r>
      <w:r>
        <w:rPr>
          <w:rFonts w:hint="default" w:ascii="Times New Roman" w:hAnsi="Times New Roman" w:cs="Times New Roman"/>
          <w:kern w:val="0"/>
          <w:sz w:val="24"/>
          <w:szCs w:val="24"/>
          <w:lang w:val="pt-BR" w:eastAsia="zh-CN" w:bidi="ar"/>
        </w:rPr>
        <w:t>170,</w:t>
      </w:r>
      <w:r>
        <w:rPr>
          <w:rFonts w:hint="default" w:ascii="Times New Roman" w:hAnsi="Times New Roman" w:eastAsia="Times New Roman" w:cs="Times New Roman"/>
          <w:sz w:val="24"/>
          <w:szCs w:val="24"/>
        </w:rPr>
        <w:t xml:space="preserve"> CEP 79950-000 Naviraí-MS, </w:t>
      </w:r>
      <w:r>
        <w:rPr>
          <w:rFonts w:hint="default" w:ascii="Times New Roman" w:hAnsi="Times New Roman" w:eastAsia="Times New Roman" w:cs="Times New Roman"/>
          <w:sz w:val="24"/>
          <w:szCs w:val="24"/>
          <w:lang w:eastAsia="pt-BR"/>
        </w:rPr>
        <w:t xml:space="preserve">no horário das </w:t>
      </w:r>
      <w:r>
        <w:rPr>
          <w:rFonts w:hint="default" w:ascii="Times New Roman" w:hAnsi="Times New Roman" w:eastAsia="Times New Roman" w:cs="Times New Roman"/>
          <w:sz w:val="24"/>
          <w:szCs w:val="24"/>
          <w:lang w:val="en-US" w:eastAsia="pt-BR"/>
        </w:rPr>
        <w:t>9</w:t>
      </w:r>
      <w:r>
        <w:rPr>
          <w:rFonts w:hint="default" w:ascii="Times New Roman" w:hAnsi="Times New Roman" w:eastAsia="Times New Roman" w:cs="Times New Roman"/>
          <w:sz w:val="24"/>
          <w:szCs w:val="24"/>
          <w:lang w:eastAsia="pt-BR"/>
        </w:rPr>
        <w:t xml:space="preserve">h as </w:t>
      </w:r>
      <w:r>
        <w:rPr>
          <w:rFonts w:hint="default" w:ascii="Times New Roman" w:hAnsi="Times New Roman" w:eastAsia="Times New Roman" w:cs="Times New Roman"/>
          <w:sz w:val="24"/>
          <w:szCs w:val="24"/>
          <w:lang w:val="en-US" w:eastAsia="pt-BR"/>
        </w:rPr>
        <w:t>13</w:t>
      </w:r>
      <w:r>
        <w:rPr>
          <w:rFonts w:hint="default" w:ascii="Times New Roman" w:hAnsi="Times New Roman" w:eastAsia="Times New Roman" w:cs="Times New Roman"/>
          <w:sz w:val="24"/>
          <w:szCs w:val="24"/>
          <w:lang w:eastAsia="pt-BR"/>
        </w:rPr>
        <w:t>h (horário local).</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10.5</w:t>
      </w:r>
      <w:r>
        <w:rPr>
          <w:rFonts w:hint="default" w:ascii="Times New Roman" w:hAnsi="Times New Roman" w:eastAsia="Times New Roman" w:cs="Times New Roman"/>
          <w:sz w:val="24"/>
          <w:szCs w:val="24"/>
        </w:rPr>
        <w:t xml:space="preserve"> A fase recursal deverá ser formalmente anunciada pelo (a) Pregoeiro (a), que consultará as licitantes representadas sobre sua intenção de recorrer ou não, e declarará, expressamente, que só serão conhecidos os recursos interpostos antes do término da sessão.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11 – DAS CONDIÇÕES CONTRATUAIS</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spacing w:after="0" w:line="240" w:lineRule="auto"/>
        <w:jc w:val="both"/>
        <w:rPr>
          <w:rFonts w:hint="default" w:ascii="Times New Roman" w:hAnsi="Times New Roman" w:eastAsia="Times New Roman" w:cs="Times New Roman"/>
          <w:sz w:val="24"/>
          <w:szCs w:val="24"/>
          <w:lang w:val="zh-CN" w:eastAsia="zh-CN"/>
        </w:rPr>
      </w:pPr>
      <w:r>
        <w:rPr>
          <w:rFonts w:hint="default" w:ascii="Times New Roman" w:hAnsi="Times New Roman" w:eastAsia="Times New Roman" w:cs="Times New Roman"/>
          <w:b/>
          <w:bCs/>
          <w:sz w:val="24"/>
          <w:szCs w:val="24"/>
          <w:lang w:val="zh-CN" w:eastAsia="zh-CN"/>
        </w:rPr>
        <w:t>11.1 –</w:t>
      </w:r>
      <w:r>
        <w:rPr>
          <w:rFonts w:hint="default" w:ascii="Times New Roman" w:hAnsi="Times New Roman" w:eastAsia="Times New Roman" w:cs="Times New Roman"/>
          <w:sz w:val="24"/>
          <w:szCs w:val="24"/>
          <w:lang w:val="zh-CN" w:eastAsia="zh-CN"/>
        </w:rPr>
        <w:t xml:space="preserve"> As obrigações decorrentes desta licitação, a serem firmadas entre a </w:t>
      </w:r>
      <w:r>
        <w:rPr>
          <w:rFonts w:hint="default" w:ascii="Times New Roman" w:hAnsi="Times New Roman" w:eastAsia="Times New Roman" w:cs="Times New Roman"/>
          <w:sz w:val="24"/>
          <w:szCs w:val="24"/>
          <w:lang w:val="pt-BR" w:eastAsia="zh-CN"/>
        </w:rPr>
        <w:t>NAVIRAÍPREV</w:t>
      </w:r>
      <w:r>
        <w:rPr>
          <w:rFonts w:hint="default" w:ascii="Times New Roman" w:hAnsi="Times New Roman" w:eastAsia="Times New Roman" w:cs="Times New Roman"/>
          <w:sz w:val="24"/>
          <w:szCs w:val="24"/>
          <w:lang w:val="zh-CN" w:eastAsia="zh-CN"/>
        </w:rPr>
        <w:t xml:space="preserve"> e a licitante vencedora, serão formalizadas através de Contrato, observando-se as condições estabelecidas neste Edital, seus Anexos, na legislação vigente e na proposta do licitante vencedor.</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11.2</w:t>
      </w:r>
      <w:r>
        <w:rPr>
          <w:rFonts w:hint="default" w:ascii="Times New Roman" w:hAnsi="Times New Roman" w:eastAsia="Times New Roman" w:cs="Times New Roman"/>
          <w:sz w:val="24"/>
          <w:szCs w:val="24"/>
        </w:rPr>
        <w:t xml:space="preserve"> – A </w:t>
      </w:r>
      <w:r>
        <w:rPr>
          <w:rFonts w:hint="default" w:ascii="Times New Roman" w:hAnsi="Times New Roman" w:eastAsia="Times New Roman" w:cs="Times New Roman"/>
          <w:sz w:val="24"/>
          <w:szCs w:val="24"/>
          <w:lang w:val="pt-BR"/>
        </w:rPr>
        <w:t>NAVIRAÍPREV</w:t>
      </w:r>
      <w:r>
        <w:rPr>
          <w:rFonts w:hint="default" w:ascii="Times New Roman" w:hAnsi="Times New Roman" w:eastAsia="Times New Roman" w:cs="Times New Roman"/>
          <w:sz w:val="24"/>
          <w:szCs w:val="24"/>
        </w:rPr>
        <w:t xml:space="preserve"> convocará formalmente através de publicação no Diário Oficial dos Municípios (Assomasul) a licitante vencedora para assinar o Contrato. O representante da empresa convocada deverá comparecer dentro do prazo de </w:t>
      </w:r>
      <w:r>
        <w:rPr>
          <w:rFonts w:hint="default" w:ascii="Times New Roman" w:hAnsi="Times New Roman" w:eastAsia="Times New Roman" w:cs="Times New Roman"/>
          <w:sz w:val="24"/>
          <w:szCs w:val="24"/>
          <w:u w:val="single"/>
        </w:rPr>
        <w:t>06 (seis) dias úteis</w:t>
      </w:r>
      <w:r>
        <w:rPr>
          <w:rFonts w:hint="default" w:ascii="Times New Roman" w:hAnsi="Times New Roman" w:eastAsia="Times New Roman" w:cs="Times New Roman"/>
          <w:sz w:val="24"/>
          <w:szCs w:val="24"/>
        </w:rPr>
        <w:t>, contados a partir da publicação, para assinatura do referido documento.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11.3</w:t>
      </w:r>
      <w:r>
        <w:rPr>
          <w:rFonts w:hint="default" w:ascii="Times New Roman" w:hAnsi="Times New Roman" w:eastAsia="Times New Roman" w:cs="Times New Roman"/>
          <w:sz w:val="24"/>
          <w:szCs w:val="24"/>
        </w:rPr>
        <w:t xml:space="preserve"> – O prazo estipulado no subitem 11.2 poderá ser prorrogado uma vez, por igual período, quando solicitado pela licitante vencedora, durante o seu transcurso e desde que ocorra motivo justificado aceito pela </w:t>
      </w:r>
      <w:r>
        <w:rPr>
          <w:rFonts w:hint="default" w:ascii="Times New Roman" w:hAnsi="Times New Roman" w:eastAsia="Times New Roman" w:cs="Times New Roman"/>
          <w:sz w:val="24"/>
          <w:szCs w:val="24"/>
          <w:lang w:val="pt-BR"/>
        </w:rPr>
        <w:t>NAVIRAÍPREV</w:t>
      </w:r>
      <w:r>
        <w:rPr>
          <w:rFonts w:hint="default" w:ascii="Times New Roman" w:hAnsi="Times New Roman" w:eastAsia="Times New Roman" w:cs="Times New Roman"/>
          <w:sz w:val="24"/>
          <w:szCs w:val="24"/>
        </w:rPr>
        <w:t>.</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11.4</w:t>
      </w:r>
      <w:r>
        <w:rPr>
          <w:rFonts w:hint="default" w:ascii="Times New Roman" w:hAnsi="Times New Roman" w:eastAsia="Times New Roman" w:cs="Times New Roman"/>
          <w:sz w:val="24"/>
          <w:szCs w:val="24"/>
        </w:rPr>
        <w:t xml:space="preserve"> – O (a) Pregoeiro (a) poderá, quando a convocada não assinar o Contrato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11.5</w:t>
      </w:r>
      <w:r>
        <w:rPr>
          <w:rFonts w:hint="default" w:ascii="Times New Roman" w:hAnsi="Times New Roman" w:eastAsia="Times New Roman" w:cs="Times New Roman"/>
          <w:sz w:val="24"/>
          <w:szCs w:val="24"/>
        </w:rPr>
        <w:t xml:space="preserve"> – O prazo da contratação será a contar da data da assinatura do contrato, podendo ser prorrogado desde que haja interesse entre as partes e nos termos da Lei 8.666/93.</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11.6 – </w:t>
      </w:r>
      <w:r>
        <w:rPr>
          <w:rFonts w:hint="default" w:ascii="Times New Roman" w:hAnsi="Times New Roman" w:eastAsia="Times New Roman" w:cs="Times New Roman"/>
          <w:sz w:val="24"/>
          <w:szCs w:val="24"/>
        </w:rPr>
        <w:t>Caso o item ganho pela Licitante não exija obrigações futuras, inclusive assistência técnica, podendo ser entregue na sua totalidade, poderá ser emitida somente a Ordem de Compras em nome da empresa, sendo que esta irá substituir o contrato conforme prevê o Parágrafo 4º do Artigo 62 da Lei 8.666/93.</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b/>
          <w:bCs/>
          <w:sz w:val="24"/>
          <w:szCs w:val="24"/>
        </w:rPr>
        <w:t>12 - DO PREÇO E DO REAJUSTE:</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12.1</w:t>
      </w:r>
      <w:r>
        <w:rPr>
          <w:rFonts w:hint="default" w:ascii="Times New Roman" w:hAnsi="Times New Roman" w:eastAsia="Times New Roman" w:cs="Times New Roman"/>
          <w:sz w:val="24"/>
          <w:szCs w:val="24"/>
        </w:rPr>
        <w:t xml:space="preserve"> – Os preços deverão ser expressos em reais e de conformidade com o inciso I, subitem 7.1 deste edital, fixo e irreajustável, </w:t>
      </w:r>
      <w:r>
        <w:rPr>
          <w:rFonts w:hint="default" w:ascii="Times New Roman" w:hAnsi="Times New Roman" w:eastAsia="Times New Roman" w:cs="Times New Roman"/>
          <w:b/>
          <w:sz w:val="24"/>
          <w:szCs w:val="24"/>
          <w:u w:val="single"/>
        </w:rPr>
        <w:t>exceto</w:t>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 xml:space="preserve">se por algum motivo devidamente justificado, os </w:t>
      </w:r>
      <w:r>
        <w:rPr>
          <w:rFonts w:hint="default" w:ascii="Times New Roman" w:hAnsi="Times New Roman" w:cs="Times New Roman"/>
          <w:sz w:val="24"/>
          <w:szCs w:val="24"/>
          <w:lang w:val="pt-BR"/>
        </w:rPr>
        <w:t>serviços</w:t>
      </w:r>
      <w:r>
        <w:rPr>
          <w:rFonts w:hint="default" w:ascii="Times New Roman" w:hAnsi="Times New Roman" w:eastAsia="Times New Roman" w:cs="Times New Roman"/>
          <w:sz w:val="24"/>
          <w:szCs w:val="24"/>
        </w:rPr>
        <w:t xml:space="preserve"> sofrerem alterações por fatos supervenientes alheio a vontade do contratado, </w:t>
      </w:r>
      <w:r>
        <w:rPr>
          <w:rFonts w:hint="default" w:ascii="Times New Roman" w:hAnsi="Times New Roman" w:eastAsia="Times New Roman" w:cs="Times New Roman"/>
          <w:b/>
          <w:sz w:val="24"/>
          <w:szCs w:val="24"/>
        </w:rPr>
        <w:t xml:space="preserve">poderá </w:t>
      </w:r>
      <w:r>
        <w:rPr>
          <w:rFonts w:hint="default" w:ascii="Times New Roman" w:hAnsi="Times New Roman" w:eastAsia="Times New Roman" w:cs="Times New Roman"/>
          <w:sz w:val="24"/>
          <w:szCs w:val="24"/>
        </w:rPr>
        <w:t>ser reajustada/reequilibrado de acordo com o artigo 40, inciso XI,   art. 55, inc. III, bem como o art. 65 da Lei 8.666/93.</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12.2 </w:t>
      </w:r>
      <w:r>
        <w:rPr>
          <w:rFonts w:hint="default" w:ascii="Times New Roman" w:hAnsi="Times New Roman" w:eastAsia="Times New Roman" w:cs="Times New Roman"/>
          <w:sz w:val="24"/>
          <w:szCs w:val="24"/>
        </w:rPr>
        <w:t>– Fica ressalvada a possibilidade de alteração dos preços caso ocorra o desequilíbrio econômico-financeiro do contrato, conforme disposto no Art. 65, alínea “d” da Lei 8.666/93.</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12.3</w:t>
      </w:r>
      <w:r>
        <w:rPr>
          <w:rFonts w:hint="default" w:ascii="Times New Roman" w:hAnsi="Times New Roman" w:eastAsia="Times New Roman" w:cs="Times New Roman"/>
          <w:sz w:val="24"/>
          <w:szCs w:val="24"/>
        </w:rPr>
        <w:t xml:space="preserve"> – No caso de solicitação do equilíbrio econômico-financeiro, a contratada deverá solicitar formalmente a </w:t>
      </w:r>
      <w:r>
        <w:rPr>
          <w:rFonts w:hint="default" w:ascii="Times New Roman" w:hAnsi="Times New Roman" w:eastAsia="Times New Roman" w:cs="Times New Roman"/>
          <w:sz w:val="24"/>
          <w:szCs w:val="24"/>
          <w:lang w:val="pt-BR"/>
        </w:rPr>
        <w:t>NAVIRAÍPREV</w:t>
      </w:r>
      <w:r>
        <w:rPr>
          <w:rFonts w:hint="default" w:ascii="Times New Roman" w:hAnsi="Times New Roman" w:eastAsia="Times New Roman" w:cs="Times New Roman"/>
          <w:sz w:val="24"/>
          <w:szCs w:val="24"/>
        </w:rPr>
        <w:t xml:space="preserve">, devidamente acompanhada de documentos que comprovem a procedência do pedido, sendo que o mesmo será encaminhado à </w:t>
      </w:r>
      <w:r>
        <w:rPr>
          <w:rFonts w:hint="default" w:ascii="Times New Roman" w:hAnsi="Times New Roman" w:eastAsia="Times New Roman" w:cs="Times New Roman"/>
          <w:sz w:val="24"/>
          <w:szCs w:val="24"/>
          <w:lang w:val="pt-BR"/>
        </w:rPr>
        <w:t>Assessoria</w:t>
      </w:r>
      <w:r>
        <w:rPr>
          <w:rFonts w:hint="default" w:ascii="Times New Roman" w:hAnsi="Times New Roman" w:eastAsia="Times New Roman" w:cs="Times New Roman"/>
          <w:sz w:val="24"/>
          <w:szCs w:val="24"/>
        </w:rPr>
        <w:t xml:space="preserve"> jurídica para o devido parecer.</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12.4 - </w:t>
      </w:r>
      <w:r>
        <w:rPr>
          <w:rFonts w:hint="default" w:ascii="Times New Roman" w:hAnsi="Times New Roman" w:eastAsia="Times New Roman" w:cs="Times New Roman"/>
          <w:sz w:val="24"/>
          <w:szCs w:val="24"/>
        </w:rPr>
        <w:t>Em caso de redução nos preços dos produtos, a contratada fica obrigada a repassar ao município o mesmo percentual de desconto.</w:t>
      </w:r>
    </w:p>
    <w:p>
      <w:pPr>
        <w:keepNext/>
        <w:spacing w:after="0" w:line="240" w:lineRule="auto"/>
        <w:jc w:val="both"/>
        <w:outlineLvl w:val="7"/>
        <w:rPr>
          <w:rFonts w:hint="default" w:ascii="Times New Roman" w:hAnsi="Times New Roman" w:eastAsia="Times New Roman" w:cs="Times New Roman"/>
          <w:b/>
          <w:bCs/>
          <w:sz w:val="24"/>
          <w:szCs w:val="24"/>
          <w:lang w:eastAsia="zh-CN"/>
        </w:rPr>
      </w:pPr>
    </w:p>
    <w:p>
      <w:pPr>
        <w:keepNext/>
        <w:spacing w:after="0" w:line="240" w:lineRule="auto"/>
        <w:jc w:val="both"/>
        <w:outlineLvl w:val="7"/>
        <w:rPr>
          <w:rFonts w:hint="default" w:ascii="Times New Roman" w:hAnsi="Times New Roman" w:eastAsia="Times New Roman" w:cs="Times New Roman"/>
          <w:sz w:val="24"/>
          <w:szCs w:val="24"/>
          <w:lang w:val="zh-CN" w:eastAsia="zh-CN"/>
        </w:rPr>
      </w:pPr>
      <w:r>
        <w:rPr>
          <w:rFonts w:hint="default" w:ascii="Times New Roman" w:hAnsi="Times New Roman" w:eastAsia="Times New Roman" w:cs="Times New Roman"/>
          <w:b/>
          <w:bCs/>
          <w:sz w:val="24"/>
          <w:szCs w:val="24"/>
          <w:lang w:val="zh-CN" w:eastAsia="zh-CN"/>
        </w:rPr>
        <w:t>13 – DO RECURSO ORÇAMENTÁRIO</w:t>
      </w:r>
      <w:r>
        <w:rPr>
          <w:rFonts w:hint="default" w:ascii="Times New Roman" w:hAnsi="Times New Roman" w:eastAsia="Times New Roman" w:cs="Times New Roman"/>
          <w:sz w:val="24"/>
          <w:szCs w:val="24"/>
          <w:lang w:val="zh-CN" w:eastAsia="zh-CN"/>
        </w:rPr>
        <w:t>:</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13.1</w:t>
      </w:r>
      <w:r>
        <w:rPr>
          <w:rFonts w:hint="default" w:ascii="Times New Roman" w:hAnsi="Times New Roman" w:eastAsia="Times New Roman" w:cs="Times New Roman"/>
          <w:sz w:val="24"/>
          <w:szCs w:val="24"/>
        </w:rPr>
        <w:t xml:space="preserve"> – As despesas decorrentes com a contratação do objeto desta licitação correrão por conta das seguintes dotações: </w:t>
      </w:r>
    </w:p>
    <w:tbl>
      <w:tblPr>
        <w:tblStyle w:val="12"/>
        <w:tblW w:w="98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0" w:type="dxa"/>
          <w:bottom w:w="0" w:type="dxa"/>
          <w:right w:w="70" w:type="dxa"/>
        </w:tblCellMar>
      </w:tblPr>
      <w:tblGrid>
        <w:gridCol w:w="1631"/>
        <w:gridCol w:w="82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631" w:type="dxa"/>
            <w:tcBorders>
              <w:top w:val="single" w:color="auto" w:sz="4" w:space="0"/>
              <w:left w:val="single" w:color="auto" w:sz="4" w:space="0"/>
              <w:bottom w:val="single" w:color="auto" w:sz="4" w:space="0"/>
              <w:right w:val="nil"/>
            </w:tcBorders>
          </w:tcPr>
          <w:p>
            <w:pPr>
              <w:tabs>
                <w:tab w:val="left" w:pos="708"/>
                <w:tab w:val="center" w:pos="4320"/>
                <w:tab w:val="right" w:pos="8640"/>
              </w:tabs>
              <w:overflowPunct w:val="0"/>
              <w:autoSpaceDE w:val="0"/>
              <w:autoSpaceDN w:val="0"/>
              <w:adjustRightInd w:val="0"/>
              <w:spacing w:after="0" w:line="240" w:lineRule="auto"/>
              <w:textAlignment w:val="baseline"/>
              <w:rPr>
                <w:rFonts w:hint="default" w:ascii="Times New Roman" w:hAnsi="Times New Roman" w:eastAsia="Times New Roman" w:cs="Times New Roman"/>
                <w:sz w:val="24"/>
                <w:szCs w:val="24"/>
                <w:lang w:eastAsia="pt-BR"/>
              </w:rPr>
            </w:pPr>
            <w:r>
              <w:rPr>
                <w:rFonts w:hint="default" w:ascii="Times New Roman" w:hAnsi="Times New Roman" w:eastAsia="Times New Roman" w:cs="Times New Roman"/>
                <w:sz w:val="24"/>
                <w:szCs w:val="24"/>
                <w:lang w:eastAsia="pt-BR"/>
              </w:rPr>
              <w:t>Órgão</w:t>
            </w:r>
          </w:p>
        </w:tc>
        <w:tc>
          <w:tcPr>
            <w:tcW w:w="8224" w:type="dxa"/>
            <w:tcBorders>
              <w:top w:val="single" w:color="auto" w:sz="4" w:space="0"/>
              <w:left w:val="nil"/>
              <w:bottom w:val="single" w:color="auto" w:sz="4" w:space="0"/>
              <w:right w:val="single" w:color="auto" w:sz="4" w:space="0"/>
            </w:tcBorders>
          </w:tcPr>
          <w:p>
            <w:pPr>
              <w:overflowPunct w:val="0"/>
              <w:autoSpaceDE w:val="0"/>
              <w:autoSpaceDN w:val="0"/>
              <w:adjustRightInd w:val="0"/>
              <w:spacing w:after="0" w:line="240" w:lineRule="auto"/>
              <w:textAlignment w:val="baseline"/>
              <w:rPr>
                <w:rFonts w:hint="default" w:ascii="Times New Roman" w:hAnsi="Times New Roman" w:eastAsia="Times New Roman" w:cs="Times New Roman"/>
                <w:b/>
                <w:sz w:val="24"/>
                <w:szCs w:val="24"/>
                <w:lang w:val="en-US" w:eastAsia="pt-BR"/>
              </w:rPr>
            </w:pPr>
            <w:r>
              <w:rPr>
                <w:rFonts w:hint="default" w:ascii="Times New Roman" w:hAnsi="Times New Roman" w:eastAsia="Times New Roman" w:cs="Times New Roman"/>
                <w:b/>
                <w:sz w:val="24"/>
                <w:szCs w:val="24"/>
                <w:lang w:eastAsia="pt-BR"/>
              </w:rPr>
              <w:t xml:space="preserve">: </w:t>
            </w:r>
            <w:r>
              <w:rPr>
                <w:rFonts w:hint="default" w:ascii="Times New Roman" w:hAnsi="Times New Roman" w:eastAsia="Times New Roman" w:cs="Times New Roman"/>
                <w:b/>
                <w:sz w:val="24"/>
                <w:szCs w:val="24"/>
                <w:lang w:val="en-US" w:eastAsia="pt-BR"/>
              </w:rPr>
              <w:t>NAVIRAÍPREV</w:t>
            </w:r>
          </w:p>
        </w:tc>
      </w:tr>
    </w:tbl>
    <w:p>
      <w:pPr>
        <w:overflowPunct w:val="0"/>
        <w:autoSpaceDE w:val="0"/>
        <w:autoSpaceDN w:val="0"/>
        <w:adjustRightInd w:val="0"/>
        <w:spacing w:after="0" w:line="20" w:lineRule="exact"/>
        <w:textAlignment w:val="baseline"/>
        <w:rPr>
          <w:rFonts w:hint="default" w:ascii="Times New Roman" w:hAnsi="Times New Roman" w:eastAsia="Times New Roman" w:cs="Times New Roman"/>
          <w:sz w:val="24"/>
          <w:szCs w:val="24"/>
          <w:lang w:eastAsia="pt-BR"/>
        </w:rPr>
      </w:pPr>
    </w:p>
    <w:tbl>
      <w:tblPr>
        <w:tblStyle w:val="12"/>
        <w:tblW w:w="98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0" w:type="dxa"/>
          <w:bottom w:w="0" w:type="dxa"/>
          <w:right w:w="70" w:type="dxa"/>
        </w:tblCellMar>
      </w:tblPr>
      <w:tblGrid>
        <w:gridCol w:w="1631"/>
        <w:gridCol w:w="82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c>
          <w:tcPr>
            <w:tcW w:w="1630" w:type="dxa"/>
            <w:tcBorders>
              <w:top w:val="single" w:color="auto" w:sz="4" w:space="0"/>
              <w:left w:val="single" w:color="auto" w:sz="4" w:space="0"/>
              <w:bottom w:val="single" w:color="auto" w:sz="4" w:space="0"/>
              <w:right w:val="nil"/>
            </w:tcBorders>
          </w:tcPr>
          <w:p>
            <w:pPr>
              <w:overflowPunct w:val="0"/>
              <w:autoSpaceDE w:val="0"/>
              <w:autoSpaceDN w:val="0"/>
              <w:adjustRightInd w:val="0"/>
              <w:spacing w:after="0" w:line="240" w:lineRule="auto"/>
              <w:textAlignment w:val="baseline"/>
              <w:rPr>
                <w:rFonts w:hint="default" w:ascii="Times New Roman" w:hAnsi="Times New Roman" w:eastAsia="Times New Roman" w:cs="Times New Roman"/>
                <w:sz w:val="24"/>
                <w:szCs w:val="24"/>
                <w:lang w:eastAsia="pt-BR"/>
              </w:rPr>
            </w:pPr>
            <w:r>
              <w:rPr>
                <w:rFonts w:hint="default" w:ascii="Times New Roman" w:hAnsi="Times New Roman" w:eastAsia="Times New Roman" w:cs="Times New Roman"/>
                <w:sz w:val="24"/>
                <w:szCs w:val="24"/>
                <w:lang w:eastAsia="pt-BR"/>
              </w:rPr>
              <w:t>Unidade</w:t>
            </w:r>
          </w:p>
        </w:tc>
        <w:tc>
          <w:tcPr>
            <w:tcW w:w="8221" w:type="dxa"/>
            <w:tcBorders>
              <w:top w:val="single" w:color="auto" w:sz="4" w:space="0"/>
              <w:left w:val="nil"/>
              <w:bottom w:val="single" w:color="auto" w:sz="4" w:space="0"/>
              <w:right w:val="single" w:color="auto" w:sz="4" w:space="0"/>
            </w:tcBorders>
          </w:tcPr>
          <w:p>
            <w:pPr>
              <w:overflowPunct w:val="0"/>
              <w:autoSpaceDE w:val="0"/>
              <w:autoSpaceDN w:val="0"/>
              <w:adjustRightInd w:val="0"/>
              <w:spacing w:after="0" w:line="240" w:lineRule="auto"/>
              <w:textAlignment w:val="baseline"/>
              <w:rPr>
                <w:rFonts w:hint="default" w:ascii="Times New Roman" w:hAnsi="Times New Roman" w:eastAsia="Times New Roman" w:cs="Times New Roman"/>
                <w:b/>
                <w:sz w:val="24"/>
                <w:szCs w:val="24"/>
                <w:lang w:val="en-US" w:eastAsia="pt-BR"/>
              </w:rPr>
            </w:pPr>
            <w:r>
              <w:rPr>
                <w:rFonts w:hint="default" w:ascii="Times New Roman" w:hAnsi="Times New Roman" w:eastAsia="Times New Roman" w:cs="Times New Roman"/>
                <w:b/>
                <w:sz w:val="24"/>
                <w:szCs w:val="24"/>
                <w:lang w:eastAsia="pt-BR"/>
              </w:rPr>
              <w:t xml:space="preserve">: </w:t>
            </w:r>
            <w:r>
              <w:rPr>
                <w:rFonts w:hint="default" w:ascii="Times New Roman" w:hAnsi="Times New Roman" w:eastAsia="Times New Roman" w:cs="Times New Roman"/>
                <w:b/>
                <w:sz w:val="24"/>
                <w:szCs w:val="24"/>
                <w:lang w:val="en-US" w:eastAsia="pt-BR"/>
              </w:rPr>
              <w:t>NAVIRAÍPREV</w:t>
            </w:r>
          </w:p>
        </w:tc>
      </w:tr>
    </w:tbl>
    <w:p>
      <w:pPr>
        <w:overflowPunct w:val="0"/>
        <w:autoSpaceDE w:val="0"/>
        <w:autoSpaceDN w:val="0"/>
        <w:adjustRightInd w:val="0"/>
        <w:spacing w:after="0" w:line="240" w:lineRule="auto"/>
        <w:textAlignment w:val="baseline"/>
        <w:rPr>
          <w:rFonts w:hint="default" w:ascii="Times New Roman" w:hAnsi="Times New Roman" w:eastAsia="Times New Roman" w:cs="Times New Roman"/>
          <w:b/>
          <w:sz w:val="24"/>
          <w:szCs w:val="24"/>
          <w:lang w:eastAsia="pt-BR"/>
        </w:rPr>
      </w:pPr>
    </w:p>
    <w:tbl>
      <w:tblPr>
        <w:tblStyle w:val="12"/>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64"/>
        <w:gridCol w:w="992"/>
        <w:gridCol w:w="992"/>
        <w:gridCol w:w="1134"/>
        <w:gridCol w:w="709"/>
        <w:gridCol w:w="1277"/>
        <w:gridCol w:w="1985"/>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6" w:hRule="atLeast"/>
        </w:trPr>
        <w:tc>
          <w:tcPr>
            <w:tcW w:w="106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hint="default" w:ascii="Times New Roman" w:hAnsi="Times New Roman" w:eastAsia="Times New Roman" w:cs="Times New Roman"/>
                <w:sz w:val="24"/>
                <w:szCs w:val="24"/>
                <w:lang w:eastAsia="pt-BR"/>
              </w:rPr>
            </w:pPr>
            <w:r>
              <w:rPr>
                <w:rFonts w:hint="default" w:ascii="Times New Roman" w:hAnsi="Times New Roman" w:eastAsia="Times New Roman" w:cs="Times New Roman"/>
                <w:sz w:val="24"/>
                <w:szCs w:val="24"/>
                <w:lang w:eastAsia="pt-BR"/>
              </w:rPr>
              <w:t>Órgão/Unidade</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hint="default" w:ascii="Times New Roman" w:hAnsi="Times New Roman" w:eastAsia="Times New Roman" w:cs="Times New Roman"/>
                <w:sz w:val="24"/>
                <w:szCs w:val="24"/>
                <w:lang w:eastAsia="pt-BR"/>
              </w:rPr>
            </w:pPr>
            <w:r>
              <w:rPr>
                <w:rFonts w:hint="default" w:ascii="Times New Roman" w:hAnsi="Times New Roman" w:eastAsia="Times New Roman" w:cs="Times New Roman"/>
                <w:sz w:val="24"/>
                <w:szCs w:val="24"/>
                <w:lang w:eastAsia="pt-BR"/>
              </w:rPr>
              <w:t>Função</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hint="default" w:ascii="Times New Roman" w:hAnsi="Times New Roman" w:eastAsia="Times New Roman" w:cs="Times New Roman"/>
                <w:sz w:val="24"/>
                <w:szCs w:val="24"/>
                <w:lang w:eastAsia="pt-BR"/>
              </w:rPr>
            </w:pPr>
            <w:r>
              <w:rPr>
                <w:rFonts w:hint="default" w:ascii="Times New Roman" w:hAnsi="Times New Roman" w:eastAsia="Times New Roman" w:cs="Times New Roman"/>
                <w:sz w:val="24"/>
                <w:szCs w:val="24"/>
                <w:lang w:eastAsia="pt-BR"/>
              </w:rPr>
              <w:t>Sub Função</w:t>
            </w:r>
          </w:p>
        </w:tc>
        <w:tc>
          <w:tcPr>
            <w:tcW w:w="11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hint="default" w:ascii="Times New Roman" w:hAnsi="Times New Roman" w:eastAsia="Times New Roman" w:cs="Times New Roman"/>
                <w:sz w:val="24"/>
                <w:szCs w:val="24"/>
                <w:lang w:eastAsia="pt-BR"/>
              </w:rPr>
            </w:pPr>
            <w:r>
              <w:rPr>
                <w:rFonts w:hint="default" w:ascii="Times New Roman" w:hAnsi="Times New Roman" w:eastAsia="Times New Roman" w:cs="Times New Roman"/>
                <w:sz w:val="24"/>
                <w:szCs w:val="24"/>
                <w:lang w:eastAsia="pt-BR"/>
              </w:rPr>
              <w:t>Programa</w:t>
            </w:r>
          </w:p>
        </w:tc>
        <w:tc>
          <w:tcPr>
            <w:tcW w:w="70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hint="default" w:ascii="Times New Roman" w:hAnsi="Times New Roman" w:eastAsia="Times New Roman" w:cs="Times New Roman"/>
                <w:sz w:val="24"/>
                <w:szCs w:val="24"/>
                <w:lang w:eastAsia="pt-BR"/>
              </w:rPr>
            </w:pPr>
            <w:r>
              <w:rPr>
                <w:rFonts w:hint="default" w:ascii="Times New Roman" w:hAnsi="Times New Roman" w:eastAsia="Times New Roman" w:cs="Times New Roman"/>
                <w:sz w:val="24"/>
                <w:szCs w:val="24"/>
                <w:lang w:eastAsia="pt-BR"/>
              </w:rPr>
              <w:t>Destino</w:t>
            </w:r>
          </w:p>
        </w:tc>
        <w:tc>
          <w:tcPr>
            <w:tcW w:w="127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hint="default" w:ascii="Times New Roman" w:hAnsi="Times New Roman" w:eastAsia="Times New Roman" w:cs="Times New Roman"/>
                <w:sz w:val="24"/>
                <w:szCs w:val="24"/>
                <w:lang w:eastAsia="pt-BR"/>
              </w:rPr>
            </w:pPr>
            <w:r>
              <w:rPr>
                <w:rFonts w:hint="default" w:ascii="Times New Roman" w:hAnsi="Times New Roman" w:eastAsia="Times New Roman" w:cs="Times New Roman"/>
                <w:sz w:val="24"/>
                <w:szCs w:val="24"/>
                <w:lang w:eastAsia="pt-BR"/>
              </w:rPr>
              <w:t>Projeto/Atividade</w:t>
            </w:r>
          </w:p>
        </w:tc>
        <w:tc>
          <w:tcPr>
            <w:tcW w:w="198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hint="default" w:ascii="Times New Roman" w:hAnsi="Times New Roman" w:eastAsia="Times New Roman" w:cs="Times New Roman"/>
                <w:sz w:val="24"/>
                <w:szCs w:val="24"/>
                <w:lang w:eastAsia="pt-BR"/>
              </w:rPr>
            </w:pPr>
            <w:r>
              <w:rPr>
                <w:rFonts w:hint="default" w:ascii="Times New Roman" w:hAnsi="Times New Roman" w:eastAsia="Times New Roman" w:cs="Times New Roman"/>
                <w:sz w:val="24"/>
                <w:szCs w:val="24"/>
                <w:lang w:eastAsia="pt-BR"/>
              </w:rPr>
              <w:t>Elemento de Despesa</w:t>
            </w:r>
          </w:p>
        </w:tc>
        <w:tc>
          <w:tcPr>
            <w:tcW w:w="170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hint="default" w:ascii="Times New Roman" w:hAnsi="Times New Roman" w:eastAsia="Times New Roman" w:cs="Times New Roman"/>
                <w:sz w:val="24"/>
                <w:szCs w:val="24"/>
                <w:lang w:eastAsia="pt-BR"/>
              </w:rPr>
            </w:pPr>
            <w:r>
              <w:rPr>
                <w:rFonts w:hint="default" w:ascii="Times New Roman" w:hAnsi="Times New Roman" w:eastAsia="Times New Roman" w:cs="Times New Roman"/>
                <w:sz w:val="24"/>
                <w:szCs w:val="24"/>
                <w:lang w:eastAsia="pt-BR"/>
              </w:rPr>
              <w:t>Cod.Reduzido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27" w:hRule="atLeast"/>
        </w:trPr>
        <w:tc>
          <w:tcPr>
            <w:tcW w:w="1063"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Times New Roman" w:cs="Times New Roman"/>
                <w:b/>
                <w:color w:val="auto"/>
                <w:sz w:val="24"/>
                <w:szCs w:val="24"/>
                <w:highlight w:val="cyan"/>
                <w:lang w:eastAsia="pt-BR"/>
              </w:rPr>
            </w:pPr>
            <w:r>
              <w:rPr>
                <w:rFonts w:hint="default" w:ascii="Times New Roman" w:hAnsi="Times New Roman" w:cs="Times New Roman"/>
                <w:b/>
                <w:color w:val="auto"/>
                <w:sz w:val="24"/>
                <w:szCs w:val="24"/>
                <w:lang w:val="en-US" w:eastAsia="pt-BR"/>
              </w:rPr>
              <w:t>0901</w:t>
            </w:r>
            <w:r>
              <w:rPr>
                <w:rFonts w:hint="default" w:ascii="Times New Roman" w:hAnsi="Times New Roman" w:cs="Times New Roman"/>
                <w:b/>
                <w:color w:val="auto"/>
                <w:sz w:val="24"/>
                <w:szCs w:val="24"/>
                <w:lang w:eastAsia="pt-BR"/>
              </w:rPr>
              <w:t xml:space="preserve"> </w:t>
            </w:r>
          </w:p>
        </w:tc>
        <w:tc>
          <w:tcPr>
            <w:tcW w:w="99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Times New Roman" w:cs="Times New Roman"/>
                <w:b/>
                <w:color w:val="auto"/>
                <w:sz w:val="24"/>
                <w:szCs w:val="24"/>
                <w:highlight w:val="cyan"/>
                <w:lang w:val="en-US" w:eastAsia="pt-BR"/>
              </w:rPr>
            </w:pPr>
            <w:r>
              <w:rPr>
                <w:rFonts w:hint="default" w:ascii="Times New Roman" w:hAnsi="Times New Roman" w:eastAsia="Times New Roman" w:cs="Times New Roman"/>
                <w:b/>
                <w:color w:val="auto"/>
                <w:sz w:val="24"/>
                <w:szCs w:val="24"/>
                <w:highlight w:val="cyan"/>
                <w:lang w:val="en-US" w:eastAsia="pt-BR"/>
              </w:rPr>
              <w:t>9</w:t>
            </w:r>
          </w:p>
        </w:tc>
        <w:tc>
          <w:tcPr>
            <w:tcW w:w="99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Times New Roman" w:cs="Times New Roman"/>
                <w:b/>
                <w:color w:val="auto"/>
                <w:sz w:val="24"/>
                <w:szCs w:val="24"/>
                <w:highlight w:val="cyan"/>
                <w:lang w:val="en-US" w:eastAsia="pt-BR"/>
              </w:rPr>
            </w:pPr>
            <w:r>
              <w:rPr>
                <w:rFonts w:hint="default" w:ascii="Times New Roman" w:hAnsi="Times New Roman" w:cs="Times New Roman"/>
                <w:b/>
                <w:color w:val="auto"/>
                <w:sz w:val="24"/>
                <w:szCs w:val="24"/>
                <w:lang w:val="en-US" w:eastAsia="pt-BR"/>
              </w:rPr>
              <w:t>272</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Times New Roman" w:cs="Times New Roman"/>
                <w:b/>
                <w:color w:val="auto"/>
                <w:sz w:val="24"/>
                <w:szCs w:val="24"/>
                <w:highlight w:val="cyan"/>
                <w:lang w:val="en-US" w:eastAsia="pt-BR"/>
              </w:rPr>
            </w:pPr>
            <w:r>
              <w:rPr>
                <w:rFonts w:hint="default" w:ascii="Times New Roman" w:hAnsi="Times New Roman" w:cs="Times New Roman"/>
                <w:b/>
                <w:color w:val="auto"/>
                <w:sz w:val="24"/>
                <w:szCs w:val="24"/>
                <w:lang w:val="en-US" w:eastAsia="pt-BR"/>
              </w:rPr>
              <w:t>0</w:t>
            </w:r>
            <w:r>
              <w:rPr>
                <w:rFonts w:hint="default" w:ascii="Times New Roman" w:hAnsi="Times New Roman" w:cs="Times New Roman"/>
                <w:b/>
                <w:color w:val="auto"/>
                <w:sz w:val="24"/>
                <w:szCs w:val="24"/>
                <w:lang w:eastAsia="pt-BR"/>
              </w:rPr>
              <w:t>30</w:t>
            </w:r>
            <w:r>
              <w:rPr>
                <w:rFonts w:hint="default" w:ascii="Times New Roman" w:hAnsi="Times New Roman" w:cs="Times New Roman"/>
                <w:b/>
                <w:color w:val="auto"/>
                <w:sz w:val="24"/>
                <w:szCs w:val="24"/>
                <w:lang w:val="en-US" w:eastAsia="pt-BR"/>
              </w:rPr>
              <w:t>1</w:t>
            </w:r>
          </w:p>
        </w:tc>
        <w:tc>
          <w:tcPr>
            <w:tcW w:w="70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Times New Roman" w:cs="Times New Roman"/>
                <w:b/>
                <w:color w:val="auto"/>
                <w:sz w:val="24"/>
                <w:szCs w:val="24"/>
                <w:highlight w:val="cyan"/>
                <w:lang w:eastAsia="pt-BR"/>
              </w:rPr>
            </w:pPr>
            <w:r>
              <w:rPr>
                <w:rFonts w:hint="default" w:ascii="Times New Roman" w:hAnsi="Times New Roman" w:cs="Times New Roman"/>
                <w:b/>
                <w:color w:val="auto"/>
                <w:sz w:val="24"/>
                <w:szCs w:val="24"/>
                <w:lang w:eastAsia="pt-BR"/>
              </w:rPr>
              <w:t>2</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Times New Roman" w:cs="Times New Roman"/>
                <w:b/>
                <w:color w:val="auto"/>
                <w:sz w:val="24"/>
                <w:szCs w:val="24"/>
                <w:highlight w:val="cyan"/>
                <w:lang w:val="en-US" w:eastAsia="pt-BR"/>
              </w:rPr>
            </w:pPr>
            <w:r>
              <w:rPr>
                <w:rFonts w:hint="default" w:ascii="Times New Roman" w:hAnsi="Times New Roman" w:cs="Times New Roman"/>
                <w:b/>
                <w:color w:val="auto"/>
                <w:sz w:val="24"/>
                <w:szCs w:val="24"/>
                <w:lang w:val="en-US" w:eastAsia="pt-BR"/>
              </w:rPr>
              <w:t>115</w:t>
            </w:r>
          </w:p>
        </w:tc>
        <w:tc>
          <w:tcPr>
            <w:tcW w:w="1984"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Times New Roman" w:cs="Times New Roman"/>
                <w:b/>
                <w:color w:val="auto"/>
                <w:sz w:val="24"/>
                <w:szCs w:val="24"/>
                <w:highlight w:val="cyan"/>
                <w:lang w:val="en-US" w:eastAsia="pt-BR"/>
              </w:rPr>
            </w:pPr>
            <w:r>
              <w:rPr>
                <w:rFonts w:hint="default" w:ascii="Times New Roman" w:hAnsi="Times New Roman" w:cs="Times New Roman"/>
                <w:b/>
                <w:color w:val="auto"/>
                <w:sz w:val="24"/>
                <w:szCs w:val="24"/>
                <w:lang w:val="en-US" w:eastAsia="pt-BR"/>
              </w:rPr>
              <w:t>33.90.39.05</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Times New Roman" w:cs="Times New Roman"/>
                <w:b/>
                <w:color w:val="auto"/>
                <w:sz w:val="24"/>
                <w:szCs w:val="24"/>
                <w:highlight w:val="cyan"/>
                <w:lang w:val="en-US" w:eastAsia="pt-BR"/>
              </w:rPr>
            </w:pPr>
            <w:r>
              <w:rPr>
                <w:rFonts w:hint="default" w:ascii="Times New Roman" w:hAnsi="Times New Roman" w:cs="Times New Roman"/>
                <w:b/>
                <w:color w:val="auto"/>
                <w:sz w:val="24"/>
                <w:szCs w:val="24"/>
                <w:highlight w:val="cyan"/>
                <w:lang w:val="en-US" w:eastAsia="pt-BR"/>
              </w:rPr>
              <w:t>5230</w:t>
            </w:r>
          </w:p>
        </w:tc>
      </w:tr>
    </w:tbl>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lang w:eastAsia="zh-CN"/>
        </w:rPr>
      </w:pPr>
    </w:p>
    <w:p>
      <w:pPr>
        <w:keepNext/>
        <w:spacing w:after="0" w:line="240" w:lineRule="auto"/>
        <w:jc w:val="both"/>
        <w:outlineLvl w:val="1"/>
        <w:rPr>
          <w:rFonts w:hint="default" w:ascii="Times New Roman" w:hAnsi="Times New Roman" w:eastAsia="Times New Roman" w:cs="Times New Roman"/>
          <w:b/>
          <w:bCs/>
          <w:sz w:val="24"/>
          <w:szCs w:val="24"/>
          <w:lang w:val="zh-CN" w:eastAsia="zh-CN"/>
        </w:rPr>
      </w:pPr>
      <w:r>
        <w:rPr>
          <w:rFonts w:hint="default" w:ascii="Times New Roman" w:hAnsi="Times New Roman" w:eastAsia="Times New Roman" w:cs="Times New Roman"/>
          <w:b/>
          <w:bCs/>
          <w:sz w:val="24"/>
          <w:szCs w:val="24"/>
          <w:lang w:val="zh-CN" w:eastAsia="zh-CN"/>
        </w:rPr>
        <w:t>14 – D</w:t>
      </w:r>
      <w:r>
        <w:rPr>
          <w:rFonts w:hint="default" w:ascii="Times New Roman" w:hAnsi="Times New Roman" w:eastAsia="Times New Roman" w:cs="Times New Roman"/>
          <w:b/>
          <w:bCs/>
          <w:sz w:val="24"/>
          <w:szCs w:val="24"/>
          <w:lang w:val="pt-BR" w:eastAsia="zh-CN"/>
        </w:rPr>
        <w:t>A</w:t>
      </w:r>
      <w:r>
        <w:rPr>
          <w:rFonts w:hint="default" w:ascii="Times New Roman" w:hAnsi="Times New Roman" w:eastAsia="Times New Roman" w:cs="Times New Roman"/>
          <w:b/>
          <w:bCs/>
          <w:sz w:val="24"/>
          <w:szCs w:val="24"/>
          <w:lang w:val="zh-CN" w:eastAsia="zh-CN"/>
        </w:rPr>
        <w:t xml:space="preserve"> </w:t>
      </w:r>
      <w:r>
        <w:rPr>
          <w:rFonts w:hint="default" w:ascii="Times New Roman" w:hAnsi="Times New Roman" w:eastAsia="Times New Roman" w:cs="Times New Roman"/>
          <w:b/>
          <w:bCs/>
          <w:sz w:val="24"/>
          <w:szCs w:val="24"/>
          <w:lang w:val="pt-BR" w:eastAsia="zh-CN"/>
        </w:rPr>
        <w:t>PRESTAÇÃO DE SERVIÇOS</w:t>
      </w:r>
      <w:r>
        <w:rPr>
          <w:rFonts w:hint="default" w:ascii="Times New Roman" w:hAnsi="Times New Roman" w:eastAsia="Times New Roman" w:cs="Times New Roman"/>
          <w:b/>
          <w:bCs/>
          <w:sz w:val="24"/>
          <w:szCs w:val="24"/>
          <w:lang w:val="zh-CN" w:eastAsia="zh-CN"/>
        </w:rPr>
        <w:t>:</w:t>
      </w:r>
    </w:p>
    <w:p>
      <w:pPr>
        <w:keepNext/>
        <w:spacing w:after="0" w:line="240" w:lineRule="auto"/>
        <w:jc w:val="both"/>
        <w:outlineLvl w:val="1"/>
        <w:rPr>
          <w:rFonts w:hint="default" w:ascii="Times New Roman" w:hAnsi="Times New Roman" w:eastAsia="Times New Roman" w:cs="Times New Roman"/>
          <w:b/>
          <w:bCs/>
          <w:sz w:val="24"/>
          <w:szCs w:val="24"/>
          <w:lang w:val="zh-CN" w:eastAsia="zh-CN"/>
        </w:rPr>
      </w:pPr>
    </w:p>
    <w:p>
      <w:pPr>
        <w:ind w:right="-58"/>
        <w:jc w:val="both"/>
        <w:rPr>
          <w:rFonts w:hint="default" w:ascii="Times New Roman" w:hAnsi="Times New Roman" w:cs="Times New Roman"/>
          <w:color w:val="000000"/>
          <w:sz w:val="24"/>
          <w:szCs w:val="24"/>
        </w:rPr>
      </w:pPr>
      <w:r>
        <w:rPr>
          <w:rFonts w:hint="default" w:ascii="Times New Roman" w:hAnsi="Times New Roman" w:cs="Times New Roman"/>
          <w:b/>
          <w:bCs/>
          <w:iCs/>
          <w:color w:val="000000"/>
          <w:sz w:val="24"/>
          <w:szCs w:val="24"/>
        </w:rPr>
        <w:t>14.1</w:t>
      </w:r>
      <w:r>
        <w:rPr>
          <w:rFonts w:hint="default" w:ascii="Times New Roman" w:hAnsi="Times New Roman" w:cs="Times New Roman"/>
          <w:b/>
          <w:bCs/>
          <w:iCs/>
          <w:color w:val="000000"/>
          <w:sz w:val="24"/>
          <w:szCs w:val="24"/>
          <w:lang w:val="pt-BR"/>
        </w:rPr>
        <w:t xml:space="preserve"> </w:t>
      </w:r>
      <w:r>
        <w:rPr>
          <w:rFonts w:hint="default" w:ascii="Times New Roman" w:hAnsi="Times New Roman" w:cs="Times New Roman"/>
          <w:iCs/>
          <w:color w:val="000000"/>
          <w:sz w:val="24"/>
          <w:szCs w:val="24"/>
        </w:rPr>
        <w:t xml:space="preserve">Os serviços serão executados </w:t>
      </w:r>
      <w:r>
        <w:rPr>
          <w:rFonts w:hint="default" w:ascii="Times New Roman" w:hAnsi="Times New Roman" w:cs="Times New Roman"/>
          <w:iCs/>
          <w:color w:val="000000"/>
          <w:sz w:val="24"/>
          <w:szCs w:val="24"/>
          <w:lang w:val="pt-BR"/>
        </w:rPr>
        <w:t xml:space="preserve">de acordo com o Termo de Referência, </w:t>
      </w:r>
      <w:r>
        <w:rPr>
          <w:rFonts w:hint="default" w:ascii="Times New Roman" w:hAnsi="Times New Roman" w:eastAsia="Times-Roman" w:cs="Times New Roman"/>
          <w:color w:val="000000"/>
          <w:kern w:val="0"/>
          <w:sz w:val="24"/>
          <w:szCs w:val="24"/>
          <w:lang w:val="pt-BR" w:eastAsia="zh-CN" w:bidi="ar"/>
        </w:rPr>
        <w:t xml:space="preserve">parte integrante deste Edital, </w:t>
      </w:r>
      <w:r>
        <w:rPr>
          <w:rFonts w:hint="default" w:ascii="Times New Roman" w:hAnsi="Times New Roman" w:cs="Times New Roman"/>
          <w:sz w:val="24"/>
          <w:szCs w:val="24"/>
        </w:rPr>
        <w:t xml:space="preserve">após o recebimento da Ordem de Serviço devidamente assinada. </w:t>
      </w:r>
    </w:p>
    <w:p>
      <w:pPr>
        <w:tabs>
          <w:tab w:val="left" w:pos="708"/>
          <w:tab w:val="center" w:pos="4419"/>
          <w:tab w:val="right" w:pos="8838"/>
        </w:tabs>
        <w:spacing w:after="0" w:line="240" w:lineRule="auto"/>
        <w:rPr>
          <w:rFonts w:hint="default" w:ascii="Times New Roman" w:hAnsi="Times New Roman" w:eastAsia="Times New Roman" w:cs="Times New Roman"/>
          <w:sz w:val="24"/>
          <w:szCs w:val="24"/>
          <w:lang w:val="zh-CN" w:eastAsia="zh-CN"/>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15 - DO PAGAMENTO: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iCs/>
          <w:sz w:val="24"/>
          <w:szCs w:val="24"/>
        </w:rPr>
      </w:pPr>
      <w:r>
        <w:rPr>
          <w:rFonts w:hint="default" w:ascii="Times New Roman" w:hAnsi="Times New Roman" w:eastAsia="Times New Roman" w:cs="Times New Roman"/>
          <w:b/>
          <w:bCs/>
          <w:iCs/>
          <w:sz w:val="24"/>
          <w:szCs w:val="24"/>
        </w:rPr>
        <w:t>15.1</w:t>
      </w:r>
      <w:r>
        <w:rPr>
          <w:rFonts w:hint="default" w:ascii="Times New Roman" w:hAnsi="Times New Roman" w:eastAsia="Times New Roman" w:cs="Times New Roman"/>
          <w:iCs/>
          <w:sz w:val="24"/>
          <w:szCs w:val="24"/>
        </w:rPr>
        <w:t xml:space="preserve"> - O pagamento será feito pela </w:t>
      </w:r>
      <w:r>
        <w:rPr>
          <w:rFonts w:hint="default" w:ascii="Times New Roman" w:hAnsi="Times New Roman" w:eastAsia="Times New Roman" w:cs="Times New Roman"/>
          <w:sz w:val="24"/>
          <w:szCs w:val="24"/>
          <w:lang w:val="pt-BR"/>
        </w:rPr>
        <w:t>NAVIRAÍPREV</w:t>
      </w:r>
      <w:r>
        <w:rPr>
          <w:rFonts w:hint="default" w:ascii="Times New Roman" w:hAnsi="Times New Roman" w:eastAsia="Times New Roman" w:cs="Times New Roman"/>
          <w:iCs/>
          <w:sz w:val="24"/>
          <w:szCs w:val="24"/>
        </w:rPr>
        <w:t xml:space="preserve">, em até 30 (trinta) dias após a data do recebimento </w:t>
      </w:r>
      <w:r>
        <w:rPr>
          <w:rFonts w:hint="default" w:ascii="Times New Roman" w:hAnsi="Times New Roman" w:eastAsia="Times New Roman" w:cs="Times New Roman"/>
          <w:iCs/>
          <w:sz w:val="24"/>
          <w:szCs w:val="24"/>
          <w:lang w:val="pt-BR"/>
        </w:rPr>
        <w:t>da nota Fiscal</w:t>
      </w:r>
      <w:r>
        <w:rPr>
          <w:rFonts w:hint="default" w:ascii="Times New Roman" w:hAnsi="Times New Roman" w:eastAsia="Times New Roman" w:cs="Times New Roman"/>
          <w:iCs/>
          <w:sz w:val="24"/>
          <w:szCs w:val="24"/>
        </w:rPr>
        <w:t>.</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i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iCs/>
          <w:sz w:val="24"/>
          <w:szCs w:val="24"/>
        </w:rPr>
      </w:pPr>
      <w:r>
        <w:rPr>
          <w:rFonts w:hint="default" w:ascii="Times New Roman" w:hAnsi="Times New Roman" w:eastAsia="Times New Roman" w:cs="Times New Roman"/>
          <w:b/>
          <w:bCs/>
          <w:iCs/>
          <w:sz w:val="24"/>
          <w:szCs w:val="24"/>
        </w:rPr>
        <w:t xml:space="preserve">15.2 - </w:t>
      </w:r>
      <w:r>
        <w:rPr>
          <w:rFonts w:hint="default" w:ascii="Times New Roman" w:hAnsi="Times New Roman" w:eastAsia="Times New Roman" w:cs="Times New Roman"/>
          <w:iCs/>
          <w:sz w:val="24"/>
          <w:szCs w:val="24"/>
        </w:rPr>
        <w:t xml:space="preserve">A Contratada deverá encaminhar junto a Nota Fiscal, documento em papel timbrado da empresa informando a </w:t>
      </w:r>
      <w:r>
        <w:rPr>
          <w:rFonts w:hint="default" w:ascii="Times New Roman" w:hAnsi="Times New Roman" w:eastAsia="Times New Roman" w:cs="Times New Roman"/>
          <w:iCs/>
          <w:sz w:val="24"/>
          <w:szCs w:val="24"/>
          <w:lang w:val="pt-BR"/>
        </w:rPr>
        <w:t>Agência</w:t>
      </w:r>
      <w:r>
        <w:rPr>
          <w:rFonts w:hint="default" w:ascii="Times New Roman" w:hAnsi="Times New Roman" w:eastAsia="Times New Roman" w:cs="Times New Roman"/>
          <w:iCs/>
          <w:sz w:val="24"/>
          <w:szCs w:val="24"/>
        </w:rPr>
        <w:t xml:space="preserve"> Bancária e o numero da Conta a ser depositado o pagamento, bem como, devolver a Ordem de </w:t>
      </w:r>
      <w:r>
        <w:rPr>
          <w:rFonts w:hint="default" w:ascii="Times New Roman" w:hAnsi="Times New Roman" w:eastAsia="Times New Roman" w:cs="Times New Roman"/>
          <w:iCs/>
          <w:sz w:val="24"/>
          <w:szCs w:val="24"/>
          <w:lang w:val="pt-BR"/>
        </w:rPr>
        <w:t>Serviço</w:t>
      </w:r>
      <w:r>
        <w:rPr>
          <w:rFonts w:hint="default" w:ascii="Times New Roman" w:hAnsi="Times New Roman" w:eastAsia="Times New Roman" w:cs="Times New Roman"/>
          <w:iCs/>
          <w:sz w:val="24"/>
          <w:szCs w:val="24"/>
        </w:rPr>
        <w:t xml:space="preserve"> original enviada. Não será aceita a emissão de boletos bancários para efetuar o pagamento das Notas Fiscais e/ou Faturas.</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i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iCs/>
          <w:sz w:val="24"/>
          <w:szCs w:val="24"/>
        </w:rPr>
      </w:pPr>
      <w:r>
        <w:rPr>
          <w:rFonts w:hint="default" w:ascii="Times New Roman" w:hAnsi="Times New Roman" w:eastAsia="Times New Roman" w:cs="Times New Roman"/>
          <w:b/>
          <w:bCs/>
          <w:iCs/>
          <w:sz w:val="24"/>
          <w:szCs w:val="24"/>
        </w:rPr>
        <w:t xml:space="preserve">15.3 – </w:t>
      </w:r>
      <w:r>
        <w:rPr>
          <w:rFonts w:hint="default" w:ascii="Times New Roman" w:hAnsi="Times New Roman" w:eastAsia="Times New Roman" w:cs="Times New Roman"/>
          <w:iCs/>
          <w:sz w:val="24"/>
          <w:szCs w:val="24"/>
        </w:rPr>
        <w:t xml:space="preserve">Em caso de devolução da Nota Fiscal para correção, o prazo para o pagamento passará a fluir após a sua reapresentação. </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i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iCs/>
          <w:sz w:val="24"/>
          <w:szCs w:val="24"/>
        </w:rPr>
        <w:t>15.4</w:t>
      </w:r>
      <w:r>
        <w:rPr>
          <w:rFonts w:hint="default" w:ascii="Times New Roman" w:hAnsi="Times New Roman" w:eastAsia="Times New Roman" w:cs="Times New Roman"/>
          <w:iCs/>
          <w:sz w:val="24"/>
          <w:szCs w:val="24"/>
        </w:rPr>
        <w:t xml:space="preserve"> </w:t>
      </w:r>
      <w:r>
        <w:rPr>
          <w:rFonts w:hint="default" w:ascii="Times New Roman" w:hAnsi="Times New Roman" w:eastAsia="Times New Roman" w:cs="Times New Roman"/>
          <w:b/>
          <w:iCs/>
          <w:sz w:val="24"/>
          <w:szCs w:val="24"/>
        </w:rPr>
        <w:t>-</w:t>
      </w:r>
      <w:r>
        <w:rPr>
          <w:rFonts w:hint="default" w:ascii="Times New Roman" w:hAnsi="Times New Roman" w:eastAsia="Times New Roman" w:cs="Times New Roman"/>
          <w:iCs/>
          <w:sz w:val="24"/>
          <w:szCs w:val="24"/>
        </w:rPr>
        <w:t xml:space="preserve"> </w:t>
      </w:r>
      <w:r>
        <w:rPr>
          <w:rFonts w:hint="default" w:ascii="Times New Roman" w:hAnsi="Times New Roman" w:eastAsia="Times New Roman" w:cs="Times New Roman"/>
          <w:sz w:val="24"/>
          <w:szCs w:val="24"/>
        </w:rPr>
        <w:t xml:space="preserve">O pagamento só será efetuado após a comprovação pela contratada de que se encontra em dia com suas obrigações, mantendo as mesmas condições habilitatórias: </w:t>
      </w:r>
    </w:p>
    <w:p>
      <w:pPr>
        <w:overflowPunct w:val="0"/>
        <w:autoSpaceDE w:val="0"/>
        <w:autoSpaceDN w:val="0"/>
        <w:adjustRightInd w:val="0"/>
        <w:spacing w:after="0" w:line="240" w:lineRule="auto"/>
        <w:ind w:left="1701" w:right="-96"/>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ind w:left="709" w:right="-96" w:hanging="709"/>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15.4.1 </w:t>
      </w:r>
      <w:r>
        <w:rPr>
          <w:rFonts w:hint="default" w:ascii="Times New Roman" w:hAnsi="Times New Roman" w:eastAsia="Times New Roman" w:cs="Times New Roman"/>
          <w:sz w:val="24"/>
          <w:szCs w:val="24"/>
        </w:rPr>
        <w:t>Prova de Regularidade para com a Fazenda Federal por meio da apresentação da Certidão Conjunta Negativa de Débitos ou Certidão Conjunta Positiva com Efeitos de Negativa, relativos a Tributos Federais e a Divida Ativa da União e débitos relativo às contribuições previdenciárias e às de terceiros, expedida pela Secretaria de Receita Federal do Brasil, expedida pela Secretaria da Receita Federal e pela Procuradoria Geral da Fazenda Nacional.</w:t>
      </w:r>
    </w:p>
    <w:p>
      <w:pPr>
        <w:overflowPunct w:val="0"/>
        <w:autoSpaceDE w:val="0"/>
        <w:autoSpaceDN w:val="0"/>
        <w:adjustRightInd w:val="0"/>
        <w:spacing w:after="0" w:line="240" w:lineRule="auto"/>
        <w:ind w:left="709" w:right="-96" w:hanging="709"/>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ind w:left="709" w:right="-96" w:hanging="709"/>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15.4.2</w:t>
      </w:r>
      <w:r>
        <w:rPr>
          <w:rFonts w:hint="default" w:ascii="Times New Roman" w:hAnsi="Times New Roman" w:eastAsia="Times New Roman" w:cs="Times New Roman"/>
          <w:sz w:val="24"/>
          <w:szCs w:val="24"/>
        </w:rPr>
        <w:t xml:space="preserve"> Prova de regularidade para com a Fazenda Estadual por meio da apresentação de Certidão Negativa ou Positiva com efeito de Negativa;</w:t>
      </w:r>
    </w:p>
    <w:p>
      <w:pPr>
        <w:overflowPunct w:val="0"/>
        <w:autoSpaceDE w:val="0"/>
        <w:autoSpaceDN w:val="0"/>
        <w:adjustRightInd w:val="0"/>
        <w:spacing w:after="0" w:line="240" w:lineRule="auto"/>
        <w:ind w:left="709" w:right="-96" w:hanging="709"/>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ind w:left="709" w:right="-96" w:hanging="709"/>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15.4.3 </w:t>
      </w:r>
      <w:r>
        <w:rPr>
          <w:rFonts w:hint="default" w:ascii="Times New Roman" w:hAnsi="Times New Roman" w:eastAsia="Times New Roman" w:cs="Times New Roman"/>
          <w:sz w:val="24"/>
          <w:szCs w:val="24"/>
        </w:rPr>
        <w:t>Prova de regularidade para com a Fazenda Municipal por meio da apresentação de certidão negativa ou positiva com efeito de negativa, relativa aos tributos fiscais, expedida pela Secretaria Municipal sede da licitante;</w:t>
      </w:r>
    </w:p>
    <w:p>
      <w:pPr>
        <w:overflowPunct w:val="0"/>
        <w:autoSpaceDE w:val="0"/>
        <w:autoSpaceDN w:val="0"/>
        <w:adjustRightInd w:val="0"/>
        <w:spacing w:after="0" w:line="240" w:lineRule="auto"/>
        <w:ind w:left="709" w:right="-96" w:hanging="709"/>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ind w:left="709" w:right="-96" w:hanging="709"/>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15.4.4 </w:t>
      </w:r>
      <w:r>
        <w:rPr>
          <w:rFonts w:hint="default" w:ascii="Times New Roman" w:hAnsi="Times New Roman" w:eastAsia="Times New Roman" w:cs="Times New Roman"/>
          <w:bCs/>
          <w:sz w:val="24"/>
          <w:szCs w:val="24"/>
        </w:rPr>
        <w:t>Certificado de Regularidade do FGTS (CRF), emitido pelo órgão competente, da localidade de domicílio ou sede da empresa proponente, na forma da Lei</w:t>
      </w:r>
      <w:r>
        <w:rPr>
          <w:rFonts w:hint="default" w:ascii="Times New Roman" w:hAnsi="Times New Roman" w:eastAsia="Times New Roman" w:cs="Times New Roman"/>
          <w:sz w:val="24"/>
          <w:szCs w:val="24"/>
        </w:rPr>
        <w:t>.</w:t>
      </w:r>
    </w:p>
    <w:p>
      <w:pPr>
        <w:overflowPunct w:val="0"/>
        <w:autoSpaceDE w:val="0"/>
        <w:autoSpaceDN w:val="0"/>
        <w:adjustRightInd w:val="0"/>
        <w:spacing w:after="0" w:line="240" w:lineRule="auto"/>
        <w:ind w:left="709" w:right="-96" w:hanging="709"/>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ind w:left="709" w:right="-96" w:hanging="709"/>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15.4.5</w:t>
      </w:r>
      <w:r>
        <w:rPr>
          <w:rFonts w:hint="default" w:ascii="Times New Roman" w:hAnsi="Times New Roman" w:eastAsia="Times New Roman" w:cs="Times New Roman"/>
          <w:sz w:val="24"/>
          <w:szCs w:val="24"/>
        </w:rPr>
        <w:t xml:space="preserve"> Prova de inexistência de débitos inadimplidos perante a Justiça do Trabalho, mediante a apresentação de certidão negativa, nos termos do Título VII-A da Consolidação das Leis do Trabalho, aprovada pelo Decreto-Lei nº. 5.452, de 1º. de maio de 1943 (www.tst.jus.br/certidão);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i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iCs/>
          <w:sz w:val="24"/>
          <w:szCs w:val="24"/>
        </w:rPr>
      </w:pPr>
      <w:r>
        <w:rPr>
          <w:rFonts w:hint="default" w:ascii="Times New Roman" w:hAnsi="Times New Roman" w:eastAsia="Times New Roman" w:cs="Times New Roman"/>
          <w:b/>
          <w:bCs/>
          <w:iCs/>
          <w:sz w:val="24"/>
          <w:szCs w:val="24"/>
        </w:rPr>
        <w:t xml:space="preserve">15.5 - </w:t>
      </w:r>
      <w:r>
        <w:rPr>
          <w:rFonts w:hint="default" w:ascii="Times New Roman" w:hAnsi="Times New Roman" w:eastAsia="Times New Roman" w:cs="Times New Roman"/>
          <w:iCs/>
          <w:sz w:val="24"/>
          <w:szCs w:val="24"/>
        </w:rPr>
        <w:t>A critério da contratante poderão ser utilizados créditos da contratada para cobrir dívidas de responsabilidades para com ela, relativos a multas que lhe tenham sido aplicados em decorrência da irregular execução contratual.</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i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iCs/>
          <w:sz w:val="24"/>
          <w:szCs w:val="24"/>
          <w:lang w:eastAsia="pt-BR"/>
        </w:rPr>
      </w:pPr>
      <w:r>
        <w:rPr>
          <w:rFonts w:hint="default" w:ascii="Times New Roman" w:hAnsi="Times New Roman" w:eastAsia="Times New Roman" w:cs="Times New Roman"/>
          <w:b/>
          <w:bCs/>
          <w:iCs/>
          <w:sz w:val="24"/>
          <w:szCs w:val="24"/>
          <w:lang w:eastAsia="pt-BR"/>
        </w:rPr>
        <w:t xml:space="preserve">15.6 - </w:t>
      </w:r>
      <w:r>
        <w:rPr>
          <w:rFonts w:hint="default" w:ascii="Times New Roman" w:hAnsi="Times New Roman" w:eastAsia="Times New Roman" w:cs="Times New Roman"/>
          <w:iCs/>
          <w:sz w:val="24"/>
          <w:szCs w:val="24"/>
          <w:lang w:eastAsia="pt-BR"/>
        </w:rPr>
        <w:t>A nota fiscal deverá ser emitida pela própria Contratada, obrigatoriamente com o número de inscrição no CNPJ apresentado nos documentos de habilitação e das propostas de preços, bem como da Nota de Empenho, não se admitindo notas fiscais/faturas emitidas com outros CNPJs.</w:t>
      </w:r>
    </w:p>
    <w:p>
      <w:pPr>
        <w:overflowPunct w:val="0"/>
        <w:autoSpaceDE w:val="0"/>
        <w:autoSpaceDN w:val="0"/>
        <w:adjustRightInd w:val="0"/>
        <w:spacing w:after="0" w:line="240" w:lineRule="auto"/>
        <w:textAlignment w:val="baseline"/>
        <w:rPr>
          <w:rFonts w:hint="default" w:ascii="Times New Roman" w:hAnsi="Times New Roman" w:eastAsia="Times New Roman" w:cs="Times New Roman"/>
          <w:i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iCs/>
          <w:sz w:val="24"/>
          <w:szCs w:val="24"/>
          <w:lang w:eastAsia="pt-BR"/>
        </w:rPr>
      </w:pPr>
      <w:r>
        <w:rPr>
          <w:rFonts w:hint="default" w:ascii="Times New Roman" w:hAnsi="Times New Roman" w:eastAsia="Times New Roman" w:cs="Times New Roman"/>
          <w:b/>
          <w:bCs/>
          <w:iCs/>
          <w:sz w:val="24"/>
          <w:szCs w:val="24"/>
          <w:lang w:eastAsia="pt-BR"/>
        </w:rPr>
        <w:t xml:space="preserve">15.7 - </w:t>
      </w:r>
      <w:r>
        <w:rPr>
          <w:rFonts w:hint="default" w:ascii="Times New Roman" w:hAnsi="Times New Roman" w:eastAsia="Times New Roman" w:cs="Times New Roman"/>
          <w:iCs/>
          <w:sz w:val="24"/>
          <w:szCs w:val="24"/>
          <w:lang w:eastAsia="pt-BR"/>
        </w:rPr>
        <w:t>A nota fiscal deverá ser preenchida com as descrições dos itens constantes na Ordem de Fornecimento, bem como quantidade, valor unitário, valor total e valor total da nota, ou seja, em conformidade com a proposta de preços apresentada no processo licitatório.</w:t>
      </w:r>
    </w:p>
    <w:p>
      <w:pPr>
        <w:overflowPunct w:val="0"/>
        <w:autoSpaceDE w:val="0"/>
        <w:autoSpaceDN w:val="0"/>
        <w:adjustRightInd w:val="0"/>
        <w:spacing w:after="0" w:line="240" w:lineRule="auto"/>
        <w:textAlignment w:val="baseline"/>
        <w:rPr>
          <w:rFonts w:hint="default" w:ascii="Times New Roman" w:hAnsi="Times New Roman" w:eastAsia="Times New Roman" w:cs="Times New Roman"/>
          <w:iCs/>
          <w:sz w:val="24"/>
          <w:szCs w:val="24"/>
        </w:rPr>
      </w:pPr>
    </w:p>
    <w:p>
      <w:pPr>
        <w:autoSpaceDN w:val="0"/>
        <w:spacing w:after="0" w:line="240" w:lineRule="auto"/>
        <w:jc w:val="both"/>
        <w:textAlignment w:val="baseline"/>
        <w:rPr>
          <w:rFonts w:hint="default" w:ascii="Times New Roman" w:hAnsi="Times New Roman" w:eastAsia="Times New Roman" w:cs="Times New Roman"/>
          <w:iCs/>
          <w:sz w:val="24"/>
          <w:szCs w:val="24"/>
          <w:lang w:eastAsia="pt-BR"/>
        </w:rPr>
      </w:pPr>
      <w:r>
        <w:rPr>
          <w:rFonts w:hint="default" w:ascii="Times New Roman" w:hAnsi="Times New Roman" w:eastAsia="Times New Roman" w:cs="Times New Roman"/>
          <w:b/>
          <w:bCs/>
          <w:iCs/>
          <w:sz w:val="24"/>
          <w:szCs w:val="24"/>
          <w:lang w:eastAsia="pt-BR"/>
        </w:rPr>
        <w:t>15.8</w:t>
      </w:r>
      <w:r>
        <w:rPr>
          <w:rFonts w:hint="default" w:ascii="Times New Roman" w:hAnsi="Times New Roman" w:eastAsia="Times New Roman" w:cs="Times New Roman"/>
          <w:b/>
          <w:bCs/>
          <w:i/>
          <w:iCs/>
          <w:sz w:val="24"/>
          <w:szCs w:val="24"/>
          <w:lang w:eastAsia="pt-BR"/>
        </w:rPr>
        <w:t xml:space="preserve"> </w:t>
      </w:r>
      <w:r>
        <w:rPr>
          <w:rFonts w:hint="default" w:ascii="Times New Roman" w:hAnsi="Times New Roman" w:eastAsia="Times New Roman" w:cs="Times New Roman"/>
          <w:iCs/>
          <w:sz w:val="24"/>
          <w:szCs w:val="24"/>
          <w:lang w:eastAsia="pt-BR"/>
        </w:rPr>
        <w:t xml:space="preserve">- </w:t>
      </w:r>
      <w:r>
        <w:rPr>
          <w:rFonts w:hint="default" w:ascii="Times New Roman" w:hAnsi="Times New Roman" w:eastAsia="Times New Roman" w:cs="Times New Roman"/>
          <w:sz w:val="24"/>
          <w:szCs w:val="24"/>
          <w:lang w:eastAsia="pt-BR"/>
        </w:rPr>
        <w:t xml:space="preserve">Nos casos de eventuais atrasos de pagamento, por culpa do Contratante, o valor devido será acrescido de encargos moratórios calculados desde a data final do período de adimplemento até a data do efetivo pagamento, o valor original deverá ser atualizado pelo </w:t>
      </w:r>
      <w:r>
        <w:rPr>
          <w:rFonts w:hint="default" w:ascii="Times New Roman" w:hAnsi="Times New Roman" w:eastAsia="Times New Roman" w:cs="Times New Roman"/>
          <w:sz w:val="24"/>
          <w:szCs w:val="24"/>
        </w:rPr>
        <w:t>IPCA  (Índice acumulado nos últimos doze meses)</w:t>
      </w:r>
      <w:r>
        <w:rPr>
          <w:rFonts w:hint="default" w:ascii="Times New Roman" w:hAnsi="Times New Roman" w:eastAsia="Times New Roman" w:cs="Times New Roman"/>
          <w:sz w:val="24"/>
          <w:szCs w:val="24"/>
          <w:lang w:eastAsia="pt-BR"/>
        </w:rPr>
        <w:t>.</w:t>
      </w:r>
    </w:p>
    <w:p>
      <w:pPr>
        <w:autoSpaceDN w:val="0"/>
        <w:spacing w:after="0" w:line="240" w:lineRule="auto"/>
        <w:jc w:val="both"/>
        <w:textAlignment w:val="baseline"/>
        <w:rPr>
          <w:rFonts w:hint="default" w:ascii="Times New Roman" w:hAnsi="Times New Roman" w:eastAsia="Times New Roman" w:cs="Times New Roman"/>
          <w:iCs/>
          <w:sz w:val="24"/>
          <w:szCs w:val="24"/>
          <w:lang w:eastAsia="pt-BR"/>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16 - DAS OBRIGAÇÕES DAS PARTES:</w:t>
      </w:r>
    </w:p>
    <w:p>
      <w:pPr>
        <w:overflowPunct w:val="0"/>
        <w:autoSpaceDE w:val="0"/>
        <w:autoSpaceDN w:val="0"/>
        <w:adjustRightInd w:val="0"/>
        <w:spacing w:after="0" w:line="240" w:lineRule="auto"/>
        <w:ind w:left="360"/>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16.1 </w:t>
      </w:r>
      <w:r>
        <w:rPr>
          <w:rFonts w:hint="default" w:ascii="Times New Roman" w:hAnsi="Times New Roman" w:eastAsia="Times New Roman" w:cs="Times New Roman"/>
          <w:sz w:val="24"/>
          <w:szCs w:val="24"/>
        </w:rPr>
        <w:t>Além das obrigações resultantes da observância da Lei 8.666/93 são obrigações da CONTRATADA:</w:t>
      </w:r>
    </w:p>
    <w:p>
      <w:pPr>
        <w:overflowPunct w:val="0"/>
        <w:autoSpaceDE w:val="0"/>
        <w:autoSpaceDN w:val="0"/>
        <w:adjustRightInd w:val="0"/>
        <w:spacing w:after="0" w:line="240" w:lineRule="auto"/>
        <w:ind w:left="435"/>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ind w:left="360"/>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I</w:t>
      </w:r>
      <w:r>
        <w:rPr>
          <w:rFonts w:hint="default" w:ascii="Times New Roman" w:hAnsi="Times New Roman" w:eastAsia="Times New Roman" w:cs="Times New Roman"/>
          <w:sz w:val="24"/>
          <w:szCs w:val="24"/>
        </w:rPr>
        <w:t xml:space="preserve"> entregar com pontualidade os materiais solicitados.</w:t>
      </w:r>
    </w:p>
    <w:p>
      <w:pPr>
        <w:overflowPunct w:val="0"/>
        <w:autoSpaceDE w:val="0"/>
        <w:autoSpaceDN w:val="0"/>
        <w:adjustRightInd w:val="0"/>
        <w:spacing w:after="0" w:line="240" w:lineRule="auto"/>
        <w:ind w:left="360"/>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ind w:left="360"/>
        <w:jc w:val="both"/>
        <w:textAlignment w:val="baseline"/>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sz w:val="24"/>
          <w:szCs w:val="24"/>
        </w:rPr>
        <w:t>II</w:t>
      </w:r>
      <w:r>
        <w:rPr>
          <w:rFonts w:hint="default" w:ascii="Times New Roman" w:hAnsi="Times New Roman" w:eastAsia="Times New Roman" w:cs="Times New Roman"/>
          <w:color w:val="000000"/>
          <w:sz w:val="24"/>
          <w:szCs w:val="24"/>
        </w:rPr>
        <w:t xml:space="preserve"> Comunicar imediatamente e por escrito a </w:t>
      </w:r>
      <w:r>
        <w:rPr>
          <w:rFonts w:hint="default" w:ascii="Times New Roman" w:hAnsi="Times New Roman" w:eastAsia="Times New Roman" w:cs="Times New Roman"/>
          <w:color w:val="000000"/>
          <w:sz w:val="24"/>
          <w:szCs w:val="24"/>
          <w:lang w:val="pt-BR"/>
        </w:rPr>
        <w:t>NAVIRAÍPREV</w:t>
      </w:r>
      <w:r>
        <w:rPr>
          <w:rFonts w:hint="default" w:ascii="Times New Roman" w:hAnsi="Times New Roman" w:eastAsia="Times New Roman" w:cs="Times New Roman"/>
          <w:color w:val="000000"/>
          <w:sz w:val="24"/>
          <w:szCs w:val="24"/>
        </w:rPr>
        <w:t>, através do respectivo fiscal do contrato, qualquer anormalidade verificada, inclusive de ordem funcional, para que sejam adotadas as providências de regularização necessárias;</w:t>
      </w:r>
    </w:p>
    <w:p>
      <w:pPr>
        <w:overflowPunct w:val="0"/>
        <w:autoSpaceDE w:val="0"/>
        <w:autoSpaceDN w:val="0"/>
        <w:adjustRightInd w:val="0"/>
        <w:spacing w:after="0" w:line="240" w:lineRule="auto"/>
        <w:ind w:left="360"/>
        <w:jc w:val="both"/>
        <w:textAlignment w:val="baseline"/>
        <w:rPr>
          <w:rFonts w:hint="default" w:ascii="Times New Roman" w:hAnsi="Times New Roman" w:eastAsia="Times New Roman" w:cs="Times New Roman"/>
          <w:color w:val="FF0000"/>
          <w:sz w:val="24"/>
          <w:szCs w:val="24"/>
        </w:rPr>
      </w:pPr>
    </w:p>
    <w:p>
      <w:pPr>
        <w:overflowPunct w:val="0"/>
        <w:autoSpaceDE w:val="0"/>
        <w:autoSpaceDN w:val="0"/>
        <w:adjustRightInd w:val="0"/>
        <w:spacing w:after="0" w:line="240" w:lineRule="auto"/>
        <w:ind w:left="360"/>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III</w:t>
      </w:r>
      <w:r>
        <w:rPr>
          <w:rFonts w:hint="default" w:ascii="Times New Roman" w:hAnsi="Times New Roman" w:eastAsia="Times New Roman" w:cs="Times New Roman"/>
          <w:sz w:val="24"/>
          <w:szCs w:val="24"/>
        </w:rPr>
        <w:t xml:space="preserve"> Atender com prontidão as reclamações por parte do recebedor dos produtos e fiscal do contrato, objeto da presente licitação.</w:t>
      </w:r>
    </w:p>
    <w:p>
      <w:pPr>
        <w:overflowPunct w:val="0"/>
        <w:autoSpaceDE w:val="0"/>
        <w:autoSpaceDN w:val="0"/>
        <w:adjustRightInd w:val="0"/>
        <w:spacing w:after="0" w:line="240" w:lineRule="auto"/>
        <w:ind w:left="360"/>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ind w:left="360"/>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IV</w:t>
      </w:r>
      <w:r>
        <w:rPr>
          <w:rFonts w:hint="default" w:ascii="Times New Roman" w:hAnsi="Times New Roman" w:eastAsia="Times New Roman" w:cs="Times New Roman"/>
          <w:sz w:val="24"/>
          <w:szCs w:val="24"/>
        </w:rPr>
        <w:t xml:space="preserve"> Manter todas as condições de habilitação exigidas na presente licitação:</w:t>
      </w:r>
    </w:p>
    <w:p>
      <w:pPr>
        <w:overflowPunct w:val="0"/>
        <w:autoSpaceDE w:val="0"/>
        <w:autoSpaceDN w:val="0"/>
        <w:adjustRightInd w:val="0"/>
        <w:spacing w:after="0" w:line="240" w:lineRule="auto"/>
        <w:ind w:left="360"/>
        <w:jc w:val="both"/>
        <w:textAlignment w:val="baseline"/>
        <w:rPr>
          <w:rFonts w:hint="default" w:ascii="Times New Roman" w:hAnsi="Times New Roman" w:eastAsia="Times New Roman" w:cs="Times New Roman"/>
          <w:sz w:val="24"/>
          <w:szCs w:val="24"/>
        </w:rPr>
      </w:pPr>
    </w:p>
    <w:p>
      <w:pPr>
        <w:spacing w:beforeLines="0" w:afterLines="0"/>
        <w:jc w:val="both"/>
        <w:rPr>
          <w:rFonts w:hint="default" w:ascii="Times New Roman" w:hAnsi="Times New Roman" w:cs="Times New Roman"/>
          <w:color w:val="auto"/>
          <w:sz w:val="24"/>
          <w:szCs w:val="24"/>
          <w:lang w:val="pt"/>
        </w:rPr>
      </w:pPr>
      <w:r>
        <w:rPr>
          <w:rFonts w:hint="default" w:ascii="Times New Roman" w:hAnsi="Times New Roman" w:cs="Times New Roman"/>
          <w:b/>
          <w:color w:val="auto"/>
          <w:sz w:val="24"/>
          <w:szCs w:val="24"/>
          <w:lang w:val="pt-BR"/>
        </w:rPr>
        <w:t>1</w:t>
      </w:r>
      <w:r>
        <w:rPr>
          <w:rFonts w:hint="default" w:ascii="Times New Roman" w:hAnsi="Times New Roman" w:cs="Times New Roman"/>
          <w:b/>
          <w:color w:val="auto"/>
          <w:sz w:val="24"/>
          <w:szCs w:val="24"/>
          <w:lang w:val="pt"/>
        </w:rPr>
        <w:t>6.</w:t>
      </w:r>
      <w:r>
        <w:rPr>
          <w:rFonts w:hint="default" w:ascii="Times New Roman" w:hAnsi="Times New Roman" w:cs="Times New Roman"/>
          <w:b/>
          <w:color w:val="auto"/>
          <w:sz w:val="24"/>
          <w:szCs w:val="24"/>
          <w:lang w:val="pt-BR"/>
        </w:rPr>
        <w:t>2</w:t>
      </w:r>
      <w:r>
        <w:rPr>
          <w:rFonts w:hint="default" w:ascii="Times New Roman" w:hAnsi="Times New Roman" w:cs="Times New Roman"/>
          <w:color w:val="auto"/>
          <w:sz w:val="24"/>
          <w:szCs w:val="24"/>
          <w:lang w:val="pt"/>
        </w:rPr>
        <w:t xml:space="preserve"> Prestar os serviços na forma ajustada observando as normas legais e jurisprudências aplicadas a cada caso;</w:t>
      </w:r>
    </w:p>
    <w:p>
      <w:pPr>
        <w:spacing w:beforeLines="0" w:afterLines="0"/>
        <w:jc w:val="both"/>
        <w:rPr>
          <w:rFonts w:hint="default" w:ascii="Times New Roman" w:hAnsi="Times New Roman" w:cs="Times New Roman"/>
          <w:color w:val="auto"/>
          <w:sz w:val="24"/>
          <w:szCs w:val="24"/>
          <w:lang w:val="pt"/>
        </w:rPr>
      </w:pPr>
      <w:r>
        <w:rPr>
          <w:rFonts w:hint="default" w:ascii="Times New Roman" w:hAnsi="Times New Roman" w:cs="Times New Roman"/>
          <w:b/>
          <w:color w:val="auto"/>
          <w:sz w:val="24"/>
          <w:szCs w:val="24"/>
          <w:lang w:val="pt-BR"/>
        </w:rPr>
        <w:t>1</w:t>
      </w:r>
      <w:r>
        <w:rPr>
          <w:rFonts w:hint="default" w:ascii="Times New Roman" w:hAnsi="Times New Roman" w:cs="Times New Roman"/>
          <w:b/>
          <w:color w:val="auto"/>
          <w:sz w:val="24"/>
          <w:szCs w:val="24"/>
          <w:lang w:val="pt"/>
        </w:rPr>
        <w:t>6.</w:t>
      </w:r>
      <w:r>
        <w:rPr>
          <w:rFonts w:hint="default" w:ascii="Times New Roman" w:hAnsi="Times New Roman" w:cs="Times New Roman"/>
          <w:b/>
          <w:color w:val="auto"/>
          <w:sz w:val="24"/>
          <w:szCs w:val="24"/>
          <w:lang w:val="pt-BR"/>
        </w:rPr>
        <w:t>3</w:t>
      </w:r>
      <w:r>
        <w:rPr>
          <w:rFonts w:hint="default" w:ascii="Times New Roman" w:hAnsi="Times New Roman" w:cs="Times New Roman"/>
          <w:color w:val="auto"/>
          <w:sz w:val="24"/>
          <w:szCs w:val="24"/>
          <w:lang w:val="pt"/>
        </w:rPr>
        <w:t xml:space="preserve"> Colocar-se a disposição quando necessário e solicitado pela CONTRATANTE;</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color w:val="FF0000"/>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16.</w:t>
      </w:r>
      <w:r>
        <w:rPr>
          <w:rFonts w:hint="default" w:ascii="Times New Roman" w:hAnsi="Times New Roman" w:eastAsia="Times New Roman" w:cs="Times New Roman"/>
          <w:b/>
          <w:bCs/>
          <w:sz w:val="24"/>
          <w:szCs w:val="24"/>
          <w:lang w:val="pt-BR"/>
        </w:rPr>
        <w:t>4</w:t>
      </w:r>
      <w:r>
        <w:rPr>
          <w:rFonts w:hint="default" w:ascii="Times New Roman" w:hAnsi="Times New Roman" w:eastAsia="Times New Roman" w:cs="Times New Roman"/>
          <w:sz w:val="24"/>
          <w:szCs w:val="24"/>
        </w:rPr>
        <w:t xml:space="preserve"> - Além das obrigações resultantes da observância da Lei 8.666/93 são obrigações da CONTRATANTE</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tabs>
          <w:tab w:val="left" w:pos="360"/>
        </w:tabs>
        <w:overflowPunct w:val="0"/>
        <w:autoSpaceDE w:val="0"/>
        <w:autoSpaceDN w:val="0"/>
        <w:adjustRightInd w:val="0"/>
        <w:spacing w:after="0" w:line="240" w:lineRule="auto"/>
        <w:ind w:left="360"/>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I </w:t>
      </w:r>
      <w:r>
        <w:rPr>
          <w:rFonts w:hint="default" w:ascii="Times New Roman" w:hAnsi="Times New Roman" w:eastAsia="Times New Roman" w:cs="Times New Roman"/>
          <w:sz w:val="24"/>
          <w:szCs w:val="24"/>
        </w:rPr>
        <w:t>Cumprir todos os compromissos financeiros assumidos com a CONTRATADA;</w:t>
      </w:r>
    </w:p>
    <w:p>
      <w:pPr>
        <w:tabs>
          <w:tab w:val="left" w:pos="360"/>
        </w:tabs>
        <w:overflowPunct w:val="0"/>
        <w:autoSpaceDE w:val="0"/>
        <w:autoSpaceDN w:val="0"/>
        <w:adjustRightInd w:val="0"/>
        <w:spacing w:after="0" w:line="240" w:lineRule="auto"/>
        <w:ind w:left="360"/>
        <w:jc w:val="both"/>
        <w:textAlignment w:val="baseline"/>
        <w:rPr>
          <w:rFonts w:hint="default" w:ascii="Times New Roman" w:hAnsi="Times New Roman" w:eastAsia="Times New Roman" w:cs="Times New Roman"/>
          <w:sz w:val="24"/>
          <w:szCs w:val="24"/>
        </w:rPr>
      </w:pPr>
    </w:p>
    <w:p>
      <w:pPr>
        <w:tabs>
          <w:tab w:val="left" w:pos="360"/>
        </w:tabs>
        <w:overflowPunct w:val="0"/>
        <w:autoSpaceDE w:val="0"/>
        <w:autoSpaceDN w:val="0"/>
        <w:adjustRightInd w:val="0"/>
        <w:spacing w:after="0" w:line="240" w:lineRule="auto"/>
        <w:ind w:left="360"/>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II</w:t>
      </w:r>
      <w:r>
        <w:rPr>
          <w:rFonts w:hint="default" w:ascii="Times New Roman" w:hAnsi="Times New Roman" w:eastAsia="Times New Roman" w:cs="Times New Roman"/>
          <w:sz w:val="24"/>
          <w:szCs w:val="24"/>
        </w:rPr>
        <w:t xml:space="preserve"> Notificar, formal e tempestivamente, a CONTRATADA sobre as irregularidades observadas no cumprimento deste Contrato.</w:t>
      </w:r>
    </w:p>
    <w:p>
      <w:pPr>
        <w:tabs>
          <w:tab w:val="left" w:pos="360"/>
        </w:tabs>
        <w:overflowPunct w:val="0"/>
        <w:autoSpaceDE w:val="0"/>
        <w:autoSpaceDN w:val="0"/>
        <w:adjustRightInd w:val="0"/>
        <w:spacing w:after="0" w:line="240" w:lineRule="auto"/>
        <w:ind w:left="360"/>
        <w:jc w:val="both"/>
        <w:textAlignment w:val="baseline"/>
        <w:rPr>
          <w:rFonts w:hint="default" w:ascii="Times New Roman" w:hAnsi="Times New Roman" w:eastAsia="Times New Roman" w:cs="Times New Roman"/>
          <w:sz w:val="24"/>
          <w:szCs w:val="24"/>
        </w:rPr>
      </w:pPr>
    </w:p>
    <w:p>
      <w:pPr>
        <w:tabs>
          <w:tab w:val="left" w:pos="360"/>
        </w:tabs>
        <w:overflowPunct w:val="0"/>
        <w:autoSpaceDE w:val="0"/>
        <w:autoSpaceDN w:val="0"/>
        <w:adjustRightInd w:val="0"/>
        <w:spacing w:after="0" w:line="240" w:lineRule="auto"/>
        <w:ind w:left="360"/>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III</w:t>
      </w:r>
      <w:r>
        <w:rPr>
          <w:rFonts w:hint="default" w:ascii="Times New Roman" w:hAnsi="Times New Roman" w:eastAsia="Times New Roman" w:cs="Times New Roman"/>
          <w:sz w:val="24"/>
          <w:szCs w:val="24"/>
        </w:rPr>
        <w:t xml:space="preserve"> Notificar a CONTRATADA por escrito e com antecedência, sobre multas, penalidades e quaisquer débitos de sua responsabilidade;</w:t>
      </w:r>
    </w:p>
    <w:p>
      <w:pPr>
        <w:tabs>
          <w:tab w:val="left" w:pos="360"/>
        </w:tabs>
        <w:overflowPunct w:val="0"/>
        <w:autoSpaceDE w:val="0"/>
        <w:autoSpaceDN w:val="0"/>
        <w:adjustRightInd w:val="0"/>
        <w:spacing w:after="0" w:line="240" w:lineRule="auto"/>
        <w:ind w:left="360"/>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ind w:left="360"/>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IV</w:t>
      </w:r>
      <w:r>
        <w:rPr>
          <w:rFonts w:hint="default" w:ascii="Times New Roman" w:hAnsi="Times New Roman" w:eastAsia="Times New Roman" w:cs="Times New Roman"/>
          <w:sz w:val="24"/>
          <w:szCs w:val="24"/>
        </w:rPr>
        <w:t xml:space="preserve"> Aplicar as sanções administrativas contratuais pertinentes, em caso de inadimplemento.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17 - DAS PENALIDADES:</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17.1</w:t>
      </w:r>
      <w:r>
        <w:rPr>
          <w:rFonts w:hint="default" w:ascii="Times New Roman" w:hAnsi="Times New Roman" w:eastAsia="Times New Roman" w:cs="Times New Roman"/>
          <w:sz w:val="24"/>
          <w:szCs w:val="24"/>
        </w:rPr>
        <w:t xml:space="preserve"> – Nos termos do art. 86 da Lei n. 8.666/93, fica estipulado o percentual de </w:t>
      </w:r>
      <w:r>
        <w:rPr>
          <w:rFonts w:hint="default" w:ascii="Times New Roman" w:hAnsi="Times New Roman" w:eastAsia="Times New Roman" w:cs="Times New Roman"/>
          <w:b/>
          <w:bCs/>
          <w:sz w:val="24"/>
          <w:szCs w:val="24"/>
        </w:rPr>
        <w:t>0,5% (meio por cento)</w:t>
      </w:r>
      <w:r>
        <w:rPr>
          <w:rFonts w:hint="default" w:ascii="Times New Roman" w:hAnsi="Times New Roman" w:eastAsia="Times New Roman" w:cs="Times New Roman"/>
          <w:bCs/>
          <w:sz w:val="24"/>
          <w:szCs w:val="24"/>
        </w:rPr>
        <w:t xml:space="preserve"> sobre o valor inadimplido, a título de multa de mora, por dia de atraso injustificado no fornecimento do objeto deste pregão, até o limite de </w:t>
      </w:r>
      <w:r>
        <w:rPr>
          <w:rFonts w:hint="default" w:ascii="Times New Roman" w:hAnsi="Times New Roman" w:eastAsia="Times New Roman" w:cs="Times New Roman"/>
          <w:b/>
          <w:bCs/>
          <w:sz w:val="24"/>
          <w:szCs w:val="24"/>
        </w:rPr>
        <w:t>10% (dez por</w:t>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b/>
          <w:bCs/>
          <w:sz w:val="24"/>
          <w:szCs w:val="24"/>
        </w:rPr>
        <w:t>cento)</w:t>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 xml:space="preserve">do valor empenhado. </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spacing w:after="0" w:line="240" w:lineRule="auto"/>
        <w:jc w:val="both"/>
        <w:rPr>
          <w:rFonts w:hint="default" w:ascii="Times New Roman" w:hAnsi="Times New Roman" w:eastAsia="Times New Roman" w:cs="Times New Roman"/>
          <w:bCs/>
          <w:sz w:val="24"/>
          <w:szCs w:val="24"/>
          <w:lang w:val="zh-CN" w:eastAsia="zh-CN"/>
        </w:rPr>
      </w:pPr>
      <w:r>
        <w:rPr>
          <w:rFonts w:hint="default" w:ascii="Times New Roman" w:hAnsi="Times New Roman" w:eastAsia="Times New Roman" w:cs="Times New Roman"/>
          <w:b/>
          <w:bCs/>
          <w:sz w:val="24"/>
          <w:szCs w:val="24"/>
          <w:lang w:val="zh-CN" w:eastAsia="zh-CN"/>
        </w:rPr>
        <w:t>17.2.</w:t>
      </w:r>
      <w:r>
        <w:rPr>
          <w:rFonts w:hint="default" w:ascii="Times New Roman" w:hAnsi="Times New Roman" w:eastAsia="Times New Roman" w:cs="Times New Roman"/>
          <w:sz w:val="24"/>
          <w:szCs w:val="24"/>
          <w:lang w:val="zh-CN" w:eastAsia="zh-CN"/>
        </w:rPr>
        <w:t xml:space="preserve"> </w:t>
      </w:r>
      <w:r>
        <w:rPr>
          <w:rFonts w:hint="default" w:ascii="Times New Roman" w:hAnsi="Times New Roman" w:eastAsia="Times New Roman" w:cs="Times New Roman"/>
          <w:bCs/>
          <w:sz w:val="24"/>
          <w:szCs w:val="24"/>
          <w:lang w:val="zh-CN" w:eastAsia="zh-CN"/>
        </w:rPr>
        <w:t>Em caso de inexecução total ou parcial do pactuado, em razão do descumprimento de qualquer das condições avençadas, a contratada ficará sujeita às seguintes penalidades nos termos do art. 87 da Lei n. 8.666/93:</w:t>
      </w:r>
    </w:p>
    <w:p>
      <w:pPr>
        <w:spacing w:after="0" w:line="240" w:lineRule="auto"/>
        <w:ind w:left="360"/>
        <w:jc w:val="both"/>
        <w:rPr>
          <w:rFonts w:hint="default" w:ascii="Times New Roman" w:hAnsi="Times New Roman" w:eastAsia="Times New Roman" w:cs="Times New Roman"/>
          <w:bCs/>
          <w:sz w:val="24"/>
          <w:szCs w:val="24"/>
          <w:lang w:val="zh-CN" w:eastAsia="zh-CN"/>
        </w:rPr>
      </w:pPr>
    </w:p>
    <w:p>
      <w:pPr>
        <w:spacing w:after="0" w:line="240" w:lineRule="auto"/>
        <w:ind w:left="360"/>
        <w:jc w:val="both"/>
        <w:rPr>
          <w:rFonts w:hint="default" w:ascii="Times New Roman" w:hAnsi="Times New Roman" w:eastAsia="Times New Roman" w:cs="Times New Roman"/>
          <w:bCs/>
          <w:sz w:val="24"/>
          <w:szCs w:val="24"/>
          <w:lang w:eastAsia="zh-CN"/>
        </w:rPr>
      </w:pPr>
      <w:r>
        <w:rPr>
          <w:rFonts w:hint="default" w:ascii="Times New Roman" w:hAnsi="Times New Roman" w:eastAsia="Times New Roman" w:cs="Times New Roman"/>
          <w:bCs/>
          <w:sz w:val="24"/>
          <w:szCs w:val="24"/>
          <w:lang w:val="zh-CN" w:eastAsia="zh-CN"/>
        </w:rPr>
        <w:t xml:space="preserve">I - advertência; </w:t>
      </w:r>
    </w:p>
    <w:p>
      <w:pPr>
        <w:spacing w:after="0" w:line="240" w:lineRule="auto"/>
        <w:ind w:left="360"/>
        <w:jc w:val="both"/>
        <w:rPr>
          <w:rFonts w:hint="default" w:ascii="Times New Roman" w:hAnsi="Times New Roman" w:eastAsia="Times New Roman" w:cs="Times New Roman"/>
          <w:b/>
          <w:sz w:val="24"/>
          <w:szCs w:val="24"/>
          <w:lang w:eastAsia="zh-CN"/>
        </w:rPr>
      </w:pPr>
      <w:r>
        <w:rPr>
          <w:rFonts w:hint="default" w:ascii="Times New Roman" w:hAnsi="Times New Roman" w:eastAsia="Times New Roman" w:cs="Times New Roman"/>
          <w:bCs/>
          <w:sz w:val="24"/>
          <w:szCs w:val="24"/>
          <w:lang w:val="zh-CN" w:eastAsia="zh-CN"/>
        </w:rPr>
        <w:t xml:space="preserve">II - multa de </w:t>
      </w:r>
      <w:r>
        <w:rPr>
          <w:rFonts w:hint="default" w:ascii="Times New Roman" w:hAnsi="Times New Roman" w:eastAsia="Times New Roman" w:cs="Times New Roman"/>
          <w:b/>
          <w:sz w:val="24"/>
          <w:szCs w:val="24"/>
          <w:lang w:val="zh-CN" w:eastAsia="zh-CN"/>
        </w:rPr>
        <w:t>10% (dez por cento</w:t>
      </w:r>
      <w:r>
        <w:rPr>
          <w:rFonts w:hint="default" w:ascii="Times New Roman" w:hAnsi="Times New Roman" w:eastAsia="Times New Roman" w:cs="Times New Roman"/>
          <w:bCs/>
          <w:sz w:val="24"/>
          <w:szCs w:val="24"/>
          <w:lang w:val="zh-CN" w:eastAsia="zh-CN"/>
        </w:rPr>
        <w:t>) do valor do contrato</w:t>
      </w:r>
      <w:r>
        <w:rPr>
          <w:rFonts w:hint="default" w:ascii="Times New Roman" w:hAnsi="Times New Roman" w:eastAsia="Times New Roman" w:cs="Times New Roman"/>
          <w:b/>
          <w:sz w:val="24"/>
          <w:szCs w:val="24"/>
          <w:lang w:val="zh-CN" w:eastAsia="zh-CN"/>
        </w:rPr>
        <w:t>,</w:t>
      </w:r>
    </w:p>
    <w:p>
      <w:pPr>
        <w:spacing w:after="0" w:line="240" w:lineRule="auto"/>
        <w:ind w:left="360"/>
        <w:jc w:val="both"/>
        <w:rPr>
          <w:rFonts w:hint="default" w:ascii="Times New Roman" w:hAnsi="Times New Roman" w:eastAsia="Times New Roman" w:cs="Times New Roman"/>
          <w:bCs/>
          <w:sz w:val="24"/>
          <w:szCs w:val="24"/>
          <w:lang w:eastAsia="zh-CN"/>
        </w:rPr>
      </w:pPr>
      <w:r>
        <w:rPr>
          <w:rFonts w:hint="default" w:ascii="Times New Roman" w:hAnsi="Times New Roman" w:eastAsia="Times New Roman" w:cs="Times New Roman"/>
          <w:bCs/>
          <w:sz w:val="24"/>
          <w:szCs w:val="24"/>
          <w:lang w:val="zh-CN" w:eastAsia="zh-CN"/>
        </w:rPr>
        <w:t xml:space="preserve">III – suspensão temporária de participar de licitação e impedimento de contratar com a Administração por prazo não superior a </w:t>
      </w:r>
      <w:r>
        <w:rPr>
          <w:rFonts w:hint="default" w:ascii="Times New Roman" w:hAnsi="Times New Roman" w:eastAsia="Times New Roman" w:cs="Times New Roman"/>
          <w:b/>
          <w:sz w:val="24"/>
          <w:szCs w:val="24"/>
          <w:lang w:val="zh-CN" w:eastAsia="zh-CN"/>
        </w:rPr>
        <w:t>2 (dois)</w:t>
      </w:r>
      <w:r>
        <w:rPr>
          <w:rFonts w:hint="default" w:ascii="Times New Roman" w:hAnsi="Times New Roman" w:eastAsia="Times New Roman" w:cs="Times New Roman"/>
          <w:bCs/>
          <w:sz w:val="24"/>
          <w:szCs w:val="24"/>
          <w:lang w:val="zh-CN" w:eastAsia="zh-CN"/>
        </w:rPr>
        <w:t xml:space="preserve"> anos e,</w:t>
      </w:r>
    </w:p>
    <w:p>
      <w:pPr>
        <w:spacing w:after="0" w:line="240" w:lineRule="auto"/>
        <w:ind w:left="360"/>
        <w:jc w:val="both"/>
        <w:rPr>
          <w:rFonts w:hint="default" w:ascii="Times New Roman" w:hAnsi="Times New Roman" w:eastAsia="Times New Roman" w:cs="Times New Roman"/>
          <w:bCs/>
          <w:sz w:val="24"/>
          <w:szCs w:val="24"/>
          <w:lang w:val="zh-CN" w:eastAsia="zh-CN"/>
        </w:rPr>
      </w:pPr>
      <w:r>
        <w:rPr>
          <w:rFonts w:hint="default" w:ascii="Times New Roman" w:hAnsi="Times New Roman" w:eastAsia="Times New Roman" w:cs="Times New Roman"/>
          <w:bCs/>
          <w:sz w:val="24"/>
          <w:szCs w:val="24"/>
          <w:lang w:val="zh-CN" w:eastAsia="zh-CN"/>
        </w:rPr>
        <w:t>IV - declaração de inidoneidade para licitar ou contratar com a Administração Pública.</w:t>
      </w:r>
    </w:p>
    <w:p>
      <w:pPr>
        <w:spacing w:after="0" w:line="240" w:lineRule="auto"/>
        <w:jc w:val="both"/>
        <w:rPr>
          <w:rFonts w:hint="default" w:ascii="Times New Roman" w:hAnsi="Times New Roman" w:eastAsia="Times New Roman" w:cs="Times New Roman"/>
          <w:bCs/>
          <w:sz w:val="24"/>
          <w:szCs w:val="24"/>
          <w:lang w:val="zh-CN" w:eastAsia="zh-CN"/>
        </w:rPr>
      </w:pPr>
    </w:p>
    <w:p>
      <w:pPr>
        <w:spacing w:after="0" w:line="240" w:lineRule="auto"/>
        <w:jc w:val="both"/>
        <w:rPr>
          <w:rFonts w:hint="default" w:ascii="Times New Roman" w:hAnsi="Times New Roman" w:eastAsia="Times New Roman" w:cs="Times New Roman"/>
          <w:sz w:val="24"/>
          <w:szCs w:val="24"/>
          <w:lang w:eastAsia="zh-CN"/>
        </w:rPr>
      </w:pPr>
      <w:r>
        <w:rPr>
          <w:rFonts w:hint="default" w:ascii="Times New Roman" w:hAnsi="Times New Roman" w:eastAsia="Times New Roman" w:cs="Times New Roman"/>
          <w:b/>
          <w:bCs/>
          <w:sz w:val="24"/>
          <w:szCs w:val="24"/>
          <w:lang w:val="zh-CN" w:eastAsia="zh-CN"/>
        </w:rPr>
        <w:t>17.3</w:t>
      </w:r>
      <w:r>
        <w:rPr>
          <w:rFonts w:hint="default" w:ascii="Times New Roman" w:hAnsi="Times New Roman" w:eastAsia="Times New Roman" w:cs="Times New Roman"/>
          <w:sz w:val="24"/>
          <w:szCs w:val="24"/>
          <w:lang w:val="zh-CN" w:eastAsia="zh-CN"/>
        </w:rPr>
        <w:t xml:space="preserve">.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hint="default" w:ascii="Times New Roman" w:hAnsi="Times New Roman" w:eastAsia="Times New Roman" w:cs="Times New Roman"/>
          <w:b/>
          <w:bCs/>
          <w:sz w:val="24"/>
          <w:szCs w:val="24"/>
          <w:lang w:val="zh-CN" w:eastAsia="zh-CN"/>
        </w:rPr>
        <w:t>5 (cinco) anos</w:t>
      </w:r>
      <w:r>
        <w:rPr>
          <w:rFonts w:hint="default" w:ascii="Times New Roman" w:hAnsi="Times New Roman" w:eastAsia="Times New Roman" w:cs="Times New Roman"/>
          <w:sz w:val="24"/>
          <w:szCs w:val="24"/>
          <w:lang w:val="zh-CN" w:eastAsia="zh-CN"/>
        </w:rPr>
        <w:t>, sem prejuízo das multas previstas em edital e no contrato e das demais cominações legais.</w:t>
      </w:r>
    </w:p>
    <w:p>
      <w:pPr>
        <w:spacing w:after="0" w:line="240" w:lineRule="auto"/>
        <w:jc w:val="both"/>
        <w:rPr>
          <w:rFonts w:hint="default" w:ascii="Times New Roman" w:hAnsi="Times New Roman" w:eastAsia="Times New Roman" w:cs="Times New Roman"/>
          <w:sz w:val="24"/>
          <w:szCs w:val="24"/>
          <w:lang w:eastAsia="zh-CN"/>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17.4.</w:t>
      </w:r>
      <w:r>
        <w:rPr>
          <w:rFonts w:hint="default" w:ascii="Times New Roman" w:hAnsi="Times New Roman" w:eastAsia="Times New Roman" w:cs="Times New Roman"/>
          <w:sz w:val="24"/>
          <w:szCs w:val="24"/>
        </w:rPr>
        <w:t xml:space="preserve"> As penalidades somente poderão ser relevadas ou atenuadas pela autoridade competente aplicando-se o </w:t>
      </w:r>
      <w:r>
        <w:rPr>
          <w:rFonts w:hint="default" w:ascii="Times New Roman" w:hAnsi="Times New Roman" w:eastAsia="Times New Roman" w:cs="Times New Roman"/>
          <w:bCs/>
          <w:sz w:val="24"/>
          <w:szCs w:val="24"/>
        </w:rPr>
        <w:t>Princípio da Proporcionalidade</w:t>
      </w:r>
      <w:r>
        <w:rPr>
          <w:rFonts w:hint="default" w:ascii="Times New Roman" w:hAnsi="Times New Roman" w:eastAsia="Times New Roman" w:cs="Times New Roman"/>
          <w:sz w:val="24"/>
          <w:szCs w:val="24"/>
        </w:rPr>
        <w:t xml:space="preserve">, em razão de circunstâncias fundamentados em fatos reais e comprovados, desde que formuladas </w:t>
      </w:r>
      <w:r>
        <w:rPr>
          <w:rFonts w:hint="default" w:ascii="Times New Roman" w:hAnsi="Times New Roman" w:eastAsia="Times New Roman" w:cs="Times New Roman"/>
          <w:bCs/>
          <w:sz w:val="24"/>
          <w:szCs w:val="24"/>
        </w:rPr>
        <w:t xml:space="preserve">por escrito </w:t>
      </w:r>
      <w:r>
        <w:rPr>
          <w:rFonts w:hint="default" w:ascii="Times New Roman" w:hAnsi="Times New Roman" w:eastAsia="Times New Roman" w:cs="Times New Roman"/>
          <w:sz w:val="24"/>
          <w:szCs w:val="24"/>
        </w:rPr>
        <w:t xml:space="preserve">e no prazo máximo de </w:t>
      </w:r>
      <w:r>
        <w:rPr>
          <w:rFonts w:hint="default" w:ascii="Times New Roman" w:hAnsi="Times New Roman" w:eastAsia="Times New Roman" w:cs="Times New Roman"/>
          <w:b/>
          <w:bCs/>
          <w:sz w:val="24"/>
          <w:szCs w:val="24"/>
        </w:rPr>
        <w:t xml:space="preserve">5 (cinco) dias úteis </w:t>
      </w:r>
      <w:r>
        <w:rPr>
          <w:rFonts w:hint="default" w:ascii="Times New Roman" w:hAnsi="Times New Roman" w:eastAsia="Times New Roman" w:cs="Times New Roman"/>
          <w:bCs/>
          <w:sz w:val="24"/>
          <w:szCs w:val="24"/>
        </w:rPr>
        <w:t>da data em que for oficiada a pretensão da Administração no sentido da aplicação</w:t>
      </w:r>
      <w:r>
        <w:rPr>
          <w:rFonts w:hint="default" w:ascii="Times New Roman" w:hAnsi="Times New Roman" w:eastAsia="Times New Roman" w:cs="Times New Roman"/>
          <w:sz w:val="24"/>
          <w:szCs w:val="24"/>
        </w:rPr>
        <w:t xml:space="preserve"> da pena. </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17.5</w:t>
      </w:r>
      <w:r>
        <w:rPr>
          <w:rFonts w:hint="default" w:ascii="Times New Roman" w:hAnsi="Times New Roman" w:eastAsia="Times New Roman" w:cs="Times New Roman"/>
          <w:sz w:val="24"/>
          <w:szCs w:val="24"/>
        </w:rPr>
        <w:t xml:space="preserve"> - As multas de que trata este capítulo, deverão ser recolhidas pelas adjudicatárias em conta corrente em agência bancária devidamente credenciada pelo município no prazo máximo de 05 (cinco) dias a contar da data da notificação, ou quando for o caso, cobrado judicialmente. </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18 – DA IMPUGNAÇÃO DO ATO CONVOCATÓRIO:</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highlight w:val="yellow"/>
          <w:u w:val="single"/>
        </w:rPr>
      </w:pPr>
      <w:r>
        <w:rPr>
          <w:rFonts w:hint="default" w:ascii="Times New Roman" w:hAnsi="Times New Roman" w:eastAsia="Times New Roman" w:cs="Times New Roman"/>
          <w:b/>
          <w:bCs/>
          <w:sz w:val="24"/>
          <w:szCs w:val="24"/>
        </w:rPr>
        <w:t>18.1</w:t>
      </w:r>
      <w:r>
        <w:rPr>
          <w:rFonts w:hint="default" w:ascii="Times New Roman" w:hAnsi="Times New Roman" w:eastAsia="Times New Roman" w:cs="Times New Roman"/>
          <w:sz w:val="24"/>
          <w:szCs w:val="24"/>
        </w:rPr>
        <w:t xml:space="preserve"> Os interessados poderão solicitar esclarecimentos, providências ou impugnar os termos do presente edital por irregularidade comprovada, encaminhando solicitação via correio ou protocolizando (É considerado protocolizado quando o documento ou AR é recebido por servidor </w:t>
      </w:r>
      <w:r>
        <w:rPr>
          <w:rFonts w:hint="default" w:ascii="Times New Roman" w:hAnsi="Times New Roman" w:eastAsia="Times New Roman" w:cs="Times New Roman"/>
          <w:sz w:val="24"/>
          <w:szCs w:val="24"/>
          <w:lang w:val="pt-BR"/>
        </w:rPr>
        <w:t>NAVIRAÍPREV</w:t>
      </w:r>
      <w:r>
        <w:rPr>
          <w:rFonts w:hint="default" w:ascii="Times New Roman" w:hAnsi="Times New Roman" w:eastAsia="Times New Roman" w:cs="Times New Roman"/>
          <w:sz w:val="24"/>
          <w:szCs w:val="24"/>
        </w:rPr>
        <w:t xml:space="preserve"> – Art. 3º do Decreto Municipal 024/2014) no endereço discriminado no </w:t>
      </w:r>
      <w:r>
        <w:rPr>
          <w:rFonts w:hint="default" w:ascii="Times New Roman" w:hAnsi="Times New Roman" w:eastAsia="Times New Roman" w:cs="Times New Roman"/>
          <w:b/>
          <w:sz w:val="24"/>
          <w:szCs w:val="24"/>
        </w:rPr>
        <w:t>subitem 10</w:t>
      </w:r>
      <w:r>
        <w:rPr>
          <w:rFonts w:hint="default" w:ascii="Times New Roman" w:hAnsi="Times New Roman" w:eastAsia="Times New Roman" w:cs="Times New Roman"/>
          <w:b/>
          <w:color w:val="000000"/>
          <w:sz w:val="24"/>
          <w:szCs w:val="24"/>
        </w:rPr>
        <w:t>.4</w:t>
      </w:r>
      <w:r>
        <w:rPr>
          <w:rFonts w:hint="default" w:ascii="Times New Roman" w:hAnsi="Times New Roman" w:eastAsia="Times New Roman" w:cs="Times New Roman"/>
          <w:sz w:val="24"/>
          <w:szCs w:val="24"/>
        </w:rPr>
        <w:t xml:space="preserve"> deste edital de acordo com os prazos do Art. 12 do Decreto Municipal 091/2005 </w:t>
      </w:r>
      <w:r>
        <w:rPr>
          <w:rFonts w:hint="default" w:ascii="Times New Roman" w:hAnsi="Times New Roman" w:eastAsia="Times New Roman" w:cs="Times New Roman"/>
          <w:sz w:val="24"/>
          <w:szCs w:val="24"/>
          <w:highlight w:val="none"/>
        </w:rPr>
        <w:t>(</w:t>
      </w:r>
      <w:r>
        <w:rPr>
          <w:rFonts w:hint="default" w:ascii="Times New Roman" w:hAnsi="Times New Roman" w:eastAsia="Times New Roman" w:cs="Times New Roman"/>
          <w:b/>
          <w:sz w:val="24"/>
          <w:szCs w:val="24"/>
          <w:highlight w:val="none"/>
        </w:rPr>
        <w:t>até dois dias úteis antes da data fixada para recebimento das propostas</w:t>
      </w:r>
      <w:r>
        <w:rPr>
          <w:rFonts w:hint="default" w:ascii="Times New Roman" w:hAnsi="Times New Roman" w:eastAsia="Times New Roman" w:cs="Times New Roman"/>
          <w:sz w:val="24"/>
          <w:szCs w:val="24"/>
          <w:highlight w:val="none"/>
        </w:rPr>
        <w:t xml:space="preserve">), desta </w:t>
      </w:r>
      <w:r>
        <w:rPr>
          <w:rFonts w:hint="default" w:ascii="Times New Roman" w:hAnsi="Times New Roman" w:eastAsia="Times New Roman" w:cs="Times New Roman"/>
          <w:sz w:val="24"/>
          <w:szCs w:val="24"/>
        </w:rPr>
        <w:t>forma cabendo a pregoeira decidir sobre a petição.</w:t>
      </w:r>
    </w:p>
    <w:p>
      <w:pPr>
        <w:tabs>
          <w:tab w:val="left" w:pos="9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highlight w:val="none"/>
        </w:rPr>
      </w:pPr>
      <w:r>
        <w:rPr>
          <w:rFonts w:hint="default" w:ascii="Times New Roman" w:hAnsi="Times New Roman" w:eastAsia="Times New Roman" w:cs="Times New Roman"/>
          <w:sz w:val="24"/>
          <w:szCs w:val="24"/>
          <w:highlight w:val="none"/>
        </w:rPr>
        <w:tab/>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highlight w:val="none"/>
        </w:rPr>
        <w:t xml:space="preserve">18.2 </w:t>
      </w:r>
      <w:r>
        <w:rPr>
          <w:rFonts w:hint="default" w:ascii="Times New Roman" w:hAnsi="Times New Roman" w:eastAsia="Times New Roman" w:cs="Times New Roman"/>
          <w:sz w:val="24"/>
          <w:szCs w:val="24"/>
          <w:highlight w:val="none"/>
        </w:rPr>
        <w:t>Não serã</w:t>
      </w:r>
      <w:r>
        <w:rPr>
          <w:rFonts w:hint="default" w:ascii="Times New Roman" w:hAnsi="Times New Roman" w:eastAsia="Times New Roman" w:cs="Times New Roman"/>
          <w:sz w:val="24"/>
          <w:szCs w:val="24"/>
        </w:rPr>
        <w:t>o conhecidas às impugnações interpostas, quando já decorridos os respectivos prazos legais.</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18.3 </w:t>
      </w:r>
      <w:r>
        <w:rPr>
          <w:rFonts w:hint="default" w:ascii="Times New Roman" w:hAnsi="Times New Roman" w:eastAsia="Times New Roman" w:cs="Times New Roman"/>
          <w:sz w:val="24"/>
          <w:szCs w:val="24"/>
        </w:rPr>
        <w:t>Acolhida à petição impugnando o ato convocatório será designada nova data para a realização do certame.</w:t>
      </w:r>
    </w:p>
    <w:p>
      <w:pPr>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
          <w:bCs/>
          <w:color w:val="000000"/>
          <w:sz w:val="24"/>
          <w:szCs w:val="24"/>
        </w:rPr>
        <w:t>19 - DAS DISPOSIÇÕES GERAIS:</w:t>
      </w: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color w:val="000000"/>
          <w:sz w:val="24"/>
          <w:szCs w:val="24"/>
        </w:rPr>
      </w:pP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 xml:space="preserve">19.1 </w:t>
      </w:r>
      <w:r>
        <w:rPr>
          <w:rFonts w:hint="default" w:ascii="Times New Roman" w:hAnsi="Times New Roman" w:eastAsia="Times New Roman" w:cs="Times New Roman"/>
          <w:color w:val="000000"/>
          <w:sz w:val="24"/>
          <w:szCs w:val="24"/>
        </w:rPr>
        <w:t>As normas que disciplinam este Pregão serão sempre interpretadas em favor da ampliação da disputa entre as empresas interessadas atendido os interesses públicos e o da Administração, sem comprometimento da segurança da contratação.</w:t>
      </w: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color w:val="000000"/>
          <w:sz w:val="24"/>
          <w:szCs w:val="24"/>
        </w:rPr>
      </w:pP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19.2</w:t>
      </w:r>
      <w:r>
        <w:rPr>
          <w:rFonts w:hint="default" w:ascii="Times New Roman" w:hAnsi="Times New Roman" w:eastAsia="Times New Roman" w:cs="Times New Roman"/>
          <w:color w:val="000000"/>
          <w:sz w:val="24"/>
          <w:szCs w:val="24"/>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color w:val="000000"/>
          <w:sz w:val="24"/>
          <w:szCs w:val="24"/>
        </w:rPr>
      </w:pP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 xml:space="preserve">19.3 </w:t>
      </w:r>
      <w:r>
        <w:rPr>
          <w:rFonts w:hint="default" w:ascii="Times New Roman" w:hAnsi="Times New Roman" w:eastAsia="Times New Roman" w:cs="Times New Roman"/>
          <w:color w:val="000000"/>
          <w:sz w:val="24"/>
          <w:szCs w:val="24"/>
        </w:rPr>
        <w:t>É facultada ao (a) Pregoeiro (a) ou à Autoridade Superior, em qualquer fase da licitação, a promoção de diligência destinada a esclarecer ou complementar a instrução do processo.</w:t>
      </w: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color w:val="000000"/>
          <w:sz w:val="24"/>
          <w:szCs w:val="24"/>
        </w:rPr>
      </w:pP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 xml:space="preserve">19.4 </w:t>
      </w:r>
      <w:r>
        <w:rPr>
          <w:rFonts w:hint="default" w:ascii="Times New Roman" w:hAnsi="Times New Roman" w:eastAsia="Times New Roman" w:cs="Times New Roman"/>
          <w:color w:val="000000"/>
          <w:sz w:val="24"/>
          <w:szCs w:val="24"/>
        </w:rPr>
        <w:t>Nenhuma indenização será devida à licitante, em caso de revogação deste Edital, nos termos do item 19.6 e a homologação do resultado desta licitação não implicarão em direito à contratação.</w:t>
      </w: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color w:val="000000"/>
          <w:sz w:val="24"/>
          <w:szCs w:val="24"/>
        </w:rPr>
      </w:pP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 xml:space="preserve">19.5 </w:t>
      </w:r>
      <w:r>
        <w:rPr>
          <w:rFonts w:hint="default" w:ascii="Times New Roman" w:hAnsi="Times New Roman" w:eastAsia="Times New Roman" w:cs="Times New Roman"/>
          <w:color w:val="000000"/>
          <w:sz w:val="24"/>
          <w:szCs w:val="24"/>
        </w:rPr>
        <w:t xml:space="preserve">Na contagem dos prazos estabelecidos neste edital exclui-se o dia do início e inclui-se o do vencimento, observando-se que só iniciam e vencem prazos em dia de expediente normal </w:t>
      </w:r>
      <w:r>
        <w:rPr>
          <w:rFonts w:hint="default" w:ascii="Times New Roman" w:hAnsi="Times New Roman" w:eastAsia="Times New Roman" w:cs="Times New Roman"/>
          <w:color w:val="000000"/>
          <w:sz w:val="24"/>
          <w:szCs w:val="24"/>
          <w:lang w:val="pt-BR"/>
        </w:rPr>
        <w:t>na NAVIRAÍPREV</w:t>
      </w:r>
      <w:r>
        <w:rPr>
          <w:rFonts w:hint="default" w:ascii="Times New Roman" w:hAnsi="Times New Roman" w:eastAsia="Times New Roman" w:cs="Times New Roman"/>
          <w:color w:val="000000"/>
          <w:sz w:val="24"/>
          <w:szCs w:val="24"/>
        </w:rPr>
        <w:t>, exceto quando for explicitamente disposto em contrário.</w:t>
      </w: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color w:val="000000"/>
          <w:sz w:val="24"/>
          <w:szCs w:val="24"/>
        </w:rPr>
      </w:pP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 xml:space="preserve">19.6 </w:t>
      </w:r>
      <w:r>
        <w:rPr>
          <w:rFonts w:hint="default" w:ascii="Times New Roman" w:hAnsi="Times New Roman" w:eastAsia="Times New Roman" w:cs="Times New Roman"/>
          <w:color w:val="000000"/>
          <w:sz w:val="24"/>
          <w:szCs w:val="24"/>
        </w:rPr>
        <w:t>A Autoridade Superior,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color w:val="000000"/>
          <w:sz w:val="24"/>
          <w:szCs w:val="24"/>
        </w:rPr>
      </w:pP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 xml:space="preserve">19.7 </w:t>
      </w:r>
      <w:r>
        <w:rPr>
          <w:rFonts w:hint="default" w:ascii="Times New Roman" w:hAnsi="Times New Roman" w:eastAsia="Times New Roman" w:cs="Times New Roman"/>
          <w:color w:val="000000"/>
          <w:sz w:val="24"/>
          <w:szCs w:val="24"/>
        </w:rPr>
        <w:t>No caso de alteração deste Edital no curso do prazo estabelecido para a realização do pregão, este prazo será reaberto, exceto quando, inquestionavelmente, a alteração não prejudicar a formulação das propostas.</w:t>
      </w: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color w:val="000000"/>
          <w:sz w:val="24"/>
          <w:szCs w:val="24"/>
        </w:rPr>
      </w:pP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 xml:space="preserve">19.8 </w:t>
      </w:r>
      <w:r>
        <w:rPr>
          <w:rFonts w:hint="default" w:ascii="Times New Roman" w:hAnsi="Times New Roman" w:eastAsia="Times New Roman" w:cs="Times New Roman"/>
          <w:color w:val="000000"/>
          <w:sz w:val="24"/>
          <w:szCs w:val="24"/>
        </w:rPr>
        <w:t>Para dirimir, na esfera judicial, as questões oriundas do presente Edital, será competente exclusivamente o Foro da Comarca de Naviraí-MS.</w:t>
      </w: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color w:val="000000"/>
          <w:sz w:val="24"/>
          <w:szCs w:val="24"/>
        </w:rPr>
      </w:pP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19.9</w:t>
      </w:r>
      <w:r>
        <w:rPr>
          <w:rFonts w:hint="default" w:ascii="Times New Roman" w:hAnsi="Times New Roman" w:eastAsia="Times New Roman" w:cs="Times New Roman"/>
          <w:color w:val="000000"/>
          <w:sz w:val="24"/>
          <w:szCs w:val="24"/>
        </w:rPr>
        <w:t xml:space="preserve"> Na hipótese de não haver expediente no dia da abertura da presente licitação, ficará esta transferida para o primeiro dia útil subsequente, no mesmo local e horário anteriormente estabelecido.</w:t>
      </w: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color w:val="000000"/>
          <w:sz w:val="24"/>
          <w:szCs w:val="24"/>
        </w:rPr>
      </w:pP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19.10</w:t>
      </w:r>
      <w:r>
        <w:rPr>
          <w:rFonts w:hint="default" w:ascii="Times New Roman" w:hAnsi="Times New Roman" w:eastAsia="Times New Roman" w:cs="Times New Roman"/>
          <w:color w:val="000000"/>
          <w:sz w:val="24"/>
          <w:szCs w:val="24"/>
        </w:rPr>
        <w:t xml:space="preserve"> Os casos omissos serão resolvidos pelo (a) Pregoeiro (a).</w:t>
      </w: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color w:val="000000"/>
          <w:sz w:val="24"/>
          <w:szCs w:val="24"/>
        </w:rPr>
      </w:pP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 xml:space="preserve">19.11 – </w:t>
      </w:r>
      <w:r>
        <w:rPr>
          <w:rFonts w:hint="default" w:ascii="Times New Roman" w:hAnsi="Times New Roman" w:eastAsia="Times New Roman" w:cs="Times New Roman"/>
          <w:color w:val="000000"/>
          <w:sz w:val="24"/>
          <w:szCs w:val="24"/>
        </w:rPr>
        <w:t xml:space="preserve">A cópia completa deste edital poderá ser retirada no site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"http://www.navirai.ms.gov.br/"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rPr>
        <w:t>www.navirai</w:t>
      </w:r>
      <w:r>
        <w:rPr>
          <w:rFonts w:hint="default" w:ascii="Times New Roman" w:hAnsi="Times New Roman" w:eastAsia="Times New Roman" w:cs="Times New Roman"/>
          <w:color w:val="0000FF"/>
          <w:sz w:val="24"/>
          <w:szCs w:val="24"/>
          <w:u w:val="single"/>
          <w:lang w:val="pt-BR"/>
        </w:rPr>
        <w:t>prev</w:t>
      </w:r>
      <w:r>
        <w:rPr>
          <w:rFonts w:hint="default" w:ascii="Times New Roman" w:hAnsi="Times New Roman" w:eastAsia="Times New Roman" w:cs="Times New Roman"/>
          <w:color w:val="0000FF"/>
          <w:sz w:val="24"/>
          <w:szCs w:val="24"/>
          <w:u w:val="single"/>
        </w:rPr>
        <w:t>.ms.gov.br</w:t>
      </w:r>
      <w:r>
        <w:rPr>
          <w:rFonts w:hint="default" w:ascii="Times New Roman" w:hAnsi="Times New Roman" w:eastAsia="Times New Roman" w:cs="Times New Roman"/>
          <w:color w:val="0000FF"/>
          <w:sz w:val="24"/>
          <w:szCs w:val="24"/>
          <w:u w:val="single"/>
        </w:rPr>
        <w:fldChar w:fldCharType="end"/>
      </w:r>
      <w:r>
        <w:rPr>
          <w:rFonts w:hint="default" w:ascii="Times New Roman" w:hAnsi="Times New Roman" w:eastAsia="Times New Roman" w:cs="Times New Roman"/>
          <w:color w:val="000000"/>
          <w:sz w:val="24"/>
          <w:szCs w:val="24"/>
        </w:rPr>
        <w:t xml:space="preserve">  sendo que o interessado deverá trazer o cd ou pen drive para a gravação do mesmo. Caso deseje retirar o edital impresso, deverá efetuar o pagamento de </w:t>
      </w:r>
      <w:r>
        <w:rPr>
          <w:rFonts w:hint="default" w:ascii="Times New Roman" w:hAnsi="Times New Roman" w:eastAsia="Times New Roman" w:cs="Times New Roman"/>
          <w:b/>
          <w:bCs/>
          <w:color w:val="000000"/>
          <w:sz w:val="24"/>
          <w:szCs w:val="24"/>
        </w:rPr>
        <w:t xml:space="preserve">R$ 0,25 (vinte e cinco centavos) por página em preto e branco e R$ 0,50 (cinquenta centavos) por página colorida, </w:t>
      </w:r>
      <w:r>
        <w:rPr>
          <w:rFonts w:hint="default" w:ascii="Times New Roman" w:hAnsi="Times New Roman" w:eastAsia="Times New Roman" w:cs="Times New Roman"/>
          <w:color w:val="000000"/>
          <w:sz w:val="24"/>
          <w:szCs w:val="24"/>
        </w:rPr>
        <w:t>mediante guia de recolhimento.</w:t>
      </w: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color w:val="000000"/>
          <w:sz w:val="24"/>
          <w:szCs w:val="24"/>
        </w:rPr>
      </w:pP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b/>
          <w:bCs/>
          <w:color w:val="000000"/>
          <w:sz w:val="24"/>
          <w:szCs w:val="24"/>
        </w:rPr>
        <w:t xml:space="preserve">19.12 </w:t>
      </w:r>
      <w:r>
        <w:rPr>
          <w:rFonts w:hint="default" w:ascii="Times New Roman" w:hAnsi="Times New Roman" w:eastAsia="Times New Roman" w:cs="Times New Roman"/>
          <w:color w:val="000000"/>
          <w:sz w:val="24"/>
          <w:szCs w:val="24"/>
        </w:rPr>
        <w:t>Fazem partes integrantes deste edital:</w:t>
      </w: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color w:val="000000"/>
          <w:sz w:val="24"/>
          <w:szCs w:val="24"/>
        </w:rPr>
      </w:pP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rPr>
        <w:t>Anexo I – Termo de Referência</w:t>
      </w: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rPr>
        <w:t>Anexo II – Planilha de Proposta de Preços;</w:t>
      </w: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highlight w:val="none"/>
        </w:rPr>
      </w:pPr>
      <w:r>
        <w:rPr>
          <w:rFonts w:hint="default" w:ascii="Times New Roman" w:hAnsi="Times New Roman" w:eastAsia="Times New Roman" w:cs="Times New Roman"/>
          <w:sz w:val="24"/>
          <w:szCs w:val="24"/>
          <w:highlight w:val="none"/>
        </w:rPr>
        <w:t>Anexo III – Minuta do Contrato</w:t>
      </w: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highlight w:val="none"/>
        </w:rPr>
      </w:pPr>
      <w:r>
        <w:rPr>
          <w:rFonts w:hint="default" w:ascii="Times New Roman" w:hAnsi="Times New Roman" w:eastAsia="Times New Roman" w:cs="Times New Roman"/>
          <w:sz w:val="24"/>
          <w:szCs w:val="24"/>
          <w:highlight w:val="none"/>
        </w:rPr>
        <w:t>Anexo IV – Declaração de fatos supervenientes;</w:t>
      </w: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highlight w:val="none"/>
        </w:rPr>
      </w:pPr>
      <w:r>
        <w:rPr>
          <w:rFonts w:hint="default" w:ascii="Times New Roman" w:hAnsi="Times New Roman" w:eastAsia="Times New Roman" w:cs="Times New Roman"/>
          <w:sz w:val="24"/>
          <w:szCs w:val="24"/>
          <w:highlight w:val="none"/>
        </w:rPr>
        <w:t>Anexo V - Declaração de não emprego a Menor de Idade;</w:t>
      </w: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highlight w:val="none"/>
        </w:rPr>
      </w:pPr>
      <w:r>
        <w:rPr>
          <w:rFonts w:hint="default" w:ascii="Times New Roman" w:hAnsi="Times New Roman" w:eastAsia="Times New Roman" w:cs="Times New Roman"/>
          <w:sz w:val="24"/>
          <w:szCs w:val="24"/>
          <w:highlight w:val="none"/>
        </w:rPr>
        <w:t>Anexo VI – Declaração comprometimento de habilitação;</w:t>
      </w: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highlight w:val="none"/>
        </w:rPr>
      </w:pPr>
      <w:r>
        <w:rPr>
          <w:rFonts w:hint="default" w:ascii="Times New Roman" w:hAnsi="Times New Roman" w:eastAsia="Times New Roman" w:cs="Times New Roman"/>
          <w:sz w:val="24"/>
          <w:szCs w:val="24"/>
          <w:highlight w:val="none"/>
        </w:rPr>
        <w:t>Anexo VII – Declaração do representante legal da empresa – Lei 123/06 e 147/14;</w:t>
      </w: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bCs/>
          <w:iCs/>
          <w:sz w:val="24"/>
          <w:szCs w:val="24"/>
        </w:rPr>
      </w:pPr>
      <w:r>
        <w:rPr>
          <w:rFonts w:hint="default" w:ascii="Times New Roman" w:hAnsi="Times New Roman" w:eastAsia="Times New Roman" w:cs="Times New Roman"/>
          <w:sz w:val="24"/>
          <w:szCs w:val="24"/>
        </w:rPr>
        <w:t xml:space="preserve">Anexo VIII - </w:t>
      </w:r>
      <w:r>
        <w:rPr>
          <w:rFonts w:hint="default" w:ascii="Times New Roman" w:hAnsi="Times New Roman" w:eastAsia="Times New Roman" w:cs="Times New Roman"/>
          <w:bCs/>
          <w:iCs/>
          <w:sz w:val="24"/>
          <w:szCs w:val="24"/>
        </w:rPr>
        <w:t>Declaração de conhecimento e aceitação do teor do edital;</w:t>
      </w: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keepNext w:val="0"/>
        <w:keepLines w:val="0"/>
        <w:widowControl/>
        <w:suppressLineNumbers w:val="0"/>
        <w:spacing w:before="0" w:beforeAutospacing="1" w:after="0" w:afterAutospacing="1" w:line="256"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Eu, </w:t>
      </w:r>
      <w:r>
        <w:rPr>
          <w:rFonts w:hint="default" w:ascii="Times New Roman" w:hAnsi="Times New Roman" w:cs="Times New Roman"/>
          <w:sz w:val="24"/>
          <w:szCs w:val="24"/>
          <w:lang w:val="pt-BR"/>
        </w:rPr>
        <w:t>Geisiane Batista Prates</w:t>
      </w:r>
      <w:r>
        <w:rPr>
          <w:rFonts w:hint="default" w:ascii="Times New Roman" w:hAnsi="Times New Roman" w:cs="Times New Roman"/>
          <w:sz w:val="24"/>
          <w:szCs w:val="24"/>
        </w:rPr>
        <w:t xml:space="preserve">, Servidora Pública Municipal, digitei o presente edital com autorização do ordenador de despesas, e eu, </w:t>
      </w:r>
      <w:r>
        <w:rPr>
          <w:rFonts w:hint="default" w:ascii="Times New Roman" w:hAnsi="Times New Roman" w:cs="Times New Roman"/>
          <w:color w:val="000000"/>
          <w:kern w:val="0"/>
          <w:sz w:val="24"/>
          <w:szCs w:val="24"/>
          <w:lang w:val="pt-BR" w:eastAsia="zh-CN" w:bidi="ar"/>
        </w:rPr>
        <w:t>Moisés Bento da Silva Júnior</w:t>
      </w:r>
      <w:r>
        <w:rPr>
          <w:rFonts w:hint="default" w:ascii="Times New Roman" w:hAnsi="Times New Roman" w:cs="Times New Roman"/>
          <w:sz w:val="24"/>
          <w:szCs w:val="24"/>
        </w:rPr>
        <w:t xml:space="preserve">, </w:t>
      </w:r>
      <w:r>
        <w:rPr>
          <w:rFonts w:hint="default" w:ascii="Times New Roman" w:hAnsi="Times New Roman" w:cs="Times New Roman"/>
          <w:sz w:val="24"/>
          <w:szCs w:val="24"/>
          <w:lang w:val="pt-BR"/>
        </w:rPr>
        <w:t>diretor presidente</w:t>
      </w:r>
      <w:r>
        <w:rPr>
          <w:rFonts w:hint="default" w:ascii="Times New Roman" w:hAnsi="Times New Roman" w:cs="Times New Roman"/>
          <w:sz w:val="24"/>
          <w:szCs w:val="24"/>
        </w:rPr>
        <w:t xml:space="preserve"> conforme </w:t>
      </w:r>
      <w:r>
        <w:rPr>
          <w:rFonts w:hint="default" w:ascii="Times New Roman" w:hAnsi="Times New Roman" w:cs="Times New Roman"/>
          <w:sz w:val="24"/>
          <w:szCs w:val="24"/>
          <w:lang w:val="pt-BR"/>
        </w:rPr>
        <w:t>Decreto</w:t>
      </w:r>
      <w:r>
        <w:rPr>
          <w:rFonts w:hint="default" w:ascii="Times New Roman" w:hAnsi="Times New Roman" w:cs="Times New Roman"/>
          <w:sz w:val="24"/>
          <w:szCs w:val="24"/>
        </w:rPr>
        <w:t xml:space="preserve"> nº. </w:t>
      </w:r>
      <w:r>
        <w:rPr>
          <w:rFonts w:hint="default" w:ascii="Times New Roman" w:hAnsi="Times New Roman" w:cs="Times New Roman"/>
          <w:sz w:val="24"/>
          <w:szCs w:val="24"/>
          <w:lang w:val="pt-BR"/>
        </w:rPr>
        <w:t>51/2020</w:t>
      </w:r>
      <w:r>
        <w:rPr>
          <w:rFonts w:hint="default" w:ascii="Times New Roman" w:hAnsi="Times New Roman" w:cs="Times New Roman"/>
          <w:sz w:val="24"/>
          <w:szCs w:val="24"/>
        </w:rPr>
        <w:t>1, conferi-o e a subscrevi.</w:t>
      </w:r>
    </w:p>
    <w:p>
      <w:pPr>
        <w:tabs>
          <w:tab w:val="left" w:pos="-1800"/>
        </w:tabs>
        <w:overflowPunct w:val="0"/>
        <w:autoSpaceDE w:val="0"/>
        <w:autoSpaceDN w:val="0"/>
        <w:adjustRightInd w:val="0"/>
        <w:spacing w:after="0" w:line="240" w:lineRule="auto"/>
        <w:jc w:val="right"/>
        <w:textAlignment w:val="baseline"/>
        <w:rPr>
          <w:rFonts w:hint="default" w:ascii="Times New Roman" w:hAnsi="Times New Roman" w:eastAsia="Times New Roman" w:cs="Times New Roman"/>
          <w:sz w:val="24"/>
          <w:szCs w:val="24"/>
          <w:highlight w:val="yellow"/>
          <w:lang w:val="pt-BR"/>
        </w:rPr>
      </w:pPr>
      <w:r>
        <w:rPr>
          <w:rFonts w:hint="default" w:ascii="Times New Roman" w:hAnsi="Times New Roman" w:eastAsia="Times New Roman" w:cs="Times New Roman"/>
          <w:sz w:val="24"/>
          <w:szCs w:val="24"/>
          <w:highlight w:val="none"/>
        </w:rPr>
        <w:t xml:space="preserve">Naviraí - MS, </w:t>
      </w:r>
      <w:r>
        <w:rPr>
          <w:rFonts w:hint="default" w:ascii="Times New Roman" w:hAnsi="Times New Roman" w:cs="Times New Roman"/>
          <w:sz w:val="24"/>
          <w:szCs w:val="24"/>
          <w:highlight w:val="none"/>
          <w:lang w:val="pt-BR"/>
        </w:rPr>
        <w:t>30 de agosto</w:t>
      </w:r>
      <w:r>
        <w:rPr>
          <w:rFonts w:hint="default" w:ascii="Times New Roman" w:hAnsi="Times New Roman" w:eastAsia="Times New Roman" w:cs="Times New Roman"/>
          <w:sz w:val="24"/>
          <w:szCs w:val="24"/>
          <w:highlight w:val="none"/>
        </w:rPr>
        <w:t xml:space="preserve"> de 202</w:t>
      </w:r>
      <w:r>
        <w:rPr>
          <w:rFonts w:hint="default" w:ascii="Times New Roman" w:hAnsi="Times New Roman" w:cs="Times New Roman"/>
          <w:sz w:val="24"/>
          <w:szCs w:val="24"/>
          <w:highlight w:val="none"/>
          <w:lang w:val="pt-BR"/>
        </w:rPr>
        <w:t>3</w:t>
      </w:r>
      <w:r>
        <w:rPr>
          <w:rFonts w:hint="default" w:ascii="Times New Roman" w:hAnsi="Times New Roman" w:eastAsia="Times New Roman" w:cs="Times New Roman"/>
          <w:sz w:val="24"/>
          <w:szCs w:val="24"/>
          <w:highlight w:val="none"/>
          <w:lang w:val="pt-BR"/>
        </w:rPr>
        <w:t>.</w:t>
      </w:r>
    </w:p>
    <w:p>
      <w:pPr>
        <w:tabs>
          <w:tab w:val="left" w:pos="-1800"/>
        </w:tabs>
        <w:overflowPunct w:val="0"/>
        <w:autoSpaceDE w:val="0"/>
        <w:autoSpaceDN w:val="0"/>
        <w:adjustRightInd w:val="0"/>
        <w:spacing w:after="0" w:line="240" w:lineRule="auto"/>
        <w:jc w:val="right"/>
        <w:textAlignment w:val="baseline"/>
        <w:rPr>
          <w:rFonts w:hint="default" w:ascii="Times New Roman" w:hAnsi="Times New Roman" w:eastAsia="Times New Roman" w:cs="Times New Roman"/>
          <w:sz w:val="24"/>
          <w:szCs w:val="24"/>
          <w:highlight w:val="none"/>
          <w:lang w:val="pt-BR"/>
        </w:rPr>
      </w:pPr>
    </w:p>
    <w:p>
      <w:pPr>
        <w:tabs>
          <w:tab w:val="left" w:pos="-1800"/>
        </w:tabs>
        <w:overflowPunct w:val="0"/>
        <w:autoSpaceDE w:val="0"/>
        <w:autoSpaceDN w:val="0"/>
        <w:adjustRightInd w:val="0"/>
        <w:spacing w:after="0" w:line="240" w:lineRule="auto"/>
        <w:jc w:val="right"/>
        <w:textAlignment w:val="baseline"/>
        <w:rPr>
          <w:rFonts w:hint="default" w:ascii="Times New Roman" w:hAnsi="Times New Roman" w:eastAsia="Times New Roman" w:cs="Times New Roman"/>
          <w:sz w:val="24"/>
          <w:szCs w:val="24"/>
          <w:highlight w:val="none"/>
          <w:lang w:val="pt-BR"/>
        </w:rPr>
      </w:pPr>
    </w:p>
    <w:p>
      <w:pPr>
        <w:tabs>
          <w:tab w:val="left" w:pos="-1800"/>
        </w:tabs>
        <w:overflowPunct w:val="0"/>
        <w:autoSpaceDE w:val="0"/>
        <w:autoSpaceDN w:val="0"/>
        <w:adjustRightInd w:val="0"/>
        <w:spacing w:after="0" w:line="240" w:lineRule="auto"/>
        <w:jc w:val="right"/>
        <w:textAlignment w:val="baseline"/>
        <w:rPr>
          <w:rFonts w:hint="default" w:ascii="Times New Roman" w:hAnsi="Times New Roman" w:eastAsia="Times New Roman" w:cs="Times New Roman"/>
          <w:sz w:val="24"/>
          <w:szCs w:val="24"/>
          <w:highlight w:val="none"/>
          <w:lang w:val="pt-BR"/>
        </w:rPr>
      </w:pPr>
    </w:p>
    <w:p>
      <w:pPr>
        <w:tabs>
          <w:tab w:val="left" w:pos="-1800"/>
        </w:tabs>
        <w:overflowPunct w:val="0"/>
        <w:autoSpaceDE w:val="0"/>
        <w:autoSpaceDN w:val="0"/>
        <w:adjustRightInd w:val="0"/>
        <w:spacing w:after="0" w:line="240" w:lineRule="auto"/>
        <w:jc w:val="right"/>
        <w:textAlignment w:val="baseline"/>
        <w:rPr>
          <w:rFonts w:hint="default" w:ascii="Times New Roman" w:hAnsi="Times New Roman" w:eastAsia="Times New Roman" w:cs="Times New Roman"/>
          <w:sz w:val="24"/>
          <w:szCs w:val="24"/>
          <w:highlight w:val="none"/>
          <w:lang w:val="pt-BR"/>
        </w:rPr>
      </w:pPr>
    </w:p>
    <w:p>
      <w:pPr>
        <w:tabs>
          <w:tab w:val="left" w:pos="-1800"/>
        </w:tabs>
        <w:overflowPunct w:val="0"/>
        <w:autoSpaceDE w:val="0"/>
        <w:autoSpaceDN w:val="0"/>
        <w:adjustRightInd w:val="0"/>
        <w:spacing w:after="0" w:line="240" w:lineRule="auto"/>
        <w:jc w:val="right"/>
        <w:textAlignment w:val="baseline"/>
        <w:rPr>
          <w:rFonts w:hint="default" w:ascii="Times New Roman" w:hAnsi="Times New Roman" w:eastAsia="Times New Roman" w:cs="Times New Roman"/>
          <w:sz w:val="24"/>
          <w:szCs w:val="24"/>
          <w:highlight w:val="none"/>
          <w:lang w:val="pt-BR"/>
        </w:rPr>
      </w:pPr>
    </w:p>
    <w:p>
      <w:pPr>
        <w:tabs>
          <w:tab w:val="left" w:pos="-1800"/>
        </w:tabs>
        <w:overflowPunct w:val="0"/>
        <w:autoSpaceDE w:val="0"/>
        <w:autoSpaceDN w:val="0"/>
        <w:adjustRightInd w:val="0"/>
        <w:spacing w:after="0" w:line="240" w:lineRule="auto"/>
        <w:ind w:left="284"/>
        <w:jc w:val="center"/>
        <w:textAlignment w:val="baseline"/>
        <w:rPr>
          <w:rFonts w:hint="default" w:ascii="Times New Roman" w:hAnsi="Times New Roman" w:eastAsia="Times New Roman" w:cs="Times New Roman"/>
          <w:b/>
          <w:bCs/>
          <w:color w:val="000000"/>
          <w:sz w:val="24"/>
          <w:szCs w:val="24"/>
          <w:highlight w:val="none"/>
        </w:rPr>
      </w:pP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rPr>
      </w:pPr>
    </w:p>
    <w:p>
      <w:pPr>
        <w:tabs>
          <w:tab w:val="left" w:pos="-1800"/>
        </w:tabs>
        <w:overflowPunct w:val="0"/>
        <w:autoSpaceDE w:val="0"/>
        <w:autoSpaceDN w:val="0"/>
        <w:adjustRightInd w:val="0"/>
        <w:spacing w:after="0" w:line="240" w:lineRule="auto"/>
        <w:jc w:val="center"/>
        <w:textAlignment w:val="baseline"/>
        <w:rPr>
          <w:rFonts w:hint="default" w:ascii="Times New Roman" w:hAnsi="Times New Roman" w:eastAsia="Times New Roman" w:cs="Times New Roman"/>
          <w:b/>
          <w:bCs/>
          <w:color w:val="000000"/>
          <w:sz w:val="24"/>
          <w:szCs w:val="24"/>
        </w:rPr>
      </w:pP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b/>
          <w:bCs/>
          <w:color w:val="000000"/>
          <w:sz w:val="24"/>
          <w:szCs w:val="24"/>
          <w:highlight w:val="none"/>
          <w:lang w:val="pt-BR"/>
        </w:rPr>
      </w:pPr>
      <w:r>
        <w:rPr>
          <w:rFonts w:hint="default" w:ascii="Times New Roman" w:hAnsi="Times New Roman" w:cs="Times New Roman"/>
          <w:b/>
          <w:color w:val="000000"/>
          <w:sz w:val="24"/>
          <w:szCs w:val="24"/>
          <w:highlight w:val="none"/>
          <w:lang w:val="pt-BR"/>
        </w:rPr>
        <w:t xml:space="preserve">Geisiane Batista Prates                                                      </w:t>
      </w:r>
      <w:r>
        <w:rPr>
          <w:rFonts w:hint="default" w:ascii="Times New Roman" w:hAnsi="Times New Roman" w:eastAsia="Times New Roman" w:cs="Times New Roman"/>
          <w:b/>
          <w:bCs/>
          <w:color w:val="000000"/>
          <w:sz w:val="24"/>
          <w:szCs w:val="24"/>
          <w:highlight w:val="none"/>
          <w:lang w:val="pt-BR"/>
        </w:rPr>
        <w:t>Moisés Bento da Silva Júnior</w:t>
      </w: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highlight w:val="none"/>
        </w:rPr>
      </w:pPr>
      <w:r>
        <w:rPr>
          <w:rFonts w:hint="default" w:ascii="Times New Roman" w:hAnsi="Times New Roman" w:eastAsia="Times New Roman" w:cs="Times New Roman"/>
          <w:bCs/>
          <w:iCs/>
          <w:sz w:val="24"/>
          <w:szCs w:val="24"/>
          <w:highlight w:val="none"/>
        </w:rPr>
        <w:t>Servidora Pública Municipal</w:t>
      </w:r>
      <w:r>
        <w:rPr>
          <w:rFonts w:hint="default" w:ascii="Times New Roman" w:hAnsi="Times New Roman" w:cs="Times New Roman"/>
          <w:bCs/>
          <w:iCs/>
          <w:sz w:val="24"/>
          <w:szCs w:val="24"/>
          <w:highlight w:val="none"/>
          <w:lang w:val="pt-BR"/>
        </w:rPr>
        <w:t xml:space="preserve">                                                          </w:t>
      </w:r>
      <w:r>
        <w:rPr>
          <w:rFonts w:hint="default" w:ascii="Times New Roman" w:hAnsi="Times New Roman" w:eastAsia="Times New Roman" w:cs="Times New Roman"/>
          <w:color w:val="000000"/>
          <w:sz w:val="24"/>
          <w:szCs w:val="24"/>
          <w:highlight w:val="none"/>
          <w:lang w:val="pt-BR"/>
        </w:rPr>
        <w:t xml:space="preserve">Diretor-Presidente </w:t>
      </w:r>
    </w:p>
    <w:p>
      <w:pPr>
        <w:tabs>
          <w:tab w:val="left" w:pos="-1800"/>
        </w:tabs>
        <w:overflowPunct w:val="0"/>
        <w:autoSpaceDE w:val="0"/>
        <w:autoSpaceDN w:val="0"/>
        <w:adjustRightInd w:val="0"/>
        <w:spacing w:after="0" w:line="240" w:lineRule="auto"/>
        <w:jc w:val="both"/>
        <w:textAlignment w:val="baseline"/>
        <w:rPr>
          <w:rFonts w:hint="default" w:ascii="Times New Roman" w:hAnsi="Times New Roman" w:eastAsia="Times New Roman" w:cs="Times New Roman"/>
          <w:sz w:val="24"/>
          <w:szCs w:val="24"/>
          <w:highlight w:val="none"/>
        </w:rPr>
      </w:pPr>
      <w:r>
        <w:rPr>
          <w:rFonts w:hint="default" w:ascii="Times New Roman" w:hAnsi="Times New Roman" w:eastAsia="Times New Roman" w:cs="Times New Roman"/>
          <w:sz w:val="24"/>
          <w:szCs w:val="24"/>
          <w:highlight w:val="none"/>
        </w:rPr>
        <w:t xml:space="preserve">Matrícula: </w:t>
      </w:r>
      <w:r>
        <w:rPr>
          <w:rFonts w:hint="default" w:ascii="Times New Roman" w:hAnsi="Times New Roman" w:cs="Times New Roman"/>
          <w:sz w:val="24"/>
          <w:szCs w:val="24"/>
          <w:highlight w:val="none"/>
          <w:lang w:val="pt-BR"/>
        </w:rPr>
        <w:t>3640-4</w:t>
      </w:r>
      <w:r>
        <w:rPr>
          <w:rFonts w:hint="default" w:ascii="Times New Roman" w:hAnsi="Times New Roman" w:eastAsia="Times New Roman" w:cs="Times New Roman"/>
          <w:b/>
          <w:color w:val="000000"/>
          <w:sz w:val="24"/>
          <w:szCs w:val="24"/>
          <w:highlight w:val="none"/>
        </w:rPr>
        <w:t xml:space="preserve"> </w:t>
      </w:r>
      <w:r>
        <w:rPr>
          <w:rFonts w:hint="default" w:ascii="Times New Roman" w:hAnsi="Times New Roman" w:cs="Times New Roman"/>
          <w:b/>
          <w:color w:val="000000"/>
          <w:sz w:val="24"/>
          <w:szCs w:val="24"/>
          <w:highlight w:val="none"/>
          <w:lang w:val="pt-BR"/>
        </w:rPr>
        <w:t xml:space="preserve">                                                                </w:t>
      </w:r>
      <w:r>
        <w:rPr>
          <w:rFonts w:hint="default" w:ascii="Times New Roman" w:hAnsi="Times New Roman" w:eastAsia="Times New Roman" w:cs="Times New Roman"/>
          <w:color w:val="000000"/>
          <w:sz w:val="24"/>
          <w:szCs w:val="24"/>
          <w:highlight w:val="none"/>
        </w:rPr>
        <w:t>Conforme</w:t>
      </w:r>
      <w:r>
        <w:rPr>
          <w:rFonts w:hint="default" w:ascii="Times New Roman" w:hAnsi="Times New Roman" w:eastAsia="Times New Roman" w:cs="Times New Roman"/>
          <w:color w:val="000000"/>
          <w:sz w:val="24"/>
          <w:szCs w:val="24"/>
          <w:highlight w:val="none"/>
          <w:lang w:val="pt-BR"/>
        </w:rPr>
        <w:t xml:space="preserve"> Decreto nº 51/2020</w:t>
      </w:r>
    </w:p>
    <w:p>
      <w:pPr>
        <w:tabs>
          <w:tab w:val="left" w:pos="-1800"/>
        </w:tabs>
        <w:overflowPunct w:val="0"/>
        <w:autoSpaceDE w:val="0"/>
        <w:autoSpaceDN w:val="0"/>
        <w:adjustRightInd w:val="0"/>
        <w:spacing w:after="0" w:line="240" w:lineRule="auto"/>
        <w:ind w:left="284"/>
        <w:jc w:val="center"/>
        <w:textAlignment w:val="baseline"/>
        <w:rPr>
          <w:rFonts w:hint="default" w:ascii="Times New Roman" w:hAnsi="Times New Roman" w:eastAsia="Times New Roman" w:cs="Times New Roman"/>
          <w:b/>
          <w:bCs/>
          <w:color w:val="000000"/>
          <w:sz w:val="24"/>
          <w:szCs w:val="24"/>
          <w:highlight w:val="none"/>
        </w:rPr>
      </w:pPr>
    </w:p>
    <w:p>
      <w:pPr>
        <w:overflowPunct w:val="0"/>
        <w:autoSpaceDE w:val="0"/>
        <w:autoSpaceDN w:val="0"/>
        <w:adjustRightInd w:val="0"/>
        <w:spacing w:after="0" w:line="240" w:lineRule="auto"/>
        <w:textAlignment w:val="baseline"/>
        <w:rPr>
          <w:rFonts w:hint="default" w:ascii="Times New Roman" w:hAnsi="Times New Roman" w:eastAsia="Times New Roman" w:cs="Times New Roman"/>
          <w:sz w:val="24"/>
          <w:szCs w:val="24"/>
          <w:highlight w:val="none"/>
          <w:lang w:eastAsia="zh-CN"/>
        </w:rPr>
      </w:pPr>
    </w:p>
    <w:p>
      <w:pPr>
        <w:rPr>
          <w:rFonts w:hint="default" w:ascii="Times New Roman" w:hAnsi="Times New Roman" w:eastAsia="Times New Roman" w:cs="Times New Roman"/>
          <w:b/>
          <w:bCs/>
          <w:sz w:val="24"/>
          <w:szCs w:val="24"/>
          <w:highlight w:val="none"/>
          <w:lang w:val="zh-CN" w:eastAsia="zh-CN"/>
        </w:rPr>
      </w:pPr>
      <w:r>
        <w:rPr>
          <w:rFonts w:hint="default" w:ascii="Times New Roman" w:hAnsi="Times New Roman" w:eastAsia="Times New Roman" w:cs="Times New Roman"/>
          <w:b/>
          <w:bCs/>
          <w:sz w:val="24"/>
          <w:szCs w:val="24"/>
          <w:highlight w:val="none"/>
          <w:lang w:val="zh-CN" w:eastAsia="zh-CN"/>
        </w:rPr>
        <w:br w:type="page"/>
      </w:r>
    </w:p>
    <w:p>
      <w:pPr>
        <w:overflowPunct w:val="0"/>
        <w:autoSpaceDE w:val="0"/>
        <w:autoSpaceDN w:val="0"/>
        <w:adjustRightInd w:val="0"/>
        <w:spacing w:after="0" w:line="240" w:lineRule="auto"/>
        <w:jc w:val="both"/>
        <w:textAlignment w:val="baseline"/>
        <w:rPr>
          <w:b/>
          <w:bCs/>
          <w:sz w:val="22"/>
          <w:szCs w:val="22"/>
        </w:rPr>
      </w:pPr>
    </w:p>
    <w:p>
      <w:pPr>
        <w:keepNext/>
        <w:spacing w:after="0" w:line="240" w:lineRule="auto"/>
        <w:ind w:hanging="851"/>
        <w:jc w:val="center"/>
        <w:outlineLvl w:val="5"/>
        <w:rPr>
          <w:rFonts w:hint="default" w:ascii="Times New Roman" w:hAnsi="Times New Roman" w:cs="Times New Roman"/>
          <w:b/>
          <w:bCs/>
          <w:sz w:val="24"/>
          <w:szCs w:val="24"/>
        </w:rPr>
      </w:pPr>
      <w:r>
        <w:rPr>
          <w:rFonts w:hint="default" w:ascii="Times New Roman" w:hAnsi="Times New Roman" w:cs="Times New Roman"/>
          <w:b/>
          <w:bCs/>
          <w:sz w:val="24"/>
          <w:szCs w:val="24"/>
        </w:rPr>
        <w:t>ANEXO I – TERMO DE REFERÊNCIA</w:t>
      </w:r>
    </w:p>
    <w:p>
      <w:pPr>
        <w:keepNext/>
        <w:spacing w:after="0" w:line="240" w:lineRule="auto"/>
        <w:ind w:hanging="851"/>
        <w:jc w:val="center"/>
        <w:outlineLvl w:val="5"/>
        <w:rPr>
          <w:rFonts w:hint="default" w:ascii="Times New Roman" w:hAnsi="Times New Roman" w:cs="Times New Roman"/>
          <w:b/>
          <w:bCs/>
          <w:sz w:val="24"/>
          <w:szCs w:val="24"/>
        </w:rPr>
      </w:pPr>
    </w:p>
    <w:p>
      <w:pPr>
        <w:pStyle w:val="91"/>
        <w:numPr>
          <w:ilvl w:val="0"/>
          <w:numId w:val="5"/>
        </w:numPr>
        <w:ind w:left="0" w:firstLine="0"/>
        <w:jc w:val="both"/>
        <w:rPr>
          <w:b/>
          <w:szCs w:val="24"/>
        </w:rPr>
      </w:pPr>
      <w:r>
        <w:rPr>
          <w:b/>
          <w:szCs w:val="24"/>
        </w:rPr>
        <w:t>OBJETO</w:t>
      </w:r>
    </w:p>
    <w:p>
      <w:pPr>
        <w:pStyle w:val="91"/>
        <w:jc w:val="both"/>
        <w:rPr>
          <w:b/>
          <w:szCs w:val="24"/>
        </w:rPr>
      </w:pPr>
    </w:p>
    <w:p>
      <w:pPr>
        <w:pStyle w:val="91"/>
        <w:ind w:firstLine="708"/>
        <w:jc w:val="both"/>
        <w:rPr>
          <w:b/>
          <w:szCs w:val="24"/>
        </w:rPr>
      </w:pPr>
      <w:r>
        <w:rPr>
          <w:szCs w:val="24"/>
        </w:rPr>
        <w:t xml:space="preserve">Contratação de serviço técnico executivo de gestão e digitalização de documentos, com </w:t>
      </w:r>
      <w:r>
        <w:rPr>
          <w:rFonts w:eastAsia="Batang"/>
          <w:szCs w:val="24"/>
        </w:rPr>
        <w:t>fornecimento de solução corporativa para indexação e pesquisa, organização de arquivo, aplicação da tabela de temporalidade, criação e elaboração de plano de classificação de arquivo</w:t>
      </w:r>
      <w:r>
        <w:rPr>
          <w:szCs w:val="24"/>
        </w:rPr>
        <w:t xml:space="preserve">, em conformidade </w:t>
      </w:r>
      <w:r>
        <w:rPr>
          <w:rFonts w:hint="default"/>
          <w:szCs w:val="24"/>
          <w:lang w:val="pt-BR"/>
        </w:rPr>
        <w:t xml:space="preserve">com </w:t>
      </w:r>
      <w:r>
        <w:rPr>
          <w:szCs w:val="24"/>
        </w:rPr>
        <w:t>a LEI Nº 13.709 ( lei geral de proteção de dado</w:t>
      </w:r>
      <w:r>
        <w:rPr>
          <w:color w:val="auto"/>
          <w:szCs w:val="24"/>
        </w:rPr>
        <w:t>s) e o decreto 10.278/2020 com especificações e quantidades constantes no Termo de Referência para atendimento das</w:t>
      </w:r>
      <w:r>
        <w:rPr>
          <w:szCs w:val="24"/>
        </w:rPr>
        <w:t xml:space="preserve"> necessidades da </w:t>
      </w:r>
      <w:r>
        <w:rPr>
          <w:rFonts w:eastAsia="Arial Unicode MS"/>
          <w:bCs/>
          <w:iCs/>
          <w:kern w:val="1"/>
          <w:szCs w:val="24"/>
          <w:lang w:eastAsia="en-US" w:bidi="ar-SA"/>
        </w:rPr>
        <w:t>Previdência Social dos Servidores Públicos do Município de Naviraí/MS – NAVIRAIPREV.</w:t>
      </w:r>
    </w:p>
    <w:p>
      <w:pPr>
        <w:pStyle w:val="91"/>
        <w:jc w:val="both"/>
        <w:rPr>
          <w:szCs w:val="24"/>
        </w:rPr>
      </w:pPr>
    </w:p>
    <w:p>
      <w:pPr>
        <w:pStyle w:val="91"/>
        <w:jc w:val="both"/>
        <w:rPr>
          <w:b/>
          <w:bCs/>
          <w:szCs w:val="24"/>
        </w:rPr>
      </w:pPr>
      <w:r>
        <w:rPr>
          <w:b/>
          <w:bCs/>
          <w:szCs w:val="24"/>
        </w:rPr>
        <w:t>1.1 ESPECIFICAÇÃO DO OBJETO</w:t>
      </w:r>
    </w:p>
    <w:p>
      <w:pPr>
        <w:pStyle w:val="91"/>
        <w:jc w:val="both"/>
        <w:rPr>
          <w:szCs w:val="24"/>
        </w:rPr>
      </w:pPr>
    </w:p>
    <w:tbl>
      <w:tblPr>
        <w:tblStyle w:val="12"/>
        <w:tblW w:w="9532" w:type="dxa"/>
        <w:tblInd w:w="125" w:type="dxa"/>
        <w:tblBorders>
          <w:top w:val="single" w:color="231F1F" w:sz="4" w:space="0"/>
          <w:left w:val="single" w:color="231F1F" w:sz="4" w:space="0"/>
          <w:bottom w:val="single" w:color="231F1F" w:sz="4" w:space="0"/>
          <w:right w:val="single" w:color="231F1F" w:sz="4" w:space="0"/>
          <w:insideH w:val="single" w:color="231F1F" w:sz="4" w:space="0"/>
          <w:insideV w:val="single" w:color="231F1F" w:sz="4" w:space="0"/>
        </w:tblBorders>
        <w:tblLayout w:type="fixed"/>
        <w:tblCellMar>
          <w:top w:w="0" w:type="dxa"/>
          <w:left w:w="0" w:type="dxa"/>
          <w:bottom w:w="0" w:type="dxa"/>
          <w:right w:w="0" w:type="dxa"/>
        </w:tblCellMar>
      </w:tblPr>
      <w:tblGrid>
        <w:gridCol w:w="858"/>
        <w:gridCol w:w="6530"/>
        <w:gridCol w:w="1125"/>
        <w:gridCol w:w="1019"/>
      </w:tblGrid>
      <w:tr>
        <w:tblPrEx>
          <w:tblBorders>
            <w:top w:val="single" w:color="231F1F" w:sz="4" w:space="0"/>
            <w:left w:val="single" w:color="231F1F" w:sz="4" w:space="0"/>
            <w:bottom w:val="single" w:color="231F1F" w:sz="4" w:space="0"/>
            <w:right w:val="single" w:color="231F1F" w:sz="4" w:space="0"/>
            <w:insideH w:val="single" w:color="231F1F" w:sz="4" w:space="0"/>
            <w:insideV w:val="single" w:color="231F1F" w:sz="4" w:space="0"/>
          </w:tblBorders>
          <w:tblCellMar>
            <w:top w:w="0" w:type="dxa"/>
            <w:left w:w="0" w:type="dxa"/>
            <w:bottom w:w="0" w:type="dxa"/>
            <w:right w:w="0" w:type="dxa"/>
          </w:tblCellMar>
        </w:tblPrEx>
        <w:trPr>
          <w:trHeight w:val="460" w:hRule="atLeast"/>
        </w:trPr>
        <w:tc>
          <w:tcPr>
            <w:tcW w:w="858" w:type="dxa"/>
          </w:tcPr>
          <w:p>
            <w:pPr>
              <w:pStyle w:val="94"/>
              <w:spacing w:before="115"/>
              <w:jc w:val="center"/>
              <w:rPr>
                <w:rFonts w:ascii="Times New Roman" w:hAnsi="Times New Roman" w:cs="Times New Roman"/>
                <w:b/>
                <w:sz w:val="24"/>
                <w:szCs w:val="24"/>
              </w:rPr>
            </w:pPr>
            <w:r>
              <w:rPr>
                <w:rFonts w:ascii="Times New Roman" w:hAnsi="Times New Roman" w:cs="Times New Roman"/>
                <w:b/>
                <w:color w:val="231F1F"/>
                <w:sz w:val="24"/>
                <w:szCs w:val="24"/>
              </w:rPr>
              <w:t>ITEM</w:t>
            </w:r>
          </w:p>
        </w:tc>
        <w:tc>
          <w:tcPr>
            <w:tcW w:w="6530" w:type="dxa"/>
          </w:tcPr>
          <w:p>
            <w:pPr>
              <w:pStyle w:val="94"/>
              <w:spacing w:before="115"/>
              <w:jc w:val="center"/>
              <w:rPr>
                <w:rFonts w:ascii="Times New Roman" w:hAnsi="Times New Roman" w:cs="Times New Roman"/>
                <w:b/>
                <w:sz w:val="24"/>
                <w:szCs w:val="24"/>
              </w:rPr>
            </w:pPr>
            <w:r>
              <w:rPr>
                <w:rFonts w:ascii="Times New Roman" w:hAnsi="Times New Roman" w:cs="Times New Roman"/>
                <w:b/>
                <w:sz w:val="24"/>
                <w:szCs w:val="24"/>
              </w:rPr>
              <w:t>SERVIÇO</w:t>
            </w:r>
          </w:p>
        </w:tc>
        <w:tc>
          <w:tcPr>
            <w:tcW w:w="1125" w:type="dxa"/>
          </w:tcPr>
          <w:p>
            <w:pPr>
              <w:pStyle w:val="94"/>
              <w:spacing w:before="115"/>
              <w:jc w:val="center"/>
              <w:rPr>
                <w:rFonts w:ascii="Times New Roman" w:hAnsi="Times New Roman" w:cs="Times New Roman"/>
                <w:b/>
                <w:sz w:val="24"/>
                <w:szCs w:val="24"/>
              </w:rPr>
            </w:pPr>
            <w:r>
              <w:rPr>
                <w:rFonts w:ascii="Times New Roman" w:hAnsi="Times New Roman" w:cs="Times New Roman"/>
                <w:b/>
                <w:sz w:val="24"/>
                <w:szCs w:val="24"/>
              </w:rPr>
              <w:t>QUANT.</w:t>
            </w:r>
          </w:p>
        </w:tc>
        <w:tc>
          <w:tcPr>
            <w:tcW w:w="1019" w:type="dxa"/>
          </w:tcPr>
          <w:p>
            <w:pPr>
              <w:pStyle w:val="94"/>
              <w:spacing w:before="115"/>
              <w:jc w:val="center"/>
              <w:rPr>
                <w:rFonts w:ascii="Times New Roman" w:hAnsi="Times New Roman" w:cs="Times New Roman"/>
                <w:b/>
                <w:sz w:val="24"/>
                <w:szCs w:val="24"/>
              </w:rPr>
            </w:pPr>
            <w:r>
              <w:rPr>
                <w:rFonts w:ascii="Times New Roman" w:hAnsi="Times New Roman" w:cs="Times New Roman"/>
                <w:b/>
                <w:sz w:val="24"/>
                <w:szCs w:val="24"/>
              </w:rPr>
              <w:t>VALOR</w:t>
            </w:r>
          </w:p>
        </w:tc>
      </w:tr>
      <w:tr>
        <w:tblPrEx>
          <w:tblBorders>
            <w:top w:val="single" w:color="231F1F" w:sz="4" w:space="0"/>
            <w:left w:val="single" w:color="231F1F" w:sz="4" w:space="0"/>
            <w:bottom w:val="single" w:color="231F1F" w:sz="4" w:space="0"/>
            <w:right w:val="single" w:color="231F1F" w:sz="4" w:space="0"/>
            <w:insideH w:val="single" w:color="231F1F" w:sz="4" w:space="0"/>
            <w:insideV w:val="single" w:color="231F1F" w:sz="4" w:space="0"/>
          </w:tblBorders>
          <w:tblCellMar>
            <w:top w:w="0" w:type="dxa"/>
            <w:left w:w="0" w:type="dxa"/>
            <w:bottom w:w="0" w:type="dxa"/>
            <w:right w:w="0" w:type="dxa"/>
          </w:tblCellMar>
        </w:tblPrEx>
        <w:trPr>
          <w:trHeight w:val="410" w:hRule="atLeast"/>
        </w:trPr>
        <w:tc>
          <w:tcPr>
            <w:tcW w:w="858" w:type="dxa"/>
          </w:tcPr>
          <w:p>
            <w:pPr>
              <w:pStyle w:val="94"/>
              <w:jc w:val="center"/>
              <w:rPr>
                <w:rFonts w:ascii="Times New Roman" w:hAnsi="Times New Roman" w:cs="Times New Roman"/>
                <w:b/>
                <w:i/>
                <w:sz w:val="24"/>
                <w:szCs w:val="24"/>
              </w:rPr>
            </w:pPr>
          </w:p>
          <w:p>
            <w:pPr>
              <w:pStyle w:val="94"/>
              <w:jc w:val="center"/>
              <w:rPr>
                <w:rFonts w:ascii="Times New Roman" w:hAnsi="Times New Roman" w:cs="Times New Roman"/>
                <w:b/>
                <w:i/>
                <w:sz w:val="24"/>
                <w:szCs w:val="24"/>
              </w:rPr>
            </w:pPr>
          </w:p>
          <w:p>
            <w:pPr>
              <w:pStyle w:val="94"/>
              <w:jc w:val="center"/>
              <w:rPr>
                <w:rFonts w:ascii="Times New Roman" w:hAnsi="Times New Roman" w:cs="Times New Roman"/>
                <w:b/>
                <w:i/>
                <w:sz w:val="24"/>
                <w:szCs w:val="24"/>
              </w:rPr>
            </w:pPr>
          </w:p>
          <w:p>
            <w:pPr>
              <w:pStyle w:val="94"/>
              <w:spacing w:before="11"/>
              <w:jc w:val="center"/>
              <w:rPr>
                <w:rFonts w:ascii="Times New Roman" w:hAnsi="Times New Roman" w:cs="Times New Roman"/>
                <w:b/>
                <w:i/>
                <w:sz w:val="24"/>
                <w:szCs w:val="24"/>
              </w:rPr>
            </w:pPr>
          </w:p>
          <w:p>
            <w:pPr>
              <w:pStyle w:val="94"/>
              <w:jc w:val="center"/>
              <w:rPr>
                <w:rFonts w:ascii="Times New Roman" w:hAnsi="Times New Roman" w:cs="Times New Roman"/>
                <w:sz w:val="24"/>
                <w:szCs w:val="24"/>
              </w:rPr>
            </w:pPr>
            <w:r>
              <w:rPr>
                <w:rFonts w:ascii="Times New Roman" w:hAnsi="Times New Roman" w:cs="Times New Roman"/>
                <w:color w:val="231F1F"/>
                <w:sz w:val="24"/>
                <w:szCs w:val="24"/>
              </w:rPr>
              <w:t>1</w:t>
            </w:r>
          </w:p>
        </w:tc>
        <w:tc>
          <w:tcPr>
            <w:tcW w:w="6530" w:type="dxa"/>
          </w:tcPr>
          <w:p>
            <w:pPr>
              <w:pStyle w:val="48"/>
              <w:widowControl w:val="0"/>
              <w:numPr>
                <w:ilvl w:val="0"/>
                <w:numId w:val="6"/>
              </w:numPr>
              <w:autoSpaceDE w:val="0"/>
              <w:autoSpaceDN w:val="0"/>
              <w:spacing w:line="240" w:lineRule="auto"/>
              <w:ind w:left="400" w:leftChars="200" w:firstLine="0" w:firstLineChars="0"/>
              <w:jc w:val="both"/>
              <w:rPr>
                <w:sz w:val="24"/>
                <w:szCs w:val="24"/>
              </w:rPr>
            </w:pPr>
            <w:r>
              <w:rPr>
                <w:sz w:val="24"/>
                <w:szCs w:val="24"/>
              </w:rPr>
              <w:t>Implantação e treinamento;</w:t>
            </w:r>
          </w:p>
          <w:p>
            <w:pPr>
              <w:pStyle w:val="48"/>
              <w:widowControl w:val="0"/>
              <w:numPr>
                <w:ilvl w:val="0"/>
                <w:numId w:val="6"/>
              </w:numPr>
              <w:autoSpaceDE w:val="0"/>
              <w:autoSpaceDN w:val="0"/>
              <w:spacing w:line="240" w:lineRule="auto"/>
              <w:ind w:left="400" w:leftChars="200" w:firstLine="0" w:firstLineChars="0"/>
              <w:jc w:val="both"/>
              <w:rPr>
                <w:sz w:val="24"/>
                <w:szCs w:val="24"/>
              </w:rPr>
            </w:pPr>
            <w:r>
              <w:rPr>
                <w:sz w:val="24"/>
                <w:szCs w:val="24"/>
              </w:rPr>
              <w:t>Tratamento técnico do acervo ativo e inativo (seleção, organização,  identificação e armazenamento) documentos/folhas; (estimados);</w:t>
            </w:r>
          </w:p>
          <w:p>
            <w:pPr>
              <w:pStyle w:val="48"/>
              <w:widowControl w:val="0"/>
              <w:numPr>
                <w:ilvl w:val="0"/>
                <w:numId w:val="6"/>
              </w:numPr>
              <w:autoSpaceDE w:val="0"/>
              <w:autoSpaceDN w:val="0"/>
              <w:spacing w:line="240" w:lineRule="auto"/>
              <w:ind w:left="400" w:leftChars="200" w:firstLine="0" w:firstLineChars="0"/>
              <w:jc w:val="both"/>
              <w:rPr>
                <w:sz w:val="24"/>
                <w:szCs w:val="24"/>
              </w:rPr>
            </w:pPr>
            <w:r>
              <w:rPr>
                <w:sz w:val="24"/>
                <w:szCs w:val="24"/>
              </w:rPr>
              <w:t>Aplicação da T</w:t>
            </w:r>
            <w:r>
              <w:rPr>
                <w:rFonts w:hint="default"/>
                <w:sz w:val="24"/>
                <w:szCs w:val="24"/>
                <w:lang w:val="pt-BR"/>
              </w:rPr>
              <w:t>abela de Temporalidade de Documentos - T</w:t>
            </w:r>
            <w:r>
              <w:rPr>
                <w:sz w:val="24"/>
                <w:szCs w:val="24"/>
              </w:rPr>
              <w:t>TD;</w:t>
            </w:r>
          </w:p>
          <w:p>
            <w:pPr>
              <w:pStyle w:val="48"/>
              <w:widowControl w:val="0"/>
              <w:numPr>
                <w:ilvl w:val="0"/>
                <w:numId w:val="6"/>
              </w:numPr>
              <w:autoSpaceDE w:val="0"/>
              <w:autoSpaceDN w:val="0"/>
              <w:spacing w:line="240" w:lineRule="auto"/>
              <w:ind w:left="400" w:leftChars="200" w:firstLine="0" w:firstLineChars="0"/>
              <w:jc w:val="both"/>
              <w:rPr>
                <w:sz w:val="24"/>
                <w:szCs w:val="24"/>
              </w:rPr>
            </w:pPr>
            <w:r>
              <w:rPr>
                <w:sz w:val="24"/>
                <w:szCs w:val="24"/>
              </w:rPr>
              <w:t>Geração das Listagem de Eliminação de Documentos;</w:t>
            </w:r>
          </w:p>
          <w:p>
            <w:pPr>
              <w:pStyle w:val="48"/>
              <w:widowControl w:val="0"/>
              <w:numPr>
                <w:ilvl w:val="0"/>
                <w:numId w:val="6"/>
              </w:numPr>
              <w:autoSpaceDE w:val="0"/>
              <w:autoSpaceDN w:val="0"/>
              <w:spacing w:line="240" w:lineRule="auto"/>
              <w:ind w:left="400" w:leftChars="200" w:firstLine="0" w:firstLineChars="0"/>
              <w:jc w:val="both"/>
              <w:rPr>
                <w:sz w:val="24"/>
                <w:szCs w:val="24"/>
                <w:highlight w:val="none"/>
                <w:shd w:val="clear" w:color="auto" w:fill="auto"/>
              </w:rPr>
            </w:pPr>
            <w:r>
              <w:rPr>
                <w:sz w:val="24"/>
                <w:szCs w:val="24"/>
                <w:highlight w:val="none"/>
                <w:shd w:val="clear" w:color="auto" w:fill="auto"/>
              </w:rPr>
              <w:t xml:space="preserve">Elaboração do “Edital de Ciência de Eliminação de Documentos” do </w:t>
            </w:r>
            <w:r>
              <w:rPr>
                <w:rFonts w:hint="default"/>
                <w:sz w:val="24"/>
                <w:szCs w:val="24"/>
                <w:highlight w:val="none"/>
                <w:shd w:val="clear" w:color="auto" w:fill="auto"/>
                <w:lang w:val="pt-BR"/>
              </w:rPr>
              <w:t>arquivo da Naviraíprev</w:t>
            </w:r>
            <w:r>
              <w:rPr>
                <w:sz w:val="24"/>
                <w:szCs w:val="24"/>
                <w:highlight w:val="none"/>
                <w:shd w:val="clear" w:color="auto" w:fill="auto"/>
              </w:rPr>
              <w:t>;</w:t>
            </w:r>
          </w:p>
          <w:p>
            <w:pPr>
              <w:pStyle w:val="48"/>
              <w:widowControl w:val="0"/>
              <w:numPr>
                <w:ilvl w:val="0"/>
                <w:numId w:val="6"/>
              </w:numPr>
              <w:autoSpaceDE w:val="0"/>
              <w:autoSpaceDN w:val="0"/>
              <w:spacing w:line="240" w:lineRule="auto"/>
              <w:ind w:left="400" w:leftChars="200" w:firstLine="0" w:firstLineChars="0"/>
              <w:jc w:val="both"/>
              <w:rPr>
                <w:sz w:val="24"/>
                <w:szCs w:val="24"/>
                <w:highlight w:val="none"/>
                <w:shd w:val="clear" w:color="auto" w:fill="auto"/>
              </w:rPr>
            </w:pPr>
            <w:r>
              <w:rPr>
                <w:sz w:val="24"/>
                <w:szCs w:val="24"/>
                <w:highlight w:val="none"/>
                <w:shd w:val="clear" w:color="auto" w:fill="auto"/>
              </w:rPr>
              <w:t xml:space="preserve">Preenchimento do formulário de “Termo de Eliminação de Documentos” do </w:t>
            </w:r>
            <w:r>
              <w:rPr>
                <w:rFonts w:hint="default"/>
                <w:sz w:val="24"/>
                <w:szCs w:val="24"/>
                <w:highlight w:val="none"/>
                <w:shd w:val="clear" w:color="auto" w:fill="auto"/>
                <w:lang w:val="pt-BR"/>
              </w:rPr>
              <w:t>arquivo Naviraíprev</w:t>
            </w:r>
            <w:r>
              <w:rPr>
                <w:sz w:val="24"/>
                <w:szCs w:val="24"/>
                <w:highlight w:val="none"/>
                <w:shd w:val="clear" w:color="auto" w:fill="auto"/>
              </w:rPr>
              <w:t>;</w:t>
            </w:r>
          </w:p>
          <w:p>
            <w:pPr>
              <w:pStyle w:val="48"/>
              <w:widowControl w:val="0"/>
              <w:numPr>
                <w:ilvl w:val="0"/>
                <w:numId w:val="6"/>
              </w:numPr>
              <w:autoSpaceDE w:val="0"/>
              <w:autoSpaceDN w:val="0"/>
              <w:spacing w:line="240" w:lineRule="auto"/>
              <w:ind w:left="400" w:leftChars="200" w:firstLine="0" w:firstLineChars="0"/>
              <w:jc w:val="both"/>
              <w:rPr>
                <w:sz w:val="24"/>
                <w:szCs w:val="24"/>
              </w:rPr>
            </w:pPr>
            <w:r>
              <w:rPr>
                <w:sz w:val="24"/>
                <w:szCs w:val="24"/>
              </w:rPr>
              <w:t>Definição dos documentos físicos que serão digitalizado</w:t>
            </w:r>
            <w:r>
              <w:rPr>
                <w:rFonts w:hint="default"/>
                <w:sz w:val="24"/>
                <w:szCs w:val="24"/>
                <w:lang w:val="pt-BR"/>
              </w:rPr>
              <w:t>s</w:t>
            </w:r>
            <w:r>
              <w:rPr>
                <w:sz w:val="24"/>
                <w:szCs w:val="24"/>
              </w:rPr>
              <w:t>;</w:t>
            </w:r>
          </w:p>
          <w:p>
            <w:pPr>
              <w:pStyle w:val="48"/>
              <w:widowControl w:val="0"/>
              <w:numPr>
                <w:ilvl w:val="0"/>
                <w:numId w:val="6"/>
              </w:numPr>
              <w:autoSpaceDE w:val="0"/>
              <w:autoSpaceDN w:val="0"/>
              <w:spacing w:line="240" w:lineRule="auto"/>
              <w:ind w:left="400" w:leftChars="200" w:firstLine="0" w:firstLineChars="0"/>
              <w:jc w:val="both"/>
              <w:rPr>
                <w:sz w:val="24"/>
                <w:szCs w:val="24"/>
              </w:rPr>
            </w:pPr>
            <w:r>
              <w:rPr>
                <w:sz w:val="24"/>
                <w:szCs w:val="24"/>
              </w:rPr>
              <w:t>Preparação da documentação para digitalização;</w:t>
            </w:r>
          </w:p>
          <w:p>
            <w:pPr>
              <w:pStyle w:val="48"/>
              <w:widowControl w:val="0"/>
              <w:numPr>
                <w:ilvl w:val="0"/>
                <w:numId w:val="6"/>
              </w:numPr>
              <w:autoSpaceDE w:val="0"/>
              <w:autoSpaceDN w:val="0"/>
              <w:spacing w:line="240" w:lineRule="auto"/>
              <w:ind w:left="400" w:leftChars="200" w:firstLine="0" w:firstLineChars="0"/>
              <w:jc w:val="both"/>
              <w:rPr>
                <w:sz w:val="24"/>
                <w:szCs w:val="24"/>
              </w:rPr>
            </w:pPr>
            <w:r>
              <w:rPr>
                <w:sz w:val="24"/>
                <w:szCs w:val="24"/>
              </w:rPr>
              <w:t>Modulo de digitalização com validade legal;</w:t>
            </w:r>
          </w:p>
        </w:tc>
        <w:tc>
          <w:tcPr>
            <w:tcW w:w="1125" w:type="dxa"/>
          </w:tcPr>
          <w:p>
            <w:pPr>
              <w:pStyle w:val="94"/>
              <w:jc w:val="center"/>
              <w:rPr>
                <w:rFonts w:ascii="Times New Roman" w:hAnsi="Times New Roman" w:cs="Times New Roman"/>
                <w:sz w:val="24"/>
                <w:szCs w:val="24"/>
              </w:rPr>
            </w:pPr>
            <w:r>
              <w:rPr>
                <w:rFonts w:ascii="Times New Roman" w:hAnsi="Times New Roman" w:cs="Times New Roman"/>
                <w:sz w:val="24"/>
                <w:szCs w:val="24"/>
              </w:rPr>
              <w:t>01</w:t>
            </w:r>
          </w:p>
        </w:tc>
        <w:tc>
          <w:tcPr>
            <w:tcW w:w="1019" w:type="dxa"/>
          </w:tcPr>
          <w:p>
            <w:pPr>
              <w:pStyle w:val="94"/>
              <w:jc w:val="center"/>
              <w:rPr>
                <w:rFonts w:ascii="Times New Roman" w:hAnsi="Times New Roman" w:cs="Times New Roman"/>
                <w:sz w:val="24"/>
                <w:szCs w:val="24"/>
              </w:rPr>
            </w:pPr>
          </w:p>
        </w:tc>
      </w:tr>
      <w:tr>
        <w:tblPrEx>
          <w:tblBorders>
            <w:top w:val="single" w:color="231F1F" w:sz="4" w:space="0"/>
            <w:left w:val="single" w:color="231F1F" w:sz="4" w:space="0"/>
            <w:bottom w:val="single" w:color="231F1F" w:sz="4" w:space="0"/>
            <w:right w:val="single" w:color="231F1F" w:sz="4" w:space="0"/>
            <w:insideH w:val="single" w:color="231F1F" w:sz="4" w:space="0"/>
            <w:insideV w:val="single" w:color="231F1F" w:sz="4" w:space="0"/>
          </w:tblBorders>
          <w:tblCellMar>
            <w:top w:w="0" w:type="dxa"/>
            <w:left w:w="0" w:type="dxa"/>
            <w:bottom w:w="0" w:type="dxa"/>
            <w:right w:w="0" w:type="dxa"/>
          </w:tblCellMar>
        </w:tblPrEx>
        <w:trPr>
          <w:trHeight w:val="1227" w:hRule="atLeast"/>
        </w:trPr>
        <w:tc>
          <w:tcPr>
            <w:tcW w:w="858" w:type="dxa"/>
            <w:vAlign w:val="center"/>
          </w:tcPr>
          <w:p>
            <w:pPr>
              <w:pStyle w:val="94"/>
              <w:jc w:val="center"/>
              <w:rPr>
                <w:rFonts w:ascii="Times New Roman" w:hAnsi="Times New Roman" w:cs="Times New Roman"/>
                <w:b/>
                <w:i/>
                <w:sz w:val="24"/>
                <w:szCs w:val="24"/>
              </w:rPr>
            </w:pPr>
          </w:p>
          <w:p>
            <w:pPr>
              <w:pStyle w:val="94"/>
              <w:jc w:val="center"/>
              <w:rPr>
                <w:rFonts w:ascii="Times New Roman" w:hAnsi="Times New Roman" w:cs="Times New Roman"/>
                <w:sz w:val="24"/>
                <w:szCs w:val="24"/>
              </w:rPr>
            </w:pPr>
            <w:r>
              <w:rPr>
                <w:rFonts w:ascii="Times New Roman" w:hAnsi="Times New Roman" w:cs="Times New Roman"/>
                <w:color w:val="231F1F"/>
                <w:sz w:val="24"/>
                <w:szCs w:val="24"/>
              </w:rPr>
              <w:t>2</w:t>
            </w:r>
          </w:p>
        </w:tc>
        <w:tc>
          <w:tcPr>
            <w:tcW w:w="6530" w:type="dxa"/>
          </w:tcPr>
          <w:p>
            <w:pPr>
              <w:pStyle w:val="94"/>
              <w:spacing w:line="240" w:lineRule="auto"/>
              <w:ind w:left="400" w:leftChars="200"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Digitalização e indexação com </w:t>
            </w:r>
            <w:r>
              <w:rPr>
                <w:rFonts w:ascii="Times New Roman" w:hAnsi="Times New Roman" w:cs="Times New Roman"/>
                <w:sz w:val="24"/>
                <w:szCs w:val="24"/>
                <w:lang w:val="pt-BR"/>
              </w:rPr>
              <w:t>parâmetros</w:t>
            </w:r>
            <w:r>
              <w:rPr>
                <w:rFonts w:ascii="Times New Roman" w:hAnsi="Times New Roman" w:cs="Times New Roman"/>
                <w:sz w:val="24"/>
                <w:szCs w:val="24"/>
              </w:rPr>
              <w:t xml:space="preserve"> de busca conforme decreto 10.278/2020 anexo II;</w:t>
            </w:r>
          </w:p>
          <w:p>
            <w:pPr>
              <w:pStyle w:val="94"/>
              <w:spacing w:line="240" w:lineRule="auto"/>
              <w:ind w:left="400" w:leftChars="200" w:firstLine="0" w:firstLineChars="0"/>
              <w:jc w:val="both"/>
              <w:rPr>
                <w:rFonts w:ascii="Times New Roman" w:hAnsi="Times New Roman" w:cs="Times New Roman"/>
                <w:sz w:val="24"/>
                <w:szCs w:val="24"/>
              </w:rPr>
            </w:pPr>
            <w:r>
              <w:rPr>
                <w:rFonts w:ascii="Times New Roman" w:hAnsi="Times New Roman" w:cs="Times New Roman"/>
                <w:sz w:val="24"/>
                <w:szCs w:val="24"/>
              </w:rPr>
              <w:t>Quantidade caixas box;</w:t>
            </w:r>
          </w:p>
        </w:tc>
        <w:tc>
          <w:tcPr>
            <w:tcW w:w="1125" w:type="dxa"/>
          </w:tcPr>
          <w:p>
            <w:pPr>
              <w:pStyle w:val="94"/>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415</w:t>
            </w:r>
          </w:p>
        </w:tc>
        <w:tc>
          <w:tcPr>
            <w:tcW w:w="1019" w:type="dxa"/>
          </w:tcPr>
          <w:p>
            <w:pPr>
              <w:pStyle w:val="94"/>
              <w:jc w:val="center"/>
              <w:rPr>
                <w:rFonts w:ascii="Times New Roman" w:hAnsi="Times New Roman" w:cs="Times New Roman"/>
                <w:sz w:val="24"/>
                <w:szCs w:val="24"/>
              </w:rPr>
            </w:pPr>
          </w:p>
        </w:tc>
      </w:tr>
      <w:tr>
        <w:tblPrEx>
          <w:tblBorders>
            <w:top w:val="single" w:color="231F1F" w:sz="4" w:space="0"/>
            <w:left w:val="single" w:color="231F1F" w:sz="4" w:space="0"/>
            <w:bottom w:val="single" w:color="231F1F" w:sz="4" w:space="0"/>
            <w:right w:val="single" w:color="231F1F" w:sz="4" w:space="0"/>
            <w:insideH w:val="single" w:color="231F1F" w:sz="4" w:space="0"/>
            <w:insideV w:val="single" w:color="231F1F" w:sz="4" w:space="0"/>
          </w:tblBorders>
          <w:tblCellMar>
            <w:top w:w="0" w:type="dxa"/>
            <w:left w:w="0" w:type="dxa"/>
            <w:bottom w:w="0" w:type="dxa"/>
            <w:right w:w="0" w:type="dxa"/>
          </w:tblCellMar>
        </w:tblPrEx>
        <w:trPr>
          <w:trHeight w:val="644" w:hRule="atLeast"/>
        </w:trPr>
        <w:tc>
          <w:tcPr>
            <w:tcW w:w="858" w:type="dxa"/>
          </w:tcPr>
          <w:p>
            <w:pPr>
              <w:pStyle w:val="94"/>
              <w:spacing w:before="172"/>
              <w:jc w:val="center"/>
              <w:rPr>
                <w:rFonts w:ascii="Times New Roman" w:hAnsi="Times New Roman" w:cs="Times New Roman"/>
                <w:sz w:val="24"/>
                <w:szCs w:val="24"/>
              </w:rPr>
            </w:pPr>
            <w:r>
              <w:rPr>
                <w:rFonts w:ascii="Times New Roman" w:hAnsi="Times New Roman" w:cs="Times New Roman"/>
                <w:color w:val="231F1F"/>
                <w:sz w:val="24"/>
                <w:szCs w:val="24"/>
              </w:rPr>
              <w:t>3</w:t>
            </w:r>
          </w:p>
        </w:tc>
        <w:tc>
          <w:tcPr>
            <w:tcW w:w="6530" w:type="dxa"/>
          </w:tcPr>
          <w:p>
            <w:pPr>
              <w:pStyle w:val="94"/>
              <w:spacing w:before="1"/>
              <w:ind w:left="400" w:leftChars="200"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Locação da ferramenta de gestão de </w:t>
            </w:r>
            <w:r>
              <w:rPr>
                <w:rFonts w:ascii="Times New Roman" w:hAnsi="Times New Roman" w:cs="Times New Roman"/>
                <w:sz w:val="24"/>
                <w:szCs w:val="24"/>
                <w:lang w:val="pt-BR"/>
              </w:rPr>
              <w:t>conteúdo</w:t>
            </w:r>
            <w:r>
              <w:rPr>
                <w:rFonts w:ascii="Times New Roman" w:hAnsi="Times New Roman" w:cs="Times New Roman"/>
                <w:sz w:val="24"/>
                <w:szCs w:val="24"/>
              </w:rPr>
              <w:t xml:space="preserve"> </w:t>
            </w:r>
            <w:r>
              <w:rPr>
                <w:rFonts w:ascii="Times New Roman" w:hAnsi="Times New Roman" w:cs="Times New Roman"/>
                <w:sz w:val="24"/>
                <w:szCs w:val="24"/>
                <w:lang w:val="pt-BR"/>
              </w:rPr>
              <w:t xml:space="preserve">- </w:t>
            </w:r>
            <w:r>
              <w:rPr>
                <w:rFonts w:ascii="Times New Roman" w:hAnsi="Times New Roman" w:cs="Times New Roman"/>
                <w:sz w:val="24"/>
                <w:szCs w:val="24"/>
              </w:rPr>
              <w:t>mensal;</w:t>
            </w:r>
          </w:p>
        </w:tc>
        <w:tc>
          <w:tcPr>
            <w:tcW w:w="1125" w:type="dxa"/>
          </w:tcPr>
          <w:p>
            <w:pPr>
              <w:pStyle w:val="94"/>
              <w:spacing w:before="172"/>
              <w:jc w:val="center"/>
              <w:rPr>
                <w:rFonts w:ascii="Times New Roman" w:hAnsi="Times New Roman" w:cs="Times New Roman"/>
                <w:sz w:val="24"/>
                <w:szCs w:val="24"/>
                <w:lang w:val="pt-BR"/>
              </w:rPr>
            </w:pPr>
            <w:r>
              <w:rPr>
                <w:rFonts w:ascii="Times New Roman" w:hAnsi="Times New Roman" w:cs="Times New Roman"/>
                <w:sz w:val="24"/>
                <w:szCs w:val="24"/>
                <w:lang w:val="pt-BR"/>
              </w:rPr>
              <w:t>12 meses</w:t>
            </w:r>
          </w:p>
        </w:tc>
        <w:tc>
          <w:tcPr>
            <w:tcW w:w="1019" w:type="dxa"/>
          </w:tcPr>
          <w:p>
            <w:pPr>
              <w:pStyle w:val="94"/>
              <w:spacing w:before="1"/>
              <w:jc w:val="center"/>
              <w:rPr>
                <w:rFonts w:ascii="Times New Roman" w:hAnsi="Times New Roman" w:cs="Times New Roman"/>
                <w:sz w:val="24"/>
                <w:szCs w:val="24"/>
              </w:rPr>
            </w:pPr>
          </w:p>
        </w:tc>
      </w:tr>
    </w:tbl>
    <w:p>
      <w:pPr>
        <w:keepNext/>
        <w:spacing w:after="0" w:line="240" w:lineRule="auto"/>
        <w:ind w:hanging="851"/>
        <w:jc w:val="center"/>
        <w:outlineLvl w:val="5"/>
        <w:rPr>
          <w:rFonts w:hint="default" w:ascii="Times New Roman" w:hAnsi="Times New Roman" w:cs="Times New Roman"/>
          <w:b/>
          <w:bCs/>
          <w:sz w:val="24"/>
          <w:szCs w:val="24"/>
        </w:rPr>
      </w:pPr>
    </w:p>
    <w:p>
      <w:pPr>
        <w:pStyle w:val="91"/>
        <w:numPr>
          <w:ilvl w:val="0"/>
          <w:numId w:val="5"/>
        </w:numPr>
        <w:ind w:left="0" w:firstLine="0"/>
        <w:jc w:val="both"/>
        <w:rPr>
          <w:rFonts w:hint="default" w:ascii="Times New Roman" w:hAnsi="Times New Roman" w:cs="Times New Roman"/>
          <w:b/>
          <w:bCs/>
          <w:sz w:val="24"/>
          <w:szCs w:val="24"/>
        </w:rPr>
      </w:pPr>
      <w:r>
        <w:rPr>
          <w:rFonts w:hint="default"/>
          <w:b/>
          <w:szCs w:val="24"/>
          <w:lang w:val="pt-BR"/>
        </w:rPr>
        <w:t>JUSTIFICATIVA</w:t>
      </w:r>
    </w:p>
    <w:p>
      <w:pPr>
        <w:overflowPunct w:val="0"/>
        <w:autoSpaceDE w:val="0"/>
        <w:autoSpaceDN w:val="0"/>
        <w:adjustRightInd w:val="0"/>
        <w:spacing w:after="0" w:line="240" w:lineRule="auto"/>
        <w:textAlignment w:val="baseline"/>
        <w:rPr>
          <w:rFonts w:hint="default" w:ascii="Times New Roman" w:hAnsi="Times New Roman" w:cs="Times New Roman"/>
          <w:sz w:val="24"/>
          <w:szCs w:val="24"/>
          <w:lang w:eastAsia="pt-BR"/>
        </w:rPr>
      </w:pPr>
    </w:p>
    <w:p>
      <w:pPr>
        <w:pStyle w:val="16"/>
        <w:spacing w:before="1"/>
        <w:ind w:left="118" w:right="110" w:firstLine="707"/>
        <w:jc w:val="both"/>
        <w:rPr>
          <w:sz w:val="24"/>
          <w:szCs w:val="24"/>
        </w:rPr>
      </w:pPr>
      <w:r>
        <w:rPr>
          <w:sz w:val="24"/>
          <w:szCs w:val="24"/>
        </w:rPr>
        <w:t>O presente Termo</w:t>
      </w:r>
      <w:r>
        <w:rPr>
          <w:rFonts w:hint="default"/>
          <w:sz w:val="24"/>
          <w:szCs w:val="24"/>
          <w:lang w:val="pt-BR"/>
        </w:rPr>
        <w:t xml:space="preserve"> de Referência se justifica, tendo como objetivo</w:t>
      </w:r>
      <w:r>
        <w:rPr>
          <w:sz w:val="24"/>
          <w:szCs w:val="24"/>
        </w:rPr>
        <w:t xml:space="preserve"> modernizar as ações e os processos de trabalho desenvolvidos</w:t>
      </w:r>
      <w:r>
        <w:rPr>
          <w:spacing w:val="1"/>
          <w:sz w:val="24"/>
          <w:szCs w:val="24"/>
        </w:rPr>
        <w:t xml:space="preserve"> </w:t>
      </w:r>
      <w:r>
        <w:rPr>
          <w:sz w:val="24"/>
          <w:szCs w:val="24"/>
        </w:rPr>
        <w:t>pela</w:t>
      </w:r>
      <w:r>
        <w:rPr>
          <w:spacing w:val="1"/>
          <w:sz w:val="24"/>
          <w:szCs w:val="24"/>
        </w:rPr>
        <w:t xml:space="preserve"> </w:t>
      </w:r>
      <w:r>
        <w:rPr>
          <w:sz w:val="24"/>
          <w:szCs w:val="24"/>
        </w:rPr>
        <w:t>P</w:t>
      </w:r>
      <w:r>
        <w:rPr>
          <w:rFonts w:hint="default"/>
          <w:sz w:val="24"/>
          <w:szCs w:val="24"/>
          <w:lang w:val="pt-BR"/>
        </w:rPr>
        <w:t>revidência Social dos Servidores Públicos do Município de Naviraí/MS - NAVIRAÍPREV</w:t>
      </w:r>
      <w:r>
        <w:rPr>
          <w:sz w:val="24"/>
          <w:szCs w:val="24"/>
        </w:rPr>
        <w:t>,</w:t>
      </w:r>
      <w:r>
        <w:rPr>
          <w:spacing w:val="1"/>
          <w:sz w:val="24"/>
          <w:szCs w:val="24"/>
        </w:rPr>
        <w:t xml:space="preserve"> </w:t>
      </w:r>
      <w:r>
        <w:rPr>
          <w:sz w:val="24"/>
          <w:szCs w:val="24"/>
        </w:rPr>
        <w:t>de</w:t>
      </w:r>
      <w:r>
        <w:rPr>
          <w:spacing w:val="1"/>
          <w:sz w:val="24"/>
          <w:szCs w:val="24"/>
        </w:rPr>
        <w:t xml:space="preserve"> </w:t>
      </w:r>
      <w:r>
        <w:rPr>
          <w:sz w:val="24"/>
          <w:szCs w:val="24"/>
        </w:rPr>
        <w:t>modo</w:t>
      </w:r>
      <w:r>
        <w:rPr>
          <w:spacing w:val="1"/>
          <w:sz w:val="24"/>
          <w:szCs w:val="24"/>
        </w:rPr>
        <w:t xml:space="preserve"> </w:t>
      </w:r>
      <w:r>
        <w:rPr>
          <w:sz w:val="24"/>
          <w:szCs w:val="24"/>
        </w:rPr>
        <w:t>a</w:t>
      </w:r>
      <w:r>
        <w:rPr>
          <w:spacing w:val="1"/>
          <w:sz w:val="24"/>
          <w:szCs w:val="24"/>
        </w:rPr>
        <w:t xml:space="preserve"> </w:t>
      </w:r>
      <w:r>
        <w:rPr>
          <w:sz w:val="24"/>
          <w:szCs w:val="24"/>
        </w:rPr>
        <w:t>implementar</w:t>
      </w:r>
      <w:r>
        <w:rPr>
          <w:spacing w:val="1"/>
          <w:sz w:val="24"/>
          <w:szCs w:val="24"/>
        </w:rPr>
        <w:t xml:space="preserve"> </w:t>
      </w:r>
      <w:r>
        <w:rPr>
          <w:sz w:val="24"/>
          <w:szCs w:val="24"/>
        </w:rPr>
        <w:t>eficiente</w:t>
      </w:r>
      <w:r>
        <w:rPr>
          <w:spacing w:val="1"/>
          <w:sz w:val="24"/>
          <w:szCs w:val="24"/>
        </w:rPr>
        <w:t xml:space="preserve"> </w:t>
      </w:r>
      <w:r>
        <w:rPr>
          <w:sz w:val="24"/>
          <w:szCs w:val="24"/>
        </w:rPr>
        <w:t>e</w:t>
      </w:r>
      <w:r>
        <w:rPr>
          <w:spacing w:val="1"/>
          <w:sz w:val="24"/>
          <w:szCs w:val="24"/>
        </w:rPr>
        <w:t xml:space="preserve"> </w:t>
      </w:r>
      <w:r>
        <w:rPr>
          <w:sz w:val="24"/>
          <w:szCs w:val="24"/>
        </w:rPr>
        <w:t>eficaz</w:t>
      </w:r>
      <w:r>
        <w:rPr>
          <w:spacing w:val="1"/>
          <w:sz w:val="24"/>
          <w:szCs w:val="24"/>
        </w:rPr>
        <w:t xml:space="preserve"> </w:t>
      </w:r>
      <w:r>
        <w:rPr>
          <w:sz w:val="24"/>
          <w:szCs w:val="24"/>
        </w:rPr>
        <w:t>gestão</w:t>
      </w:r>
      <w:r>
        <w:rPr>
          <w:spacing w:val="66"/>
          <w:sz w:val="24"/>
          <w:szCs w:val="24"/>
        </w:rPr>
        <w:t xml:space="preserve"> </w:t>
      </w:r>
      <w:r>
        <w:rPr>
          <w:sz w:val="24"/>
          <w:szCs w:val="24"/>
        </w:rPr>
        <w:t>de</w:t>
      </w:r>
      <w:r>
        <w:rPr>
          <w:spacing w:val="1"/>
          <w:sz w:val="24"/>
          <w:szCs w:val="24"/>
        </w:rPr>
        <w:t xml:space="preserve"> </w:t>
      </w:r>
      <w:r>
        <w:rPr>
          <w:sz w:val="24"/>
          <w:szCs w:val="24"/>
        </w:rPr>
        <w:t>arquivos,</w:t>
      </w:r>
      <w:r>
        <w:rPr>
          <w:spacing w:val="1"/>
          <w:sz w:val="24"/>
          <w:szCs w:val="24"/>
        </w:rPr>
        <w:t xml:space="preserve"> </w:t>
      </w:r>
      <w:r>
        <w:rPr>
          <w:sz w:val="24"/>
          <w:szCs w:val="24"/>
        </w:rPr>
        <w:t>documentos</w:t>
      </w:r>
      <w:r>
        <w:rPr>
          <w:spacing w:val="1"/>
          <w:sz w:val="24"/>
          <w:szCs w:val="24"/>
        </w:rPr>
        <w:t xml:space="preserve"> </w:t>
      </w:r>
      <w:r>
        <w:rPr>
          <w:sz w:val="24"/>
          <w:szCs w:val="24"/>
        </w:rPr>
        <w:t>e</w:t>
      </w:r>
      <w:r>
        <w:rPr>
          <w:spacing w:val="1"/>
          <w:sz w:val="24"/>
          <w:szCs w:val="24"/>
        </w:rPr>
        <w:t xml:space="preserve"> </w:t>
      </w:r>
      <w:r>
        <w:rPr>
          <w:sz w:val="24"/>
          <w:szCs w:val="24"/>
        </w:rPr>
        <w:t>informação</w:t>
      </w:r>
      <w:r>
        <w:rPr>
          <w:spacing w:val="1"/>
          <w:sz w:val="24"/>
          <w:szCs w:val="24"/>
        </w:rPr>
        <w:t xml:space="preserve"> </w:t>
      </w:r>
      <w:r>
        <w:rPr>
          <w:sz w:val="24"/>
          <w:szCs w:val="24"/>
        </w:rPr>
        <w:t>por</w:t>
      </w:r>
      <w:r>
        <w:rPr>
          <w:spacing w:val="1"/>
          <w:sz w:val="24"/>
          <w:szCs w:val="24"/>
        </w:rPr>
        <w:t xml:space="preserve"> </w:t>
      </w:r>
      <w:r>
        <w:rPr>
          <w:sz w:val="24"/>
          <w:szCs w:val="24"/>
        </w:rPr>
        <w:t>meio</w:t>
      </w:r>
      <w:r>
        <w:rPr>
          <w:spacing w:val="1"/>
          <w:sz w:val="24"/>
          <w:szCs w:val="24"/>
        </w:rPr>
        <w:t xml:space="preserve"> </w:t>
      </w:r>
      <w:r>
        <w:rPr>
          <w:sz w:val="24"/>
          <w:szCs w:val="24"/>
        </w:rPr>
        <w:t>de</w:t>
      </w:r>
      <w:r>
        <w:rPr>
          <w:spacing w:val="1"/>
          <w:sz w:val="24"/>
          <w:szCs w:val="24"/>
        </w:rPr>
        <w:t xml:space="preserve"> </w:t>
      </w:r>
      <w:r>
        <w:rPr>
          <w:sz w:val="24"/>
          <w:szCs w:val="24"/>
        </w:rPr>
        <w:t>modernas</w:t>
      </w:r>
      <w:r>
        <w:rPr>
          <w:spacing w:val="1"/>
          <w:sz w:val="24"/>
          <w:szCs w:val="24"/>
        </w:rPr>
        <w:t xml:space="preserve"> </w:t>
      </w:r>
      <w:r>
        <w:rPr>
          <w:sz w:val="24"/>
          <w:szCs w:val="24"/>
        </w:rPr>
        <w:t>técnicas</w:t>
      </w:r>
      <w:r>
        <w:rPr>
          <w:spacing w:val="1"/>
          <w:sz w:val="24"/>
          <w:szCs w:val="24"/>
        </w:rPr>
        <w:t xml:space="preserve"> </w:t>
      </w:r>
      <w:r>
        <w:rPr>
          <w:sz w:val="24"/>
          <w:szCs w:val="24"/>
        </w:rPr>
        <w:t>de</w:t>
      </w:r>
      <w:r>
        <w:rPr>
          <w:spacing w:val="1"/>
          <w:sz w:val="24"/>
          <w:szCs w:val="24"/>
        </w:rPr>
        <w:t xml:space="preserve"> </w:t>
      </w:r>
      <w:r>
        <w:rPr>
          <w:sz w:val="24"/>
          <w:szCs w:val="24"/>
        </w:rPr>
        <w:t>processamento</w:t>
      </w:r>
      <w:r>
        <w:rPr>
          <w:spacing w:val="1"/>
          <w:sz w:val="24"/>
          <w:szCs w:val="24"/>
        </w:rPr>
        <w:t xml:space="preserve"> </w:t>
      </w:r>
      <w:r>
        <w:rPr>
          <w:sz w:val="24"/>
          <w:szCs w:val="24"/>
        </w:rPr>
        <w:t>de</w:t>
      </w:r>
      <w:r>
        <w:rPr>
          <w:spacing w:val="1"/>
          <w:sz w:val="24"/>
          <w:szCs w:val="24"/>
        </w:rPr>
        <w:t xml:space="preserve"> </w:t>
      </w:r>
      <w:r>
        <w:rPr>
          <w:sz w:val="24"/>
          <w:szCs w:val="24"/>
        </w:rPr>
        <w:t>documentos amparadas</w:t>
      </w:r>
      <w:r>
        <w:rPr>
          <w:spacing w:val="1"/>
          <w:sz w:val="24"/>
          <w:szCs w:val="24"/>
        </w:rPr>
        <w:t xml:space="preserve"> </w:t>
      </w:r>
      <w:r>
        <w:rPr>
          <w:sz w:val="24"/>
          <w:szCs w:val="24"/>
        </w:rPr>
        <w:t>nas</w:t>
      </w:r>
      <w:r>
        <w:rPr>
          <w:spacing w:val="1"/>
          <w:sz w:val="24"/>
          <w:szCs w:val="24"/>
        </w:rPr>
        <w:t xml:space="preserve"> </w:t>
      </w:r>
      <w:r>
        <w:rPr>
          <w:sz w:val="24"/>
          <w:szCs w:val="24"/>
        </w:rPr>
        <w:t>leis vigentes</w:t>
      </w:r>
      <w:r>
        <w:rPr>
          <w:spacing w:val="1"/>
          <w:sz w:val="24"/>
          <w:szCs w:val="24"/>
        </w:rPr>
        <w:t xml:space="preserve"> </w:t>
      </w:r>
      <w:r>
        <w:rPr>
          <w:sz w:val="24"/>
          <w:szCs w:val="24"/>
        </w:rPr>
        <w:t>para</w:t>
      </w:r>
      <w:r>
        <w:rPr>
          <w:spacing w:val="1"/>
          <w:sz w:val="24"/>
          <w:szCs w:val="24"/>
        </w:rPr>
        <w:t xml:space="preserve"> </w:t>
      </w:r>
      <w:r>
        <w:rPr>
          <w:sz w:val="24"/>
          <w:szCs w:val="24"/>
        </w:rPr>
        <w:t>disponibilizar</w:t>
      </w:r>
      <w:r>
        <w:rPr>
          <w:spacing w:val="1"/>
          <w:sz w:val="24"/>
          <w:szCs w:val="24"/>
        </w:rPr>
        <w:t xml:space="preserve"> </w:t>
      </w:r>
      <w:r>
        <w:rPr>
          <w:sz w:val="24"/>
          <w:szCs w:val="24"/>
        </w:rPr>
        <w:t>as</w:t>
      </w:r>
      <w:r>
        <w:rPr>
          <w:spacing w:val="1"/>
          <w:sz w:val="24"/>
          <w:szCs w:val="24"/>
        </w:rPr>
        <w:t xml:space="preserve"> </w:t>
      </w:r>
      <w:r>
        <w:rPr>
          <w:sz w:val="24"/>
          <w:szCs w:val="24"/>
        </w:rPr>
        <w:t>imagens na</w:t>
      </w:r>
      <w:r>
        <w:rPr>
          <w:spacing w:val="1"/>
          <w:sz w:val="24"/>
          <w:szCs w:val="24"/>
        </w:rPr>
        <w:t xml:space="preserve"> </w:t>
      </w:r>
      <w:r>
        <w:rPr>
          <w:sz w:val="24"/>
          <w:szCs w:val="24"/>
        </w:rPr>
        <w:t>Intranet</w:t>
      </w:r>
      <w:r>
        <w:rPr>
          <w:spacing w:val="1"/>
          <w:sz w:val="24"/>
          <w:szCs w:val="24"/>
        </w:rPr>
        <w:t xml:space="preserve"> </w:t>
      </w:r>
      <w:r>
        <w:rPr>
          <w:sz w:val="24"/>
          <w:szCs w:val="24"/>
        </w:rPr>
        <w:t>e/ou</w:t>
      </w:r>
      <w:r>
        <w:rPr>
          <w:spacing w:val="1"/>
          <w:sz w:val="24"/>
          <w:szCs w:val="24"/>
        </w:rPr>
        <w:t xml:space="preserve"> </w:t>
      </w:r>
      <w:r>
        <w:rPr>
          <w:sz w:val="24"/>
          <w:szCs w:val="24"/>
        </w:rPr>
        <w:t>Internet</w:t>
      </w:r>
      <w:r>
        <w:rPr>
          <w:spacing w:val="-1"/>
          <w:sz w:val="24"/>
          <w:szCs w:val="24"/>
        </w:rPr>
        <w:t xml:space="preserve"> </w:t>
      </w:r>
      <w:r>
        <w:rPr>
          <w:sz w:val="24"/>
          <w:szCs w:val="24"/>
        </w:rPr>
        <w:t>com garantia</w:t>
      </w:r>
      <w:r>
        <w:rPr>
          <w:spacing w:val="-2"/>
          <w:sz w:val="24"/>
          <w:szCs w:val="24"/>
        </w:rPr>
        <w:t xml:space="preserve"> </w:t>
      </w:r>
      <w:r>
        <w:rPr>
          <w:sz w:val="24"/>
          <w:szCs w:val="24"/>
        </w:rPr>
        <w:t>de</w:t>
      </w:r>
      <w:r>
        <w:rPr>
          <w:spacing w:val="1"/>
          <w:sz w:val="24"/>
          <w:szCs w:val="24"/>
        </w:rPr>
        <w:t xml:space="preserve"> </w:t>
      </w:r>
      <w:r>
        <w:rPr>
          <w:sz w:val="24"/>
          <w:szCs w:val="24"/>
        </w:rPr>
        <w:t>sigilo,</w:t>
      </w:r>
      <w:r>
        <w:rPr>
          <w:spacing w:val="-1"/>
          <w:sz w:val="24"/>
          <w:szCs w:val="24"/>
        </w:rPr>
        <w:t xml:space="preserve"> </w:t>
      </w:r>
      <w:r>
        <w:rPr>
          <w:sz w:val="24"/>
          <w:szCs w:val="24"/>
        </w:rPr>
        <w:t>privacidade, integridade</w:t>
      </w:r>
      <w:r>
        <w:rPr>
          <w:spacing w:val="-2"/>
          <w:sz w:val="24"/>
          <w:szCs w:val="24"/>
        </w:rPr>
        <w:t xml:space="preserve"> </w:t>
      </w:r>
      <w:r>
        <w:rPr>
          <w:sz w:val="24"/>
          <w:szCs w:val="24"/>
        </w:rPr>
        <w:t>e autenticidade.</w:t>
      </w:r>
    </w:p>
    <w:p>
      <w:pPr>
        <w:pStyle w:val="16"/>
        <w:ind w:left="118" w:right="109" w:firstLine="707"/>
        <w:jc w:val="both"/>
        <w:rPr>
          <w:sz w:val="24"/>
          <w:szCs w:val="24"/>
        </w:rPr>
      </w:pPr>
      <w:r>
        <w:rPr>
          <w:rFonts w:hint="default"/>
          <w:sz w:val="24"/>
          <w:szCs w:val="24"/>
          <w:lang w:val="pt-BR"/>
        </w:rPr>
        <w:t>A contratação do referido objeto tem como meta</w:t>
      </w:r>
      <w:r>
        <w:rPr>
          <w:sz w:val="24"/>
          <w:szCs w:val="24"/>
        </w:rPr>
        <w:t xml:space="preserve"> gerar, por meio de um único processo, imagens dos documentos da Instituição no</w:t>
      </w:r>
      <w:r>
        <w:rPr>
          <w:spacing w:val="1"/>
          <w:sz w:val="24"/>
          <w:szCs w:val="24"/>
        </w:rPr>
        <w:t xml:space="preserve"> </w:t>
      </w:r>
      <w:r>
        <w:rPr>
          <w:sz w:val="24"/>
          <w:szCs w:val="24"/>
        </w:rPr>
        <w:t>formato digital e no formato analógico dos documentos físicos armazenados nos arquivos, utilizand</w:t>
      </w:r>
      <w:r>
        <w:rPr>
          <w:rFonts w:hint="default"/>
          <w:sz w:val="24"/>
          <w:szCs w:val="24"/>
          <w:lang w:val="pt-BR"/>
        </w:rPr>
        <w:t>o a</w:t>
      </w:r>
      <w:r>
        <w:rPr>
          <w:sz w:val="24"/>
          <w:szCs w:val="24"/>
        </w:rPr>
        <w:t xml:space="preserve"> geração</w:t>
      </w:r>
      <w:r>
        <w:rPr>
          <w:spacing w:val="1"/>
          <w:sz w:val="24"/>
          <w:szCs w:val="24"/>
        </w:rPr>
        <w:t xml:space="preserve"> </w:t>
      </w:r>
      <w:r>
        <w:rPr>
          <w:sz w:val="24"/>
          <w:szCs w:val="24"/>
        </w:rPr>
        <w:t>eletrônica de</w:t>
      </w:r>
      <w:r>
        <w:rPr>
          <w:spacing w:val="1"/>
          <w:sz w:val="24"/>
          <w:szCs w:val="24"/>
        </w:rPr>
        <w:t xml:space="preserve"> </w:t>
      </w:r>
      <w:r>
        <w:rPr>
          <w:sz w:val="24"/>
          <w:szCs w:val="24"/>
        </w:rPr>
        <w:t>documentos para preservação e</w:t>
      </w:r>
      <w:r>
        <w:rPr>
          <w:spacing w:val="1"/>
          <w:sz w:val="24"/>
          <w:szCs w:val="24"/>
        </w:rPr>
        <w:t xml:space="preserve"> </w:t>
      </w:r>
      <w:r>
        <w:rPr>
          <w:sz w:val="24"/>
          <w:szCs w:val="24"/>
        </w:rPr>
        <w:t>segurança nos casos de</w:t>
      </w:r>
      <w:r>
        <w:rPr>
          <w:spacing w:val="1"/>
          <w:sz w:val="24"/>
          <w:szCs w:val="24"/>
        </w:rPr>
        <w:t xml:space="preserve"> </w:t>
      </w:r>
      <w:r>
        <w:rPr>
          <w:sz w:val="24"/>
          <w:szCs w:val="24"/>
        </w:rPr>
        <w:t>perda e/ou</w:t>
      </w:r>
      <w:r>
        <w:rPr>
          <w:spacing w:val="1"/>
          <w:sz w:val="24"/>
          <w:szCs w:val="24"/>
        </w:rPr>
        <w:t xml:space="preserve"> </w:t>
      </w:r>
      <w:r>
        <w:rPr>
          <w:sz w:val="24"/>
          <w:szCs w:val="24"/>
        </w:rPr>
        <w:t>extravios</w:t>
      </w:r>
      <w:r>
        <w:rPr>
          <w:spacing w:val="23"/>
          <w:sz w:val="24"/>
          <w:szCs w:val="24"/>
        </w:rPr>
        <w:t xml:space="preserve"> </w:t>
      </w:r>
      <w:r>
        <w:rPr>
          <w:sz w:val="24"/>
          <w:szCs w:val="24"/>
        </w:rPr>
        <w:t>ocasionados</w:t>
      </w:r>
      <w:r>
        <w:rPr>
          <w:spacing w:val="21"/>
          <w:sz w:val="24"/>
          <w:szCs w:val="24"/>
        </w:rPr>
        <w:t xml:space="preserve"> </w:t>
      </w:r>
      <w:r>
        <w:rPr>
          <w:sz w:val="24"/>
          <w:szCs w:val="24"/>
        </w:rPr>
        <w:t>por</w:t>
      </w:r>
      <w:r>
        <w:rPr>
          <w:spacing w:val="22"/>
          <w:sz w:val="24"/>
          <w:szCs w:val="24"/>
        </w:rPr>
        <w:t xml:space="preserve"> </w:t>
      </w:r>
      <w:r>
        <w:rPr>
          <w:sz w:val="24"/>
          <w:szCs w:val="24"/>
        </w:rPr>
        <w:t>mau</w:t>
      </w:r>
      <w:r>
        <w:rPr>
          <w:spacing w:val="21"/>
          <w:sz w:val="24"/>
          <w:szCs w:val="24"/>
        </w:rPr>
        <w:t xml:space="preserve"> </w:t>
      </w:r>
      <w:r>
        <w:rPr>
          <w:sz w:val="24"/>
          <w:szCs w:val="24"/>
        </w:rPr>
        <w:t>uso,</w:t>
      </w:r>
      <w:r>
        <w:rPr>
          <w:spacing w:val="21"/>
          <w:sz w:val="24"/>
          <w:szCs w:val="24"/>
        </w:rPr>
        <w:t xml:space="preserve"> </w:t>
      </w:r>
      <w:r>
        <w:rPr>
          <w:sz w:val="24"/>
          <w:szCs w:val="24"/>
        </w:rPr>
        <w:t>catástrofes,</w:t>
      </w:r>
      <w:r>
        <w:rPr>
          <w:spacing w:val="25"/>
          <w:sz w:val="24"/>
          <w:szCs w:val="24"/>
        </w:rPr>
        <w:t xml:space="preserve"> </w:t>
      </w:r>
      <w:r>
        <w:rPr>
          <w:sz w:val="24"/>
          <w:szCs w:val="24"/>
        </w:rPr>
        <w:t>acidentes</w:t>
      </w:r>
      <w:r>
        <w:rPr>
          <w:spacing w:val="20"/>
          <w:sz w:val="24"/>
          <w:szCs w:val="24"/>
        </w:rPr>
        <w:t xml:space="preserve"> </w:t>
      </w:r>
      <w:r>
        <w:rPr>
          <w:sz w:val="24"/>
          <w:szCs w:val="24"/>
        </w:rPr>
        <w:t>de</w:t>
      </w:r>
      <w:r>
        <w:rPr>
          <w:spacing w:val="22"/>
          <w:sz w:val="24"/>
          <w:szCs w:val="24"/>
        </w:rPr>
        <w:t xml:space="preserve"> </w:t>
      </w:r>
      <w:r>
        <w:rPr>
          <w:sz w:val="24"/>
          <w:szCs w:val="24"/>
        </w:rPr>
        <w:t>qualquer</w:t>
      </w:r>
      <w:r>
        <w:rPr>
          <w:spacing w:val="22"/>
          <w:sz w:val="24"/>
          <w:szCs w:val="24"/>
        </w:rPr>
        <w:t xml:space="preserve"> </w:t>
      </w:r>
      <w:r>
        <w:rPr>
          <w:sz w:val="24"/>
          <w:szCs w:val="24"/>
        </w:rPr>
        <w:t>natureza</w:t>
      </w:r>
      <w:r>
        <w:rPr>
          <w:spacing w:val="20"/>
          <w:sz w:val="24"/>
          <w:szCs w:val="24"/>
        </w:rPr>
        <w:t xml:space="preserve"> </w:t>
      </w:r>
      <w:r>
        <w:rPr>
          <w:sz w:val="24"/>
          <w:szCs w:val="24"/>
        </w:rPr>
        <w:t>e/ou</w:t>
      </w:r>
      <w:r>
        <w:rPr>
          <w:spacing w:val="23"/>
          <w:sz w:val="24"/>
          <w:szCs w:val="24"/>
        </w:rPr>
        <w:t xml:space="preserve"> </w:t>
      </w:r>
      <w:r>
        <w:rPr>
          <w:sz w:val="24"/>
          <w:szCs w:val="24"/>
        </w:rPr>
        <w:t>ocorrências</w:t>
      </w:r>
      <w:r>
        <w:rPr>
          <w:spacing w:val="-64"/>
          <w:sz w:val="24"/>
          <w:szCs w:val="24"/>
        </w:rPr>
        <w:t xml:space="preserve"> </w:t>
      </w:r>
      <w:r>
        <w:rPr>
          <w:sz w:val="24"/>
          <w:szCs w:val="24"/>
        </w:rPr>
        <w:t>de</w:t>
      </w:r>
      <w:r>
        <w:rPr>
          <w:spacing w:val="-2"/>
          <w:sz w:val="24"/>
          <w:szCs w:val="24"/>
        </w:rPr>
        <w:t xml:space="preserve"> </w:t>
      </w:r>
      <w:r>
        <w:rPr>
          <w:sz w:val="24"/>
          <w:szCs w:val="24"/>
        </w:rPr>
        <w:t>sinistros.</w:t>
      </w:r>
    </w:p>
    <w:p>
      <w:pPr>
        <w:pStyle w:val="16"/>
        <w:ind w:left="118" w:right="107" w:firstLine="707"/>
        <w:jc w:val="both"/>
        <w:rPr>
          <w:sz w:val="24"/>
          <w:szCs w:val="24"/>
        </w:rPr>
      </w:pPr>
      <w:r>
        <w:rPr>
          <w:sz w:val="24"/>
          <w:szCs w:val="24"/>
        </w:rPr>
        <w:t>Pretende possibilitar aos gestores e demais colaboradores utilizarem o sistema integrado</w:t>
      </w:r>
      <w:r>
        <w:rPr>
          <w:spacing w:val="1"/>
          <w:sz w:val="24"/>
          <w:szCs w:val="24"/>
        </w:rPr>
        <w:t xml:space="preserve"> </w:t>
      </w:r>
      <w:r>
        <w:rPr>
          <w:sz w:val="24"/>
          <w:szCs w:val="24"/>
        </w:rPr>
        <w:t>para a gestão de documentos físicos e digitais a partir de um único repositório com várias bases de</w:t>
      </w:r>
      <w:r>
        <w:rPr>
          <w:spacing w:val="1"/>
          <w:sz w:val="24"/>
          <w:szCs w:val="24"/>
        </w:rPr>
        <w:t xml:space="preserve"> </w:t>
      </w:r>
      <w:r>
        <w:rPr>
          <w:sz w:val="24"/>
          <w:szCs w:val="24"/>
        </w:rPr>
        <w:t>dados</w:t>
      </w:r>
      <w:r>
        <w:rPr>
          <w:spacing w:val="48"/>
          <w:sz w:val="24"/>
          <w:szCs w:val="24"/>
        </w:rPr>
        <w:t xml:space="preserve"> </w:t>
      </w:r>
      <w:r>
        <w:rPr>
          <w:sz w:val="24"/>
          <w:szCs w:val="24"/>
        </w:rPr>
        <w:t>e</w:t>
      </w:r>
      <w:r>
        <w:rPr>
          <w:spacing w:val="51"/>
          <w:sz w:val="24"/>
          <w:szCs w:val="24"/>
        </w:rPr>
        <w:t xml:space="preserve"> </w:t>
      </w:r>
      <w:r>
        <w:rPr>
          <w:sz w:val="24"/>
          <w:szCs w:val="24"/>
        </w:rPr>
        <w:t>múltiplos</w:t>
      </w:r>
      <w:r>
        <w:rPr>
          <w:spacing w:val="48"/>
          <w:sz w:val="24"/>
          <w:szCs w:val="24"/>
        </w:rPr>
        <w:t xml:space="preserve"> </w:t>
      </w:r>
      <w:r>
        <w:rPr>
          <w:sz w:val="24"/>
          <w:szCs w:val="24"/>
        </w:rPr>
        <w:t>conjuntos</w:t>
      </w:r>
      <w:r>
        <w:rPr>
          <w:spacing w:val="51"/>
          <w:sz w:val="24"/>
          <w:szCs w:val="24"/>
        </w:rPr>
        <w:t xml:space="preserve"> </w:t>
      </w:r>
      <w:r>
        <w:rPr>
          <w:sz w:val="24"/>
          <w:szCs w:val="24"/>
        </w:rPr>
        <w:t>independentes</w:t>
      </w:r>
      <w:r>
        <w:rPr>
          <w:spacing w:val="50"/>
          <w:sz w:val="24"/>
          <w:szCs w:val="24"/>
        </w:rPr>
        <w:t xml:space="preserve"> </w:t>
      </w:r>
      <w:r>
        <w:rPr>
          <w:sz w:val="24"/>
          <w:szCs w:val="24"/>
        </w:rPr>
        <w:t>de</w:t>
      </w:r>
      <w:r>
        <w:rPr>
          <w:spacing w:val="50"/>
          <w:sz w:val="24"/>
          <w:szCs w:val="24"/>
        </w:rPr>
        <w:t xml:space="preserve"> </w:t>
      </w:r>
      <w:r>
        <w:rPr>
          <w:sz w:val="24"/>
          <w:szCs w:val="24"/>
        </w:rPr>
        <w:t>documentos,</w:t>
      </w:r>
      <w:r>
        <w:rPr>
          <w:spacing w:val="49"/>
          <w:sz w:val="24"/>
          <w:szCs w:val="24"/>
        </w:rPr>
        <w:t xml:space="preserve"> </w:t>
      </w:r>
      <w:r>
        <w:rPr>
          <w:sz w:val="24"/>
          <w:szCs w:val="24"/>
        </w:rPr>
        <w:t>integrado</w:t>
      </w:r>
      <w:r>
        <w:rPr>
          <w:spacing w:val="50"/>
          <w:sz w:val="24"/>
          <w:szCs w:val="24"/>
        </w:rPr>
        <w:t xml:space="preserve"> </w:t>
      </w:r>
      <w:r>
        <w:rPr>
          <w:sz w:val="24"/>
          <w:szCs w:val="24"/>
        </w:rPr>
        <w:t>ao</w:t>
      </w:r>
      <w:r>
        <w:rPr>
          <w:spacing w:val="48"/>
          <w:sz w:val="24"/>
          <w:szCs w:val="24"/>
        </w:rPr>
        <w:t xml:space="preserve"> </w:t>
      </w:r>
      <w:r>
        <w:rPr>
          <w:sz w:val="24"/>
          <w:szCs w:val="24"/>
        </w:rPr>
        <w:t>e-mail</w:t>
      </w:r>
      <w:r>
        <w:rPr>
          <w:spacing w:val="50"/>
          <w:sz w:val="24"/>
          <w:szCs w:val="24"/>
        </w:rPr>
        <w:t xml:space="preserve"> </w:t>
      </w:r>
      <w:r>
        <w:rPr>
          <w:sz w:val="24"/>
          <w:szCs w:val="24"/>
        </w:rPr>
        <w:t>corporativo</w:t>
      </w:r>
      <w:r>
        <w:rPr>
          <w:spacing w:val="51"/>
          <w:sz w:val="24"/>
          <w:szCs w:val="24"/>
        </w:rPr>
        <w:t xml:space="preserve"> </w:t>
      </w:r>
      <w:r>
        <w:rPr>
          <w:sz w:val="24"/>
          <w:szCs w:val="24"/>
        </w:rPr>
        <w:t>e,</w:t>
      </w:r>
      <w:r>
        <w:rPr>
          <w:spacing w:val="-64"/>
          <w:sz w:val="24"/>
          <w:szCs w:val="24"/>
        </w:rPr>
        <w:t xml:space="preserve"> </w:t>
      </w:r>
      <w:r>
        <w:rPr>
          <w:sz w:val="24"/>
          <w:szCs w:val="24"/>
        </w:rPr>
        <w:t>ainda</w:t>
      </w:r>
      <w:r>
        <w:rPr>
          <w:spacing w:val="-3"/>
          <w:sz w:val="24"/>
          <w:szCs w:val="24"/>
        </w:rPr>
        <w:t xml:space="preserve"> </w:t>
      </w:r>
      <w:r>
        <w:rPr>
          <w:sz w:val="24"/>
          <w:szCs w:val="24"/>
        </w:rPr>
        <w:t>gerenciar todo</w:t>
      </w:r>
      <w:r>
        <w:rPr>
          <w:spacing w:val="-1"/>
          <w:sz w:val="24"/>
          <w:szCs w:val="24"/>
        </w:rPr>
        <w:t xml:space="preserve"> </w:t>
      </w:r>
      <w:r>
        <w:rPr>
          <w:sz w:val="24"/>
          <w:szCs w:val="24"/>
        </w:rPr>
        <w:t>o ciclo de</w:t>
      </w:r>
      <w:r>
        <w:rPr>
          <w:spacing w:val="-1"/>
          <w:sz w:val="24"/>
          <w:szCs w:val="24"/>
        </w:rPr>
        <w:t xml:space="preserve"> </w:t>
      </w:r>
      <w:r>
        <w:rPr>
          <w:sz w:val="24"/>
          <w:szCs w:val="24"/>
        </w:rPr>
        <w:t>vida</w:t>
      </w:r>
      <w:r>
        <w:rPr>
          <w:spacing w:val="-3"/>
          <w:sz w:val="24"/>
          <w:szCs w:val="24"/>
        </w:rPr>
        <w:t xml:space="preserve"> </w:t>
      </w:r>
      <w:r>
        <w:rPr>
          <w:sz w:val="24"/>
          <w:szCs w:val="24"/>
        </w:rPr>
        <w:t>documental.</w:t>
      </w:r>
    </w:p>
    <w:p>
      <w:pPr>
        <w:pStyle w:val="16"/>
        <w:rPr>
          <w:sz w:val="24"/>
          <w:szCs w:val="24"/>
        </w:rPr>
      </w:pPr>
    </w:p>
    <w:p>
      <w:pPr>
        <w:pStyle w:val="91"/>
        <w:numPr>
          <w:ilvl w:val="0"/>
          <w:numId w:val="5"/>
        </w:numPr>
        <w:ind w:left="0"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pt-BR"/>
        </w:rPr>
        <w:t>OBJETIVOS A SEREM ALCANÇADOS</w:t>
      </w:r>
    </w:p>
    <w:p>
      <w:pPr>
        <w:pStyle w:val="16"/>
        <w:spacing w:before="1"/>
        <w:rPr>
          <w:rFonts w:hint="default" w:ascii="Times New Roman" w:hAnsi="Times New Roman" w:cs="Times New Roman"/>
          <w:b/>
          <w:sz w:val="24"/>
          <w:szCs w:val="24"/>
        </w:rPr>
      </w:pPr>
    </w:p>
    <w:p>
      <w:pPr>
        <w:pStyle w:val="17"/>
        <w:bidi w:val="0"/>
        <w:ind w:left="200" w:leftChars="100" w:right="70" w:rightChars="0" w:firstLine="800" w:firstLineChars="0"/>
        <w:jc w:val="both"/>
        <w:rPr>
          <w:rStyle w:val="15"/>
          <w:rFonts w:hint="default" w:ascii="Times New Roman" w:hAnsi="Times New Roman" w:cs="Times New Roman"/>
          <w:sz w:val="24"/>
          <w:szCs w:val="24"/>
        </w:rPr>
      </w:pPr>
      <w:r>
        <w:rPr>
          <w:rStyle w:val="15"/>
          <w:rFonts w:hint="default" w:ascii="Times New Roman" w:hAnsi="Times New Roman" w:cs="Times New Roman"/>
          <w:sz w:val="24"/>
          <w:szCs w:val="24"/>
        </w:rPr>
        <w:t xml:space="preserve">Dentre </w:t>
      </w:r>
      <w:r>
        <w:rPr>
          <w:rStyle w:val="15"/>
          <w:rFonts w:hint="default" w:ascii="Times New Roman" w:hAnsi="Times New Roman" w:cs="Times New Roman"/>
          <w:sz w:val="24"/>
          <w:szCs w:val="24"/>
          <w:lang w:val="pt-BR"/>
        </w:rPr>
        <w:t>os principais objetivos</w:t>
      </w:r>
      <w:r>
        <w:rPr>
          <w:rStyle w:val="15"/>
          <w:rFonts w:hint="default" w:ascii="Times New Roman" w:hAnsi="Times New Roman" w:cs="Times New Roman"/>
          <w:sz w:val="24"/>
          <w:szCs w:val="24"/>
        </w:rPr>
        <w:t xml:space="preserve"> a serem alcançad</w:t>
      </w:r>
      <w:r>
        <w:rPr>
          <w:rStyle w:val="15"/>
          <w:rFonts w:hint="default" w:ascii="Times New Roman" w:hAnsi="Times New Roman" w:cs="Times New Roman"/>
          <w:sz w:val="24"/>
          <w:szCs w:val="24"/>
          <w:lang w:val="pt-BR"/>
        </w:rPr>
        <w:t>o</w:t>
      </w:r>
      <w:r>
        <w:rPr>
          <w:rStyle w:val="15"/>
          <w:rFonts w:hint="default" w:ascii="Times New Roman" w:hAnsi="Times New Roman" w:cs="Times New Roman"/>
          <w:sz w:val="24"/>
          <w:szCs w:val="24"/>
        </w:rPr>
        <w:t>s após a consecução dos serviços como um todo</w:t>
      </w:r>
      <w:r>
        <w:rPr>
          <w:rStyle w:val="15"/>
          <w:rFonts w:hint="default" w:ascii="Times New Roman" w:hAnsi="Times New Roman" w:cs="Times New Roman"/>
          <w:sz w:val="24"/>
          <w:szCs w:val="24"/>
          <w:lang w:val="pt-BR"/>
        </w:rPr>
        <w:t xml:space="preserve">, </w:t>
      </w:r>
      <w:r>
        <w:rPr>
          <w:rStyle w:val="15"/>
          <w:rFonts w:hint="default" w:ascii="Times New Roman" w:hAnsi="Times New Roman" w:cs="Times New Roman"/>
          <w:sz w:val="24"/>
          <w:szCs w:val="24"/>
        </w:rPr>
        <w:t>destacamos:</w:t>
      </w:r>
    </w:p>
    <w:p>
      <w:pPr>
        <w:pStyle w:val="16"/>
        <w:spacing w:before="11"/>
        <w:jc w:val="both"/>
        <w:rPr>
          <w:sz w:val="24"/>
          <w:szCs w:val="24"/>
        </w:rPr>
      </w:pPr>
    </w:p>
    <w:p>
      <w:pPr>
        <w:pStyle w:val="48"/>
        <w:numPr>
          <w:ilvl w:val="1"/>
          <w:numId w:val="7"/>
        </w:numPr>
        <w:tabs>
          <w:tab w:val="left" w:pos="839"/>
        </w:tabs>
        <w:spacing w:before="0" w:after="0" w:line="240" w:lineRule="auto"/>
        <w:ind w:left="838" w:right="0" w:hanging="361"/>
        <w:jc w:val="both"/>
        <w:rPr>
          <w:sz w:val="24"/>
          <w:szCs w:val="24"/>
        </w:rPr>
      </w:pPr>
      <w:r>
        <w:rPr>
          <w:sz w:val="24"/>
          <w:szCs w:val="24"/>
        </w:rPr>
        <w:t>Atender</w:t>
      </w:r>
      <w:r>
        <w:rPr>
          <w:spacing w:val="-3"/>
          <w:sz w:val="24"/>
          <w:szCs w:val="24"/>
        </w:rPr>
        <w:t xml:space="preserve"> </w:t>
      </w:r>
      <w:r>
        <w:rPr>
          <w:sz w:val="24"/>
          <w:szCs w:val="24"/>
        </w:rPr>
        <w:t>às leis</w:t>
      </w:r>
      <w:r>
        <w:rPr>
          <w:spacing w:val="-3"/>
          <w:sz w:val="24"/>
          <w:szCs w:val="24"/>
        </w:rPr>
        <w:t xml:space="preserve"> </w:t>
      </w:r>
      <w:r>
        <w:rPr>
          <w:sz w:val="24"/>
          <w:szCs w:val="24"/>
        </w:rPr>
        <w:t>em</w:t>
      </w:r>
      <w:r>
        <w:rPr>
          <w:spacing w:val="-2"/>
          <w:sz w:val="24"/>
          <w:szCs w:val="24"/>
        </w:rPr>
        <w:t xml:space="preserve"> </w:t>
      </w:r>
      <w:r>
        <w:rPr>
          <w:sz w:val="24"/>
          <w:szCs w:val="24"/>
        </w:rPr>
        <w:t>vigor</w:t>
      </w:r>
      <w:r>
        <w:rPr>
          <w:spacing w:val="-1"/>
          <w:sz w:val="24"/>
          <w:szCs w:val="24"/>
        </w:rPr>
        <w:t xml:space="preserve"> </w:t>
      </w:r>
      <w:r>
        <w:rPr>
          <w:sz w:val="24"/>
          <w:szCs w:val="24"/>
        </w:rPr>
        <w:t>quanto à</w:t>
      </w:r>
      <w:r>
        <w:rPr>
          <w:spacing w:val="-4"/>
          <w:sz w:val="24"/>
          <w:szCs w:val="24"/>
        </w:rPr>
        <w:t xml:space="preserve"> </w:t>
      </w:r>
      <w:r>
        <w:rPr>
          <w:sz w:val="24"/>
          <w:szCs w:val="24"/>
        </w:rPr>
        <w:t>gestão</w:t>
      </w:r>
      <w:r>
        <w:rPr>
          <w:spacing w:val="-2"/>
          <w:sz w:val="24"/>
          <w:szCs w:val="24"/>
        </w:rPr>
        <w:t xml:space="preserve"> </w:t>
      </w:r>
      <w:r>
        <w:rPr>
          <w:sz w:val="24"/>
          <w:szCs w:val="24"/>
        </w:rPr>
        <w:t>e</w:t>
      </w:r>
      <w:r>
        <w:rPr>
          <w:spacing w:val="-3"/>
          <w:sz w:val="24"/>
          <w:szCs w:val="24"/>
        </w:rPr>
        <w:t xml:space="preserve"> </w:t>
      </w:r>
      <w:r>
        <w:rPr>
          <w:sz w:val="24"/>
          <w:szCs w:val="24"/>
        </w:rPr>
        <w:t>preservação</w:t>
      </w:r>
      <w:r>
        <w:rPr>
          <w:spacing w:val="-2"/>
          <w:sz w:val="24"/>
          <w:szCs w:val="24"/>
        </w:rPr>
        <w:t xml:space="preserve"> </w:t>
      </w:r>
      <w:r>
        <w:rPr>
          <w:sz w:val="24"/>
          <w:szCs w:val="24"/>
        </w:rPr>
        <w:t>documental;</w:t>
      </w:r>
    </w:p>
    <w:p>
      <w:pPr>
        <w:pStyle w:val="48"/>
        <w:numPr>
          <w:ilvl w:val="1"/>
          <w:numId w:val="7"/>
        </w:numPr>
        <w:tabs>
          <w:tab w:val="left" w:pos="839"/>
        </w:tabs>
        <w:spacing w:before="2" w:after="0" w:line="237" w:lineRule="auto"/>
        <w:ind w:left="838" w:right="109" w:hanging="360"/>
        <w:jc w:val="both"/>
        <w:rPr>
          <w:sz w:val="24"/>
          <w:szCs w:val="24"/>
        </w:rPr>
      </w:pPr>
      <w:r>
        <w:rPr>
          <w:sz w:val="24"/>
          <w:szCs w:val="24"/>
        </w:rPr>
        <w:t>Obter imagens digitais para acesso e distribuição rápida aos interessados e para segurança</w:t>
      </w:r>
      <w:r>
        <w:rPr>
          <w:spacing w:val="1"/>
          <w:sz w:val="24"/>
          <w:szCs w:val="24"/>
        </w:rPr>
        <w:t xml:space="preserve"> </w:t>
      </w:r>
      <w:r>
        <w:rPr>
          <w:sz w:val="24"/>
          <w:szCs w:val="24"/>
        </w:rPr>
        <w:t>do</w:t>
      </w:r>
      <w:r>
        <w:rPr>
          <w:spacing w:val="-2"/>
          <w:sz w:val="24"/>
          <w:szCs w:val="24"/>
        </w:rPr>
        <w:t xml:space="preserve"> </w:t>
      </w:r>
      <w:r>
        <w:rPr>
          <w:sz w:val="24"/>
          <w:szCs w:val="24"/>
        </w:rPr>
        <w:t>acervo;</w:t>
      </w:r>
    </w:p>
    <w:p>
      <w:pPr>
        <w:pStyle w:val="48"/>
        <w:numPr>
          <w:ilvl w:val="1"/>
          <w:numId w:val="7"/>
        </w:numPr>
        <w:tabs>
          <w:tab w:val="left" w:pos="839"/>
        </w:tabs>
        <w:spacing w:before="2" w:after="0" w:line="237" w:lineRule="auto"/>
        <w:ind w:left="838" w:right="112" w:hanging="360"/>
        <w:jc w:val="both"/>
        <w:rPr>
          <w:sz w:val="24"/>
          <w:szCs w:val="24"/>
        </w:rPr>
      </w:pPr>
      <w:r>
        <w:rPr>
          <w:sz w:val="24"/>
          <w:szCs w:val="24"/>
        </w:rPr>
        <w:t>Garantir</w:t>
      </w:r>
      <w:r>
        <w:rPr>
          <w:spacing w:val="1"/>
          <w:sz w:val="24"/>
          <w:szCs w:val="24"/>
        </w:rPr>
        <w:t xml:space="preserve"> </w:t>
      </w:r>
      <w:r>
        <w:rPr>
          <w:sz w:val="24"/>
          <w:szCs w:val="24"/>
        </w:rPr>
        <w:t>a</w:t>
      </w:r>
      <w:r>
        <w:rPr>
          <w:spacing w:val="1"/>
          <w:sz w:val="24"/>
          <w:szCs w:val="24"/>
        </w:rPr>
        <w:t xml:space="preserve"> </w:t>
      </w:r>
      <w:r>
        <w:rPr>
          <w:sz w:val="24"/>
          <w:szCs w:val="24"/>
        </w:rPr>
        <w:t>recuperação</w:t>
      </w:r>
      <w:r>
        <w:rPr>
          <w:spacing w:val="1"/>
          <w:sz w:val="24"/>
          <w:szCs w:val="24"/>
        </w:rPr>
        <w:t xml:space="preserve"> </w:t>
      </w:r>
      <w:r>
        <w:rPr>
          <w:sz w:val="24"/>
          <w:szCs w:val="24"/>
        </w:rPr>
        <w:t>das</w:t>
      </w:r>
      <w:r>
        <w:rPr>
          <w:spacing w:val="1"/>
          <w:sz w:val="24"/>
          <w:szCs w:val="24"/>
        </w:rPr>
        <w:t xml:space="preserve"> </w:t>
      </w:r>
      <w:r>
        <w:rPr>
          <w:sz w:val="24"/>
          <w:szCs w:val="24"/>
        </w:rPr>
        <w:t>informações</w:t>
      </w:r>
      <w:r>
        <w:rPr>
          <w:spacing w:val="1"/>
          <w:sz w:val="24"/>
          <w:szCs w:val="24"/>
        </w:rPr>
        <w:t xml:space="preserve"> </w:t>
      </w:r>
      <w:r>
        <w:rPr>
          <w:sz w:val="24"/>
          <w:szCs w:val="24"/>
        </w:rPr>
        <w:t>proporcionando</w:t>
      </w:r>
      <w:r>
        <w:rPr>
          <w:spacing w:val="1"/>
          <w:sz w:val="24"/>
          <w:szCs w:val="24"/>
        </w:rPr>
        <w:t xml:space="preserve"> </w:t>
      </w:r>
      <w:r>
        <w:rPr>
          <w:sz w:val="24"/>
          <w:szCs w:val="24"/>
        </w:rPr>
        <w:t>agilidade</w:t>
      </w:r>
      <w:r>
        <w:rPr>
          <w:spacing w:val="1"/>
          <w:sz w:val="24"/>
          <w:szCs w:val="24"/>
        </w:rPr>
        <w:t xml:space="preserve"> </w:t>
      </w:r>
      <w:r>
        <w:rPr>
          <w:sz w:val="24"/>
          <w:szCs w:val="24"/>
        </w:rPr>
        <w:t>na</w:t>
      </w:r>
      <w:r>
        <w:rPr>
          <w:spacing w:val="1"/>
          <w:sz w:val="24"/>
          <w:szCs w:val="24"/>
        </w:rPr>
        <w:t xml:space="preserve"> </w:t>
      </w:r>
      <w:r>
        <w:rPr>
          <w:sz w:val="24"/>
          <w:szCs w:val="24"/>
        </w:rPr>
        <w:t>consulta</w:t>
      </w:r>
      <w:r>
        <w:rPr>
          <w:spacing w:val="1"/>
          <w:sz w:val="24"/>
          <w:szCs w:val="24"/>
        </w:rPr>
        <w:t xml:space="preserve"> </w:t>
      </w:r>
      <w:r>
        <w:rPr>
          <w:sz w:val="24"/>
          <w:szCs w:val="24"/>
        </w:rPr>
        <w:t>aos</w:t>
      </w:r>
      <w:r>
        <w:rPr>
          <w:spacing w:val="1"/>
          <w:sz w:val="24"/>
          <w:szCs w:val="24"/>
        </w:rPr>
        <w:t xml:space="preserve"> </w:t>
      </w:r>
      <w:r>
        <w:rPr>
          <w:sz w:val="24"/>
          <w:szCs w:val="24"/>
        </w:rPr>
        <w:t>documentos que forem digitalizados e também os que estiverem em suporte papel, mas que</w:t>
      </w:r>
      <w:r>
        <w:rPr>
          <w:spacing w:val="-64"/>
          <w:sz w:val="24"/>
          <w:szCs w:val="24"/>
        </w:rPr>
        <w:t xml:space="preserve"> </w:t>
      </w:r>
      <w:r>
        <w:rPr>
          <w:sz w:val="24"/>
          <w:szCs w:val="24"/>
        </w:rPr>
        <w:t>se</w:t>
      </w:r>
      <w:r>
        <w:rPr>
          <w:spacing w:val="-2"/>
          <w:sz w:val="24"/>
          <w:szCs w:val="24"/>
        </w:rPr>
        <w:t xml:space="preserve"> </w:t>
      </w:r>
      <w:r>
        <w:rPr>
          <w:sz w:val="24"/>
          <w:szCs w:val="24"/>
        </w:rPr>
        <w:t>encontrem no Arquivo</w:t>
      </w:r>
      <w:r>
        <w:rPr>
          <w:spacing w:val="2"/>
          <w:sz w:val="24"/>
          <w:szCs w:val="24"/>
        </w:rPr>
        <w:t xml:space="preserve"> </w:t>
      </w:r>
      <w:r>
        <w:rPr>
          <w:sz w:val="24"/>
          <w:szCs w:val="24"/>
        </w:rPr>
        <w:t>Intermediário ou</w:t>
      </w:r>
      <w:r>
        <w:rPr>
          <w:spacing w:val="-2"/>
          <w:sz w:val="24"/>
          <w:szCs w:val="24"/>
        </w:rPr>
        <w:t xml:space="preserve"> </w:t>
      </w:r>
      <w:r>
        <w:rPr>
          <w:sz w:val="24"/>
          <w:szCs w:val="24"/>
        </w:rPr>
        <w:t>Permanente;</w:t>
      </w:r>
    </w:p>
    <w:p>
      <w:pPr>
        <w:pStyle w:val="48"/>
        <w:numPr>
          <w:ilvl w:val="1"/>
          <w:numId w:val="7"/>
        </w:numPr>
        <w:tabs>
          <w:tab w:val="left" w:pos="839"/>
        </w:tabs>
        <w:spacing w:before="6" w:after="0" w:line="237" w:lineRule="auto"/>
        <w:ind w:left="838" w:right="112" w:hanging="360"/>
        <w:jc w:val="both"/>
        <w:rPr>
          <w:sz w:val="24"/>
          <w:szCs w:val="24"/>
        </w:rPr>
      </w:pPr>
      <w:r>
        <w:rPr>
          <w:sz w:val="24"/>
          <w:szCs w:val="24"/>
        </w:rPr>
        <w:t>Reduzir os espaços físicos disponíveis para o armazenamento dos documentos, com melhor</w:t>
      </w:r>
      <w:r>
        <w:rPr>
          <w:spacing w:val="1"/>
          <w:sz w:val="24"/>
          <w:szCs w:val="24"/>
        </w:rPr>
        <w:t xml:space="preserve"> </w:t>
      </w:r>
      <w:r>
        <w:rPr>
          <w:sz w:val="24"/>
          <w:szCs w:val="24"/>
        </w:rPr>
        <w:t>aproveitamento</w:t>
      </w:r>
      <w:r>
        <w:rPr>
          <w:spacing w:val="-2"/>
          <w:sz w:val="24"/>
          <w:szCs w:val="24"/>
        </w:rPr>
        <w:t xml:space="preserve"> </w:t>
      </w:r>
      <w:r>
        <w:rPr>
          <w:sz w:val="24"/>
          <w:szCs w:val="24"/>
        </w:rPr>
        <w:t>das</w:t>
      </w:r>
      <w:r>
        <w:rPr>
          <w:spacing w:val="-1"/>
          <w:sz w:val="24"/>
          <w:szCs w:val="24"/>
        </w:rPr>
        <w:t xml:space="preserve"> </w:t>
      </w:r>
      <w:r>
        <w:rPr>
          <w:sz w:val="24"/>
          <w:szCs w:val="24"/>
        </w:rPr>
        <w:t>áreas;</w:t>
      </w:r>
    </w:p>
    <w:p>
      <w:pPr>
        <w:pStyle w:val="48"/>
        <w:numPr>
          <w:ilvl w:val="1"/>
          <w:numId w:val="7"/>
        </w:numPr>
        <w:tabs>
          <w:tab w:val="left" w:pos="839"/>
        </w:tabs>
        <w:spacing w:before="2" w:after="0" w:line="237" w:lineRule="auto"/>
        <w:ind w:left="838" w:right="114" w:hanging="360"/>
        <w:jc w:val="both"/>
        <w:rPr>
          <w:sz w:val="24"/>
          <w:szCs w:val="24"/>
        </w:rPr>
      </w:pPr>
      <w:r>
        <w:rPr>
          <w:sz w:val="24"/>
          <w:szCs w:val="24"/>
        </w:rPr>
        <w:t>Disponibilizar</w:t>
      </w:r>
      <w:r>
        <w:rPr>
          <w:spacing w:val="1"/>
          <w:sz w:val="24"/>
          <w:szCs w:val="24"/>
        </w:rPr>
        <w:t xml:space="preserve"> </w:t>
      </w:r>
      <w:r>
        <w:rPr>
          <w:sz w:val="24"/>
          <w:szCs w:val="24"/>
        </w:rPr>
        <w:t>no</w:t>
      </w:r>
      <w:r>
        <w:rPr>
          <w:spacing w:val="1"/>
          <w:sz w:val="24"/>
          <w:szCs w:val="24"/>
        </w:rPr>
        <w:t xml:space="preserve"> </w:t>
      </w:r>
      <w:r>
        <w:rPr>
          <w:sz w:val="24"/>
          <w:szCs w:val="24"/>
        </w:rPr>
        <w:t>software</w:t>
      </w:r>
      <w:r>
        <w:rPr>
          <w:spacing w:val="1"/>
          <w:sz w:val="24"/>
          <w:szCs w:val="24"/>
        </w:rPr>
        <w:t xml:space="preserve"> </w:t>
      </w:r>
      <w:r>
        <w:rPr>
          <w:sz w:val="24"/>
          <w:szCs w:val="24"/>
        </w:rPr>
        <w:t>as</w:t>
      </w:r>
      <w:r>
        <w:rPr>
          <w:spacing w:val="1"/>
          <w:sz w:val="24"/>
          <w:szCs w:val="24"/>
        </w:rPr>
        <w:t xml:space="preserve"> </w:t>
      </w:r>
      <w:r>
        <w:rPr>
          <w:sz w:val="24"/>
          <w:szCs w:val="24"/>
        </w:rPr>
        <w:t>imagens</w:t>
      </w:r>
      <w:r>
        <w:rPr>
          <w:spacing w:val="1"/>
          <w:sz w:val="24"/>
          <w:szCs w:val="24"/>
        </w:rPr>
        <w:t xml:space="preserve"> </w:t>
      </w:r>
      <w:r>
        <w:rPr>
          <w:sz w:val="24"/>
          <w:szCs w:val="24"/>
        </w:rPr>
        <w:t>dos</w:t>
      </w:r>
      <w:r>
        <w:rPr>
          <w:spacing w:val="1"/>
          <w:sz w:val="24"/>
          <w:szCs w:val="24"/>
        </w:rPr>
        <w:t xml:space="preserve"> </w:t>
      </w:r>
      <w:r>
        <w:rPr>
          <w:sz w:val="24"/>
          <w:szCs w:val="24"/>
        </w:rPr>
        <w:t>documentos</w:t>
      </w:r>
      <w:r>
        <w:rPr>
          <w:spacing w:val="1"/>
          <w:sz w:val="24"/>
          <w:szCs w:val="24"/>
        </w:rPr>
        <w:t xml:space="preserve"> </w:t>
      </w:r>
      <w:r>
        <w:rPr>
          <w:sz w:val="24"/>
          <w:szCs w:val="24"/>
        </w:rPr>
        <w:t>digitalizados</w:t>
      </w:r>
      <w:r>
        <w:rPr>
          <w:spacing w:val="1"/>
          <w:sz w:val="24"/>
          <w:szCs w:val="24"/>
        </w:rPr>
        <w:t xml:space="preserve"> </w:t>
      </w:r>
      <w:r>
        <w:rPr>
          <w:sz w:val="24"/>
          <w:szCs w:val="24"/>
        </w:rPr>
        <w:t>para</w:t>
      </w:r>
      <w:r>
        <w:rPr>
          <w:spacing w:val="1"/>
          <w:sz w:val="24"/>
          <w:szCs w:val="24"/>
        </w:rPr>
        <w:t xml:space="preserve"> </w:t>
      </w:r>
      <w:r>
        <w:rPr>
          <w:sz w:val="24"/>
          <w:szCs w:val="24"/>
        </w:rPr>
        <w:t>consultas,</w:t>
      </w:r>
      <w:r>
        <w:rPr>
          <w:spacing w:val="1"/>
          <w:sz w:val="24"/>
          <w:szCs w:val="24"/>
        </w:rPr>
        <w:t xml:space="preserve"> </w:t>
      </w:r>
      <w:r>
        <w:rPr>
          <w:sz w:val="24"/>
          <w:szCs w:val="24"/>
        </w:rPr>
        <w:t>recuperação</w:t>
      </w:r>
      <w:r>
        <w:rPr>
          <w:spacing w:val="-1"/>
          <w:sz w:val="24"/>
          <w:szCs w:val="24"/>
        </w:rPr>
        <w:t xml:space="preserve"> </w:t>
      </w:r>
      <w:r>
        <w:rPr>
          <w:sz w:val="24"/>
          <w:szCs w:val="24"/>
        </w:rPr>
        <w:t>e distribuição;</w:t>
      </w:r>
    </w:p>
    <w:p>
      <w:pPr>
        <w:pStyle w:val="48"/>
        <w:numPr>
          <w:ilvl w:val="1"/>
          <w:numId w:val="7"/>
        </w:numPr>
        <w:tabs>
          <w:tab w:val="left" w:pos="839"/>
        </w:tabs>
        <w:spacing w:before="4" w:after="0" w:line="237" w:lineRule="auto"/>
        <w:ind w:left="838" w:right="112" w:hanging="360"/>
        <w:jc w:val="both"/>
        <w:rPr>
          <w:sz w:val="24"/>
          <w:szCs w:val="24"/>
        </w:rPr>
      </w:pPr>
      <w:r>
        <w:rPr>
          <w:sz w:val="24"/>
          <w:szCs w:val="24"/>
        </w:rPr>
        <w:t>Garantir</w:t>
      </w:r>
      <w:r>
        <w:rPr>
          <w:spacing w:val="1"/>
          <w:sz w:val="24"/>
          <w:szCs w:val="24"/>
        </w:rPr>
        <w:t xml:space="preserve"> </w:t>
      </w:r>
      <w:r>
        <w:rPr>
          <w:sz w:val="24"/>
          <w:szCs w:val="24"/>
        </w:rPr>
        <w:t>de</w:t>
      </w:r>
      <w:r>
        <w:rPr>
          <w:spacing w:val="1"/>
          <w:sz w:val="24"/>
          <w:szCs w:val="24"/>
        </w:rPr>
        <w:t xml:space="preserve"> </w:t>
      </w:r>
      <w:r>
        <w:rPr>
          <w:sz w:val="24"/>
          <w:szCs w:val="24"/>
        </w:rPr>
        <w:t>que</w:t>
      </w:r>
      <w:r>
        <w:rPr>
          <w:spacing w:val="1"/>
          <w:sz w:val="24"/>
          <w:szCs w:val="24"/>
        </w:rPr>
        <w:t xml:space="preserve"> </w:t>
      </w:r>
      <w:r>
        <w:rPr>
          <w:sz w:val="24"/>
          <w:szCs w:val="24"/>
        </w:rPr>
        <w:t>cada</w:t>
      </w:r>
      <w:r>
        <w:rPr>
          <w:spacing w:val="1"/>
          <w:sz w:val="24"/>
          <w:szCs w:val="24"/>
        </w:rPr>
        <w:t xml:space="preserve"> </w:t>
      </w:r>
      <w:r>
        <w:rPr>
          <w:sz w:val="24"/>
          <w:szCs w:val="24"/>
        </w:rPr>
        <w:t>imagem</w:t>
      </w:r>
      <w:r>
        <w:rPr>
          <w:spacing w:val="1"/>
          <w:sz w:val="24"/>
          <w:szCs w:val="24"/>
        </w:rPr>
        <w:t xml:space="preserve"> </w:t>
      </w:r>
      <w:r>
        <w:rPr>
          <w:sz w:val="24"/>
          <w:szCs w:val="24"/>
        </w:rPr>
        <w:t>corresponderá</w:t>
      </w:r>
      <w:r>
        <w:rPr>
          <w:spacing w:val="1"/>
          <w:sz w:val="24"/>
          <w:szCs w:val="24"/>
        </w:rPr>
        <w:t xml:space="preserve"> </w:t>
      </w:r>
      <w:r>
        <w:rPr>
          <w:sz w:val="24"/>
          <w:szCs w:val="24"/>
        </w:rPr>
        <w:t>fidedignamente</w:t>
      </w:r>
      <w:r>
        <w:rPr>
          <w:spacing w:val="1"/>
          <w:sz w:val="24"/>
          <w:szCs w:val="24"/>
        </w:rPr>
        <w:t xml:space="preserve"> </w:t>
      </w:r>
      <w:r>
        <w:rPr>
          <w:sz w:val="24"/>
          <w:szCs w:val="24"/>
        </w:rPr>
        <w:t>documento</w:t>
      </w:r>
      <w:r>
        <w:rPr>
          <w:spacing w:val="1"/>
          <w:sz w:val="24"/>
          <w:szCs w:val="24"/>
        </w:rPr>
        <w:t xml:space="preserve"> </w:t>
      </w:r>
      <w:r>
        <w:rPr>
          <w:sz w:val="24"/>
          <w:szCs w:val="24"/>
        </w:rPr>
        <w:t>físico</w:t>
      </w:r>
      <w:r>
        <w:rPr>
          <w:spacing w:val="1"/>
          <w:sz w:val="24"/>
          <w:szCs w:val="24"/>
        </w:rPr>
        <w:t xml:space="preserve"> </w:t>
      </w:r>
      <w:r>
        <w:rPr>
          <w:sz w:val="24"/>
          <w:szCs w:val="24"/>
        </w:rPr>
        <w:t>e</w:t>
      </w:r>
      <w:r>
        <w:rPr>
          <w:spacing w:val="66"/>
          <w:sz w:val="24"/>
          <w:szCs w:val="24"/>
        </w:rPr>
        <w:t xml:space="preserve"> </w:t>
      </w:r>
      <w:r>
        <w:rPr>
          <w:sz w:val="24"/>
          <w:szCs w:val="24"/>
        </w:rPr>
        <w:t>não</w:t>
      </w:r>
      <w:r>
        <w:rPr>
          <w:spacing w:val="1"/>
          <w:sz w:val="24"/>
          <w:szCs w:val="24"/>
        </w:rPr>
        <w:t xml:space="preserve"> </w:t>
      </w:r>
      <w:r>
        <w:rPr>
          <w:sz w:val="24"/>
          <w:szCs w:val="24"/>
        </w:rPr>
        <w:t>ocorrerá</w:t>
      </w:r>
      <w:r>
        <w:rPr>
          <w:spacing w:val="-2"/>
          <w:sz w:val="24"/>
          <w:szCs w:val="24"/>
        </w:rPr>
        <w:t xml:space="preserve"> </w:t>
      </w:r>
      <w:r>
        <w:rPr>
          <w:sz w:val="24"/>
          <w:szCs w:val="24"/>
        </w:rPr>
        <w:t>adulteração (integridade) do</w:t>
      </w:r>
      <w:r>
        <w:rPr>
          <w:spacing w:val="-1"/>
          <w:sz w:val="24"/>
          <w:szCs w:val="24"/>
        </w:rPr>
        <w:t xml:space="preserve"> </w:t>
      </w:r>
      <w:r>
        <w:rPr>
          <w:sz w:val="24"/>
          <w:szCs w:val="24"/>
        </w:rPr>
        <w:t>seu conteúdo;</w:t>
      </w:r>
    </w:p>
    <w:p>
      <w:pPr>
        <w:pStyle w:val="48"/>
        <w:numPr>
          <w:ilvl w:val="1"/>
          <w:numId w:val="7"/>
        </w:numPr>
        <w:tabs>
          <w:tab w:val="left" w:pos="839"/>
        </w:tabs>
        <w:spacing w:before="0" w:after="0" w:line="231" w:lineRule="exact"/>
        <w:ind w:left="838" w:right="0" w:hanging="361"/>
        <w:jc w:val="both"/>
        <w:rPr>
          <w:sz w:val="24"/>
          <w:szCs w:val="24"/>
        </w:rPr>
      </w:pPr>
      <w:r>
        <w:rPr>
          <w:sz w:val="24"/>
          <w:szCs w:val="24"/>
        </w:rPr>
        <w:t>Melhorar</w:t>
      </w:r>
      <w:r>
        <w:rPr>
          <w:spacing w:val="-3"/>
          <w:sz w:val="24"/>
          <w:szCs w:val="24"/>
        </w:rPr>
        <w:t xml:space="preserve"> </w:t>
      </w:r>
      <w:r>
        <w:rPr>
          <w:sz w:val="24"/>
          <w:szCs w:val="24"/>
        </w:rPr>
        <w:t>o</w:t>
      </w:r>
      <w:r>
        <w:rPr>
          <w:spacing w:val="-3"/>
          <w:sz w:val="24"/>
          <w:szCs w:val="24"/>
        </w:rPr>
        <w:t xml:space="preserve"> </w:t>
      </w:r>
      <w:r>
        <w:rPr>
          <w:sz w:val="24"/>
          <w:szCs w:val="24"/>
        </w:rPr>
        <w:t>atendimento às</w:t>
      </w:r>
      <w:r>
        <w:rPr>
          <w:spacing w:val="-4"/>
          <w:sz w:val="24"/>
          <w:szCs w:val="24"/>
        </w:rPr>
        <w:t xml:space="preserve"> </w:t>
      </w:r>
      <w:r>
        <w:rPr>
          <w:sz w:val="24"/>
          <w:szCs w:val="24"/>
        </w:rPr>
        <w:t>áreas</w:t>
      </w:r>
      <w:r>
        <w:rPr>
          <w:spacing w:val="-3"/>
          <w:sz w:val="24"/>
          <w:szCs w:val="24"/>
        </w:rPr>
        <w:t xml:space="preserve"> </w:t>
      </w:r>
      <w:r>
        <w:rPr>
          <w:sz w:val="24"/>
          <w:szCs w:val="24"/>
        </w:rPr>
        <w:t>da</w:t>
      </w:r>
      <w:r>
        <w:rPr>
          <w:spacing w:val="-5"/>
          <w:sz w:val="24"/>
          <w:szCs w:val="24"/>
        </w:rPr>
        <w:t xml:space="preserve"> </w:t>
      </w:r>
      <w:r>
        <w:rPr>
          <w:rFonts w:hint="default"/>
          <w:sz w:val="24"/>
          <w:szCs w:val="24"/>
          <w:lang w:val="pt-BR"/>
        </w:rPr>
        <w:t>NAVIRAÍPREV</w:t>
      </w:r>
      <w:r>
        <w:rPr>
          <w:sz w:val="24"/>
          <w:szCs w:val="24"/>
        </w:rPr>
        <w:t>;</w:t>
      </w:r>
    </w:p>
    <w:p>
      <w:pPr>
        <w:pStyle w:val="48"/>
        <w:numPr>
          <w:ilvl w:val="1"/>
          <w:numId w:val="7"/>
        </w:numPr>
        <w:tabs>
          <w:tab w:val="left" w:pos="839"/>
        </w:tabs>
        <w:spacing w:before="0" w:after="0" w:line="240" w:lineRule="auto"/>
        <w:ind w:left="838" w:right="111" w:hanging="360"/>
        <w:jc w:val="both"/>
        <w:rPr>
          <w:sz w:val="24"/>
          <w:szCs w:val="24"/>
        </w:rPr>
      </w:pPr>
      <w:r>
        <w:rPr>
          <w:sz w:val="24"/>
          <w:szCs w:val="24"/>
        </w:rPr>
        <w:t>Diminuir a necessidade da presença física dos documentos nas dependências da</w:t>
      </w:r>
      <w:r>
        <w:rPr>
          <w:spacing w:val="1"/>
          <w:sz w:val="24"/>
          <w:szCs w:val="24"/>
        </w:rPr>
        <w:t xml:space="preserve"> </w:t>
      </w:r>
      <w:r>
        <w:rPr>
          <w:rFonts w:hint="default"/>
          <w:sz w:val="24"/>
          <w:szCs w:val="24"/>
          <w:lang w:val="pt-BR"/>
        </w:rPr>
        <w:t>NAVIRAÍPREV</w:t>
      </w:r>
      <w:r>
        <w:rPr>
          <w:sz w:val="24"/>
          <w:szCs w:val="24"/>
        </w:rPr>
        <w:t xml:space="preserve"> para obtenção de fotocópias, já que as imagens estarão disponíveis no sistema</w:t>
      </w:r>
      <w:r>
        <w:rPr>
          <w:spacing w:val="1"/>
          <w:sz w:val="24"/>
          <w:szCs w:val="24"/>
        </w:rPr>
        <w:t xml:space="preserve"> </w:t>
      </w:r>
      <w:r>
        <w:rPr>
          <w:sz w:val="24"/>
          <w:szCs w:val="24"/>
        </w:rPr>
        <w:t>integrado</w:t>
      </w:r>
      <w:r>
        <w:rPr>
          <w:spacing w:val="-3"/>
          <w:sz w:val="24"/>
          <w:szCs w:val="24"/>
        </w:rPr>
        <w:t xml:space="preserve"> </w:t>
      </w:r>
      <w:r>
        <w:rPr>
          <w:sz w:val="24"/>
          <w:szCs w:val="24"/>
        </w:rPr>
        <w:t>de</w:t>
      </w:r>
      <w:r>
        <w:rPr>
          <w:spacing w:val="-3"/>
          <w:sz w:val="24"/>
          <w:szCs w:val="24"/>
        </w:rPr>
        <w:t xml:space="preserve"> </w:t>
      </w:r>
      <w:r>
        <w:rPr>
          <w:sz w:val="24"/>
          <w:szCs w:val="24"/>
        </w:rPr>
        <w:t>gerenciamento</w:t>
      </w:r>
      <w:r>
        <w:rPr>
          <w:spacing w:val="-2"/>
          <w:sz w:val="24"/>
          <w:szCs w:val="24"/>
        </w:rPr>
        <w:t xml:space="preserve"> </w:t>
      </w:r>
      <w:r>
        <w:rPr>
          <w:sz w:val="24"/>
          <w:szCs w:val="24"/>
        </w:rPr>
        <w:t>de</w:t>
      </w:r>
      <w:r>
        <w:rPr>
          <w:spacing w:val="-3"/>
          <w:sz w:val="24"/>
          <w:szCs w:val="24"/>
        </w:rPr>
        <w:t xml:space="preserve"> </w:t>
      </w:r>
      <w:r>
        <w:rPr>
          <w:sz w:val="24"/>
          <w:szCs w:val="24"/>
        </w:rPr>
        <w:t>documentos</w:t>
      </w:r>
      <w:r>
        <w:rPr>
          <w:spacing w:val="-3"/>
          <w:sz w:val="24"/>
          <w:szCs w:val="24"/>
        </w:rPr>
        <w:t xml:space="preserve"> </w:t>
      </w:r>
      <w:r>
        <w:rPr>
          <w:sz w:val="24"/>
          <w:szCs w:val="24"/>
        </w:rPr>
        <w:t>para</w:t>
      </w:r>
      <w:r>
        <w:rPr>
          <w:spacing w:val="-1"/>
          <w:sz w:val="24"/>
          <w:szCs w:val="24"/>
        </w:rPr>
        <w:t xml:space="preserve"> </w:t>
      </w:r>
      <w:r>
        <w:rPr>
          <w:sz w:val="24"/>
          <w:szCs w:val="24"/>
        </w:rPr>
        <w:t>visualização,</w:t>
      </w:r>
      <w:r>
        <w:rPr>
          <w:spacing w:val="-2"/>
          <w:sz w:val="24"/>
          <w:szCs w:val="24"/>
        </w:rPr>
        <w:t xml:space="preserve"> </w:t>
      </w:r>
      <w:r>
        <w:rPr>
          <w:sz w:val="24"/>
          <w:szCs w:val="24"/>
        </w:rPr>
        <w:t>impressão,</w:t>
      </w:r>
      <w:r>
        <w:rPr>
          <w:spacing w:val="-2"/>
          <w:sz w:val="24"/>
          <w:szCs w:val="24"/>
        </w:rPr>
        <w:t xml:space="preserve"> </w:t>
      </w:r>
      <w:r>
        <w:rPr>
          <w:sz w:val="24"/>
          <w:szCs w:val="24"/>
        </w:rPr>
        <w:t>download,</w:t>
      </w:r>
      <w:r>
        <w:rPr>
          <w:spacing w:val="-3"/>
          <w:sz w:val="24"/>
          <w:szCs w:val="24"/>
        </w:rPr>
        <w:t xml:space="preserve"> </w:t>
      </w:r>
      <w:r>
        <w:rPr>
          <w:sz w:val="24"/>
          <w:szCs w:val="24"/>
        </w:rPr>
        <w:t>etc.;</w:t>
      </w:r>
    </w:p>
    <w:p>
      <w:pPr>
        <w:pStyle w:val="48"/>
        <w:numPr>
          <w:ilvl w:val="1"/>
          <w:numId w:val="7"/>
        </w:numPr>
        <w:tabs>
          <w:tab w:val="left" w:pos="839"/>
        </w:tabs>
        <w:spacing w:before="0" w:after="0" w:line="231" w:lineRule="exact"/>
        <w:ind w:left="838" w:right="0" w:hanging="361"/>
        <w:jc w:val="both"/>
        <w:rPr>
          <w:sz w:val="24"/>
          <w:szCs w:val="24"/>
        </w:rPr>
      </w:pPr>
      <w:r>
        <w:rPr>
          <w:sz w:val="24"/>
          <w:szCs w:val="24"/>
        </w:rPr>
        <w:t>Reduzir</w:t>
      </w:r>
      <w:r>
        <w:rPr>
          <w:spacing w:val="-3"/>
          <w:sz w:val="24"/>
          <w:szCs w:val="24"/>
        </w:rPr>
        <w:t xml:space="preserve"> </w:t>
      </w:r>
      <w:r>
        <w:rPr>
          <w:sz w:val="24"/>
          <w:szCs w:val="24"/>
        </w:rPr>
        <w:t>o</w:t>
      </w:r>
      <w:r>
        <w:rPr>
          <w:spacing w:val="-3"/>
          <w:sz w:val="24"/>
          <w:szCs w:val="24"/>
        </w:rPr>
        <w:t xml:space="preserve"> </w:t>
      </w:r>
      <w:r>
        <w:rPr>
          <w:sz w:val="24"/>
          <w:szCs w:val="24"/>
        </w:rPr>
        <w:t>tempo</w:t>
      </w:r>
      <w:r>
        <w:rPr>
          <w:spacing w:val="-3"/>
          <w:sz w:val="24"/>
          <w:szCs w:val="24"/>
        </w:rPr>
        <w:t xml:space="preserve"> </w:t>
      </w:r>
      <w:r>
        <w:rPr>
          <w:sz w:val="24"/>
          <w:szCs w:val="24"/>
        </w:rPr>
        <w:t>gasto</w:t>
      </w:r>
      <w:r>
        <w:rPr>
          <w:spacing w:val="-1"/>
          <w:sz w:val="24"/>
          <w:szCs w:val="24"/>
        </w:rPr>
        <w:t xml:space="preserve"> </w:t>
      </w:r>
      <w:r>
        <w:rPr>
          <w:sz w:val="24"/>
          <w:szCs w:val="24"/>
        </w:rPr>
        <w:t>com</w:t>
      </w:r>
      <w:r>
        <w:rPr>
          <w:spacing w:val="-2"/>
          <w:sz w:val="24"/>
          <w:szCs w:val="24"/>
        </w:rPr>
        <w:t xml:space="preserve"> </w:t>
      </w:r>
      <w:r>
        <w:rPr>
          <w:sz w:val="24"/>
          <w:szCs w:val="24"/>
        </w:rPr>
        <w:t>a</w:t>
      </w:r>
      <w:r>
        <w:rPr>
          <w:spacing w:val="-5"/>
          <w:sz w:val="24"/>
          <w:szCs w:val="24"/>
        </w:rPr>
        <w:t xml:space="preserve"> </w:t>
      </w:r>
      <w:r>
        <w:rPr>
          <w:sz w:val="24"/>
          <w:szCs w:val="24"/>
        </w:rPr>
        <w:t>localização</w:t>
      </w:r>
      <w:r>
        <w:rPr>
          <w:spacing w:val="-3"/>
          <w:sz w:val="24"/>
          <w:szCs w:val="24"/>
        </w:rPr>
        <w:t xml:space="preserve"> </w:t>
      </w:r>
      <w:r>
        <w:rPr>
          <w:sz w:val="24"/>
          <w:szCs w:val="24"/>
        </w:rPr>
        <w:t>de</w:t>
      </w:r>
      <w:r>
        <w:rPr>
          <w:spacing w:val="-2"/>
          <w:sz w:val="24"/>
          <w:szCs w:val="24"/>
        </w:rPr>
        <w:t xml:space="preserve"> </w:t>
      </w:r>
      <w:r>
        <w:rPr>
          <w:sz w:val="24"/>
          <w:szCs w:val="24"/>
        </w:rPr>
        <w:t>documentos</w:t>
      </w:r>
      <w:r>
        <w:rPr>
          <w:spacing w:val="-3"/>
          <w:sz w:val="24"/>
          <w:szCs w:val="24"/>
        </w:rPr>
        <w:t xml:space="preserve"> </w:t>
      </w:r>
      <w:r>
        <w:rPr>
          <w:sz w:val="24"/>
          <w:szCs w:val="24"/>
        </w:rPr>
        <w:t>físicos;</w:t>
      </w:r>
    </w:p>
    <w:p>
      <w:pPr>
        <w:pStyle w:val="48"/>
        <w:numPr>
          <w:ilvl w:val="1"/>
          <w:numId w:val="7"/>
        </w:numPr>
        <w:tabs>
          <w:tab w:val="left" w:pos="839"/>
        </w:tabs>
        <w:spacing w:before="0" w:after="0" w:line="230" w:lineRule="exact"/>
        <w:ind w:left="838" w:right="0" w:hanging="361"/>
        <w:jc w:val="both"/>
        <w:rPr>
          <w:sz w:val="24"/>
          <w:szCs w:val="24"/>
        </w:rPr>
      </w:pPr>
      <w:r>
        <w:rPr>
          <w:sz w:val="24"/>
          <w:szCs w:val="24"/>
        </w:rPr>
        <w:t>Agilizar</w:t>
      </w:r>
      <w:r>
        <w:rPr>
          <w:spacing w:val="-3"/>
          <w:sz w:val="24"/>
          <w:szCs w:val="24"/>
        </w:rPr>
        <w:t xml:space="preserve"> </w:t>
      </w:r>
      <w:r>
        <w:rPr>
          <w:sz w:val="24"/>
          <w:szCs w:val="24"/>
        </w:rPr>
        <w:t>o</w:t>
      </w:r>
      <w:r>
        <w:rPr>
          <w:spacing w:val="-3"/>
          <w:sz w:val="24"/>
          <w:szCs w:val="24"/>
        </w:rPr>
        <w:t xml:space="preserve"> </w:t>
      </w:r>
      <w:r>
        <w:rPr>
          <w:sz w:val="24"/>
          <w:szCs w:val="24"/>
        </w:rPr>
        <w:t>acesso</w:t>
      </w:r>
      <w:r>
        <w:rPr>
          <w:spacing w:val="-3"/>
          <w:sz w:val="24"/>
          <w:szCs w:val="24"/>
        </w:rPr>
        <w:t xml:space="preserve"> </w:t>
      </w:r>
      <w:r>
        <w:rPr>
          <w:sz w:val="24"/>
          <w:szCs w:val="24"/>
        </w:rPr>
        <w:t>e</w:t>
      </w:r>
      <w:r>
        <w:rPr>
          <w:spacing w:val="-3"/>
          <w:sz w:val="24"/>
          <w:szCs w:val="24"/>
        </w:rPr>
        <w:t xml:space="preserve"> </w:t>
      </w:r>
      <w:r>
        <w:rPr>
          <w:sz w:val="24"/>
          <w:szCs w:val="24"/>
        </w:rPr>
        <w:t>a</w:t>
      </w:r>
      <w:r>
        <w:rPr>
          <w:spacing w:val="-1"/>
          <w:sz w:val="24"/>
          <w:szCs w:val="24"/>
        </w:rPr>
        <w:t xml:space="preserve"> </w:t>
      </w:r>
      <w:r>
        <w:rPr>
          <w:sz w:val="24"/>
          <w:szCs w:val="24"/>
        </w:rPr>
        <w:t>distribuição</w:t>
      </w:r>
      <w:r>
        <w:rPr>
          <w:spacing w:val="-3"/>
          <w:sz w:val="24"/>
          <w:szCs w:val="24"/>
        </w:rPr>
        <w:t xml:space="preserve"> </w:t>
      </w:r>
      <w:r>
        <w:rPr>
          <w:sz w:val="24"/>
          <w:szCs w:val="24"/>
        </w:rPr>
        <w:t>das</w:t>
      </w:r>
      <w:r>
        <w:rPr>
          <w:spacing w:val="-3"/>
          <w:sz w:val="24"/>
          <w:szCs w:val="24"/>
        </w:rPr>
        <w:t xml:space="preserve"> </w:t>
      </w:r>
      <w:r>
        <w:rPr>
          <w:sz w:val="24"/>
          <w:szCs w:val="24"/>
        </w:rPr>
        <w:t>informações</w:t>
      </w:r>
      <w:r>
        <w:rPr>
          <w:spacing w:val="-2"/>
          <w:sz w:val="24"/>
          <w:szCs w:val="24"/>
        </w:rPr>
        <w:t xml:space="preserve"> </w:t>
      </w:r>
      <w:r>
        <w:rPr>
          <w:sz w:val="24"/>
          <w:szCs w:val="24"/>
        </w:rPr>
        <w:t>contidas</w:t>
      </w:r>
      <w:r>
        <w:rPr>
          <w:spacing w:val="-3"/>
          <w:sz w:val="24"/>
          <w:szCs w:val="24"/>
        </w:rPr>
        <w:t xml:space="preserve"> </w:t>
      </w:r>
      <w:r>
        <w:rPr>
          <w:sz w:val="24"/>
          <w:szCs w:val="24"/>
        </w:rPr>
        <w:t>nas</w:t>
      </w:r>
      <w:r>
        <w:rPr>
          <w:spacing w:val="-1"/>
          <w:sz w:val="24"/>
          <w:szCs w:val="24"/>
        </w:rPr>
        <w:t xml:space="preserve"> </w:t>
      </w:r>
      <w:r>
        <w:rPr>
          <w:sz w:val="24"/>
          <w:szCs w:val="24"/>
        </w:rPr>
        <w:t>imagens</w:t>
      </w:r>
      <w:r>
        <w:rPr>
          <w:spacing w:val="-2"/>
          <w:sz w:val="24"/>
          <w:szCs w:val="24"/>
        </w:rPr>
        <w:t xml:space="preserve"> </w:t>
      </w:r>
      <w:r>
        <w:rPr>
          <w:sz w:val="24"/>
          <w:szCs w:val="24"/>
        </w:rPr>
        <w:t>pelos</w:t>
      </w:r>
      <w:r>
        <w:rPr>
          <w:spacing w:val="-4"/>
          <w:sz w:val="24"/>
          <w:szCs w:val="24"/>
        </w:rPr>
        <w:t xml:space="preserve"> </w:t>
      </w:r>
      <w:r>
        <w:rPr>
          <w:sz w:val="24"/>
          <w:szCs w:val="24"/>
        </w:rPr>
        <w:t>interessados;</w:t>
      </w:r>
    </w:p>
    <w:p>
      <w:pPr>
        <w:pStyle w:val="48"/>
        <w:numPr>
          <w:ilvl w:val="1"/>
          <w:numId w:val="7"/>
        </w:numPr>
        <w:tabs>
          <w:tab w:val="left" w:pos="838"/>
          <w:tab w:val="left" w:pos="839"/>
        </w:tabs>
        <w:spacing w:before="0" w:after="0" w:line="237" w:lineRule="auto"/>
        <w:ind w:left="838" w:right="114" w:hanging="360"/>
        <w:jc w:val="both"/>
        <w:rPr>
          <w:sz w:val="24"/>
          <w:szCs w:val="24"/>
        </w:rPr>
      </w:pPr>
      <w:r>
        <w:rPr>
          <w:sz w:val="24"/>
          <w:szCs w:val="24"/>
        </w:rPr>
        <w:t>Economizar</w:t>
      </w:r>
      <w:r>
        <w:rPr>
          <w:spacing w:val="1"/>
          <w:sz w:val="24"/>
          <w:szCs w:val="24"/>
        </w:rPr>
        <w:t xml:space="preserve"> </w:t>
      </w:r>
      <w:r>
        <w:rPr>
          <w:sz w:val="24"/>
          <w:szCs w:val="24"/>
        </w:rPr>
        <w:t>os</w:t>
      </w:r>
      <w:r>
        <w:rPr>
          <w:spacing w:val="1"/>
          <w:sz w:val="24"/>
          <w:szCs w:val="24"/>
        </w:rPr>
        <w:t xml:space="preserve"> </w:t>
      </w:r>
      <w:r>
        <w:rPr>
          <w:sz w:val="24"/>
          <w:szCs w:val="24"/>
        </w:rPr>
        <w:t>recursos</w:t>
      </w:r>
      <w:r>
        <w:rPr>
          <w:spacing w:val="1"/>
          <w:sz w:val="24"/>
          <w:szCs w:val="24"/>
        </w:rPr>
        <w:t xml:space="preserve"> </w:t>
      </w:r>
      <w:r>
        <w:rPr>
          <w:sz w:val="24"/>
          <w:szCs w:val="24"/>
        </w:rPr>
        <w:t>orçamentários</w:t>
      </w:r>
      <w:r>
        <w:rPr>
          <w:spacing w:val="1"/>
          <w:sz w:val="24"/>
          <w:szCs w:val="24"/>
        </w:rPr>
        <w:t xml:space="preserve"> </w:t>
      </w:r>
      <w:r>
        <w:rPr>
          <w:sz w:val="24"/>
          <w:szCs w:val="24"/>
        </w:rPr>
        <w:t>eliminando custos de</w:t>
      </w:r>
      <w:r>
        <w:rPr>
          <w:spacing w:val="1"/>
          <w:sz w:val="24"/>
          <w:szCs w:val="24"/>
        </w:rPr>
        <w:t xml:space="preserve"> </w:t>
      </w:r>
      <w:r>
        <w:rPr>
          <w:sz w:val="24"/>
          <w:szCs w:val="24"/>
        </w:rPr>
        <w:t>armazenamento</w:t>
      </w:r>
      <w:r>
        <w:rPr>
          <w:spacing w:val="1"/>
          <w:sz w:val="24"/>
          <w:szCs w:val="24"/>
        </w:rPr>
        <w:t xml:space="preserve"> </w:t>
      </w:r>
      <w:r>
        <w:rPr>
          <w:sz w:val="24"/>
          <w:szCs w:val="24"/>
        </w:rPr>
        <w:t>de cópias;</w:t>
      </w:r>
    </w:p>
    <w:p>
      <w:pPr>
        <w:pStyle w:val="48"/>
        <w:numPr>
          <w:ilvl w:val="1"/>
          <w:numId w:val="7"/>
        </w:numPr>
        <w:tabs>
          <w:tab w:val="left" w:pos="838"/>
          <w:tab w:val="left" w:pos="839"/>
        </w:tabs>
        <w:spacing w:before="4" w:after="0" w:line="237" w:lineRule="auto"/>
        <w:ind w:left="838" w:right="110" w:hanging="360"/>
        <w:jc w:val="both"/>
        <w:rPr>
          <w:sz w:val="24"/>
          <w:szCs w:val="24"/>
        </w:rPr>
      </w:pPr>
      <w:r>
        <w:rPr>
          <w:sz w:val="24"/>
          <w:szCs w:val="24"/>
        </w:rPr>
        <w:t>Diminuir</w:t>
      </w:r>
      <w:r>
        <w:rPr>
          <w:spacing w:val="44"/>
          <w:sz w:val="24"/>
          <w:szCs w:val="24"/>
        </w:rPr>
        <w:t xml:space="preserve"> </w:t>
      </w:r>
      <w:r>
        <w:rPr>
          <w:sz w:val="24"/>
          <w:szCs w:val="24"/>
        </w:rPr>
        <w:t>o</w:t>
      </w:r>
      <w:r>
        <w:rPr>
          <w:spacing w:val="45"/>
          <w:sz w:val="24"/>
          <w:szCs w:val="24"/>
        </w:rPr>
        <w:t xml:space="preserve"> </w:t>
      </w:r>
      <w:r>
        <w:rPr>
          <w:sz w:val="24"/>
          <w:szCs w:val="24"/>
        </w:rPr>
        <w:t>trâmite</w:t>
      </w:r>
      <w:r>
        <w:rPr>
          <w:spacing w:val="45"/>
          <w:sz w:val="24"/>
          <w:szCs w:val="24"/>
        </w:rPr>
        <w:t xml:space="preserve"> </w:t>
      </w:r>
      <w:r>
        <w:rPr>
          <w:sz w:val="24"/>
          <w:szCs w:val="24"/>
        </w:rPr>
        <w:t>físico</w:t>
      </w:r>
      <w:r>
        <w:rPr>
          <w:spacing w:val="47"/>
          <w:sz w:val="24"/>
          <w:szCs w:val="24"/>
        </w:rPr>
        <w:t xml:space="preserve"> </w:t>
      </w:r>
      <w:r>
        <w:rPr>
          <w:sz w:val="24"/>
          <w:szCs w:val="24"/>
        </w:rPr>
        <w:t>(movimentação)</w:t>
      </w:r>
      <w:r>
        <w:rPr>
          <w:spacing w:val="45"/>
          <w:sz w:val="24"/>
          <w:szCs w:val="24"/>
        </w:rPr>
        <w:t xml:space="preserve"> </w:t>
      </w:r>
      <w:r>
        <w:rPr>
          <w:sz w:val="24"/>
          <w:szCs w:val="24"/>
        </w:rPr>
        <w:t>de</w:t>
      </w:r>
      <w:r>
        <w:rPr>
          <w:spacing w:val="45"/>
          <w:sz w:val="24"/>
          <w:szCs w:val="24"/>
        </w:rPr>
        <w:t xml:space="preserve"> </w:t>
      </w:r>
      <w:r>
        <w:rPr>
          <w:sz w:val="24"/>
          <w:szCs w:val="24"/>
        </w:rPr>
        <w:t>papéis</w:t>
      </w:r>
      <w:r>
        <w:rPr>
          <w:spacing w:val="45"/>
          <w:sz w:val="24"/>
          <w:szCs w:val="24"/>
        </w:rPr>
        <w:t xml:space="preserve"> </w:t>
      </w:r>
      <w:r>
        <w:rPr>
          <w:sz w:val="24"/>
          <w:szCs w:val="24"/>
        </w:rPr>
        <w:t>e</w:t>
      </w:r>
      <w:r>
        <w:rPr>
          <w:spacing w:val="47"/>
          <w:sz w:val="24"/>
          <w:szCs w:val="24"/>
        </w:rPr>
        <w:t xml:space="preserve"> </w:t>
      </w:r>
      <w:r>
        <w:rPr>
          <w:sz w:val="24"/>
          <w:szCs w:val="24"/>
        </w:rPr>
        <w:t>consequentemente</w:t>
      </w:r>
      <w:r>
        <w:rPr>
          <w:spacing w:val="50"/>
          <w:sz w:val="24"/>
          <w:szCs w:val="24"/>
        </w:rPr>
        <w:t xml:space="preserve"> </w:t>
      </w:r>
      <w:r>
        <w:rPr>
          <w:sz w:val="24"/>
          <w:szCs w:val="24"/>
        </w:rPr>
        <w:t>seu</w:t>
      </w:r>
      <w:r>
        <w:rPr>
          <w:spacing w:val="45"/>
          <w:sz w:val="24"/>
          <w:szCs w:val="24"/>
        </w:rPr>
        <w:t xml:space="preserve"> </w:t>
      </w:r>
      <w:r>
        <w:rPr>
          <w:sz w:val="24"/>
          <w:szCs w:val="24"/>
        </w:rPr>
        <w:t>manuseio,</w:t>
      </w:r>
      <w:r>
        <w:rPr>
          <w:spacing w:val="-64"/>
          <w:sz w:val="24"/>
          <w:szCs w:val="24"/>
        </w:rPr>
        <w:t xml:space="preserve"> </w:t>
      </w:r>
      <w:r>
        <w:rPr>
          <w:sz w:val="24"/>
          <w:szCs w:val="24"/>
        </w:rPr>
        <w:t>riscos</w:t>
      </w:r>
      <w:r>
        <w:rPr>
          <w:spacing w:val="-2"/>
          <w:sz w:val="24"/>
          <w:szCs w:val="24"/>
        </w:rPr>
        <w:t xml:space="preserve"> </w:t>
      </w:r>
      <w:r>
        <w:rPr>
          <w:sz w:val="24"/>
          <w:szCs w:val="24"/>
        </w:rPr>
        <w:t>de perdas</w:t>
      </w:r>
      <w:r>
        <w:rPr>
          <w:spacing w:val="-1"/>
          <w:sz w:val="24"/>
          <w:szCs w:val="24"/>
        </w:rPr>
        <w:t xml:space="preserve"> </w:t>
      </w:r>
      <w:r>
        <w:rPr>
          <w:sz w:val="24"/>
          <w:szCs w:val="24"/>
        </w:rPr>
        <w:t>e/ou extravios</w:t>
      </w:r>
      <w:r>
        <w:rPr>
          <w:spacing w:val="-1"/>
          <w:sz w:val="24"/>
          <w:szCs w:val="24"/>
        </w:rPr>
        <w:t xml:space="preserve"> </w:t>
      </w:r>
      <w:r>
        <w:rPr>
          <w:sz w:val="24"/>
          <w:szCs w:val="24"/>
        </w:rPr>
        <w:t>e desgaste.</w:t>
      </w:r>
    </w:p>
    <w:p>
      <w:pPr>
        <w:pStyle w:val="48"/>
        <w:numPr>
          <w:ilvl w:val="1"/>
          <w:numId w:val="7"/>
        </w:numPr>
        <w:tabs>
          <w:tab w:val="left" w:pos="838"/>
          <w:tab w:val="left" w:pos="839"/>
        </w:tabs>
        <w:spacing w:before="0" w:after="0" w:line="231" w:lineRule="exact"/>
        <w:ind w:left="838" w:right="0" w:hanging="361"/>
        <w:jc w:val="both"/>
        <w:rPr>
          <w:sz w:val="24"/>
          <w:szCs w:val="24"/>
        </w:rPr>
      </w:pPr>
      <w:r>
        <w:rPr>
          <w:sz w:val="24"/>
          <w:szCs w:val="24"/>
        </w:rPr>
        <w:t>Estruturação</w:t>
      </w:r>
      <w:r>
        <w:rPr>
          <w:spacing w:val="-6"/>
          <w:sz w:val="24"/>
          <w:szCs w:val="24"/>
        </w:rPr>
        <w:t xml:space="preserve"> </w:t>
      </w:r>
      <w:r>
        <w:rPr>
          <w:sz w:val="24"/>
          <w:szCs w:val="24"/>
        </w:rPr>
        <w:t>dos</w:t>
      </w:r>
      <w:r>
        <w:rPr>
          <w:spacing w:val="-5"/>
          <w:sz w:val="24"/>
          <w:szCs w:val="24"/>
        </w:rPr>
        <w:t xml:space="preserve"> </w:t>
      </w:r>
      <w:r>
        <w:rPr>
          <w:sz w:val="24"/>
          <w:szCs w:val="24"/>
        </w:rPr>
        <w:t>processos</w:t>
      </w:r>
      <w:r>
        <w:rPr>
          <w:spacing w:val="-6"/>
          <w:sz w:val="24"/>
          <w:szCs w:val="24"/>
        </w:rPr>
        <w:t xml:space="preserve"> </w:t>
      </w:r>
      <w:r>
        <w:rPr>
          <w:sz w:val="24"/>
          <w:szCs w:val="24"/>
        </w:rPr>
        <w:t>informativos;</w:t>
      </w:r>
    </w:p>
    <w:p>
      <w:pPr>
        <w:pStyle w:val="48"/>
        <w:numPr>
          <w:ilvl w:val="1"/>
          <w:numId w:val="7"/>
        </w:numPr>
        <w:tabs>
          <w:tab w:val="left" w:pos="838"/>
          <w:tab w:val="left" w:pos="839"/>
        </w:tabs>
        <w:spacing w:before="0" w:after="0" w:line="240" w:lineRule="auto"/>
        <w:ind w:left="838" w:right="112" w:hanging="360"/>
        <w:jc w:val="both"/>
        <w:rPr>
          <w:sz w:val="24"/>
          <w:szCs w:val="24"/>
        </w:rPr>
      </w:pPr>
      <w:r>
        <w:rPr>
          <w:sz w:val="24"/>
          <w:szCs w:val="24"/>
        </w:rPr>
        <w:t>Maior</w:t>
      </w:r>
      <w:r>
        <w:rPr>
          <w:spacing w:val="6"/>
          <w:sz w:val="24"/>
          <w:szCs w:val="24"/>
        </w:rPr>
        <w:t xml:space="preserve"> </w:t>
      </w:r>
      <w:r>
        <w:rPr>
          <w:sz w:val="24"/>
          <w:szCs w:val="24"/>
        </w:rPr>
        <w:t>velocidade</w:t>
      </w:r>
      <w:r>
        <w:rPr>
          <w:spacing w:val="5"/>
          <w:sz w:val="24"/>
          <w:szCs w:val="24"/>
        </w:rPr>
        <w:t xml:space="preserve"> </w:t>
      </w:r>
      <w:r>
        <w:rPr>
          <w:sz w:val="24"/>
          <w:szCs w:val="24"/>
        </w:rPr>
        <w:t>na</w:t>
      </w:r>
      <w:r>
        <w:rPr>
          <w:spacing w:val="4"/>
          <w:sz w:val="24"/>
          <w:szCs w:val="24"/>
        </w:rPr>
        <w:t xml:space="preserve"> </w:t>
      </w:r>
      <w:r>
        <w:rPr>
          <w:sz w:val="24"/>
          <w:szCs w:val="24"/>
        </w:rPr>
        <w:t>recuperação</w:t>
      </w:r>
      <w:r>
        <w:rPr>
          <w:spacing w:val="6"/>
          <w:sz w:val="24"/>
          <w:szCs w:val="24"/>
        </w:rPr>
        <w:t xml:space="preserve"> </w:t>
      </w:r>
      <w:r>
        <w:rPr>
          <w:sz w:val="24"/>
          <w:szCs w:val="24"/>
        </w:rPr>
        <w:t>das</w:t>
      </w:r>
      <w:r>
        <w:rPr>
          <w:spacing w:val="7"/>
          <w:sz w:val="24"/>
          <w:szCs w:val="24"/>
        </w:rPr>
        <w:t xml:space="preserve"> </w:t>
      </w:r>
      <w:r>
        <w:rPr>
          <w:sz w:val="24"/>
          <w:szCs w:val="24"/>
        </w:rPr>
        <w:t>informações</w:t>
      </w:r>
      <w:r>
        <w:rPr>
          <w:spacing w:val="7"/>
          <w:sz w:val="24"/>
          <w:szCs w:val="24"/>
        </w:rPr>
        <w:t xml:space="preserve"> </w:t>
      </w:r>
      <w:r>
        <w:rPr>
          <w:sz w:val="24"/>
          <w:szCs w:val="24"/>
        </w:rPr>
        <w:t>contidas</w:t>
      </w:r>
      <w:r>
        <w:rPr>
          <w:spacing w:val="6"/>
          <w:sz w:val="24"/>
          <w:szCs w:val="24"/>
        </w:rPr>
        <w:t xml:space="preserve"> </w:t>
      </w:r>
      <w:r>
        <w:rPr>
          <w:sz w:val="24"/>
          <w:szCs w:val="24"/>
        </w:rPr>
        <w:t>na</w:t>
      </w:r>
      <w:r>
        <w:rPr>
          <w:spacing w:val="4"/>
          <w:sz w:val="24"/>
          <w:szCs w:val="24"/>
        </w:rPr>
        <w:t xml:space="preserve"> </w:t>
      </w:r>
      <w:r>
        <w:rPr>
          <w:sz w:val="24"/>
          <w:szCs w:val="24"/>
        </w:rPr>
        <w:t>documentação,</w:t>
      </w:r>
      <w:r>
        <w:rPr>
          <w:spacing w:val="6"/>
          <w:sz w:val="24"/>
          <w:szCs w:val="24"/>
        </w:rPr>
        <w:t xml:space="preserve"> </w:t>
      </w:r>
      <w:r>
        <w:rPr>
          <w:sz w:val="24"/>
          <w:szCs w:val="24"/>
        </w:rPr>
        <w:t>melhorando</w:t>
      </w:r>
      <w:r>
        <w:rPr>
          <w:spacing w:val="5"/>
          <w:sz w:val="24"/>
          <w:szCs w:val="24"/>
        </w:rPr>
        <w:t xml:space="preserve"> </w:t>
      </w:r>
      <w:r>
        <w:rPr>
          <w:sz w:val="24"/>
          <w:szCs w:val="24"/>
        </w:rPr>
        <w:t>o</w:t>
      </w:r>
      <w:r>
        <w:rPr>
          <w:spacing w:val="-64"/>
          <w:sz w:val="24"/>
          <w:szCs w:val="24"/>
        </w:rPr>
        <w:t xml:space="preserve"> </w:t>
      </w:r>
      <w:r>
        <w:rPr>
          <w:sz w:val="24"/>
          <w:szCs w:val="24"/>
        </w:rPr>
        <w:t>processo</w:t>
      </w:r>
      <w:r>
        <w:rPr>
          <w:spacing w:val="-2"/>
          <w:sz w:val="24"/>
          <w:szCs w:val="24"/>
        </w:rPr>
        <w:t xml:space="preserve"> </w:t>
      </w:r>
      <w:r>
        <w:rPr>
          <w:sz w:val="24"/>
          <w:szCs w:val="24"/>
        </w:rPr>
        <w:t>de</w:t>
      </w:r>
      <w:r>
        <w:rPr>
          <w:spacing w:val="-1"/>
          <w:sz w:val="24"/>
          <w:szCs w:val="24"/>
        </w:rPr>
        <w:t xml:space="preserve"> </w:t>
      </w:r>
      <w:r>
        <w:rPr>
          <w:sz w:val="24"/>
          <w:szCs w:val="24"/>
        </w:rPr>
        <w:t>tomada</w:t>
      </w:r>
      <w:r>
        <w:rPr>
          <w:spacing w:val="-2"/>
          <w:sz w:val="24"/>
          <w:szCs w:val="24"/>
        </w:rPr>
        <w:t xml:space="preserve"> </w:t>
      </w:r>
      <w:r>
        <w:rPr>
          <w:sz w:val="24"/>
          <w:szCs w:val="24"/>
        </w:rPr>
        <w:t>de</w:t>
      </w:r>
      <w:r>
        <w:rPr>
          <w:spacing w:val="-1"/>
          <w:sz w:val="24"/>
          <w:szCs w:val="24"/>
        </w:rPr>
        <w:t xml:space="preserve"> </w:t>
      </w:r>
      <w:r>
        <w:rPr>
          <w:sz w:val="24"/>
          <w:szCs w:val="24"/>
        </w:rPr>
        <w:t>decisões;</w:t>
      </w:r>
    </w:p>
    <w:p>
      <w:pPr>
        <w:pStyle w:val="48"/>
        <w:numPr>
          <w:ilvl w:val="1"/>
          <w:numId w:val="7"/>
        </w:numPr>
        <w:tabs>
          <w:tab w:val="left" w:pos="838"/>
          <w:tab w:val="left" w:pos="839"/>
        </w:tabs>
        <w:spacing w:before="0" w:after="0" w:line="237" w:lineRule="auto"/>
        <w:ind w:left="838" w:right="113" w:hanging="360"/>
        <w:jc w:val="both"/>
        <w:rPr>
          <w:sz w:val="24"/>
          <w:szCs w:val="24"/>
        </w:rPr>
      </w:pPr>
      <w:r>
        <w:rPr>
          <w:sz w:val="24"/>
          <w:szCs w:val="24"/>
        </w:rPr>
        <w:t>Economia</w:t>
      </w:r>
      <w:r>
        <w:rPr>
          <w:spacing w:val="40"/>
          <w:sz w:val="24"/>
          <w:szCs w:val="24"/>
        </w:rPr>
        <w:t xml:space="preserve"> </w:t>
      </w:r>
      <w:r>
        <w:rPr>
          <w:sz w:val="24"/>
          <w:szCs w:val="24"/>
        </w:rPr>
        <w:t>de</w:t>
      </w:r>
      <w:r>
        <w:rPr>
          <w:spacing w:val="41"/>
          <w:sz w:val="24"/>
          <w:szCs w:val="24"/>
        </w:rPr>
        <w:t xml:space="preserve"> </w:t>
      </w:r>
      <w:r>
        <w:rPr>
          <w:sz w:val="24"/>
          <w:szCs w:val="24"/>
        </w:rPr>
        <w:t>espaço</w:t>
      </w:r>
      <w:r>
        <w:rPr>
          <w:spacing w:val="43"/>
          <w:sz w:val="24"/>
          <w:szCs w:val="24"/>
        </w:rPr>
        <w:t xml:space="preserve"> </w:t>
      </w:r>
      <w:r>
        <w:rPr>
          <w:sz w:val="24"/>
          <w:szCs w:val="24"/>
        </w:rPr>
        <w:t>físico</w:t>
      </w:r>
      <w:r>
        <w:rPr>
          <w:spacing w:val="41"/>
          <w:sz w:val="24"/>
          <w:szCs w:val="24"/>
        </w:rPr>
        <w:t xml:space="preserve"> </w:t>
      </w:r>
      <w:r>
        <w:rPr>
          <w:sz w:val="24"/>
          <w:szCs w:val="24"/>
        </w:rPr>
        <w:t>e</w:t>
      </w:r>
      <w:r>
        <w:rPr>
          <w:spacing w:val="41"/>
          <w:sz w:val="24"/>
          <w:szCs w:val="24"/>
        </w:rPr>
        <w:t xml:space="preserve"> </w:t>
      </w:r>
      <w:r>
        <w:rPr>
          <w:sz w:val="24"/>
          <w:szCs w:val="24"/>
        </w:rPr>
        <w:t>de</w:t>
      </w:r>
      <w:r>
        <w:rPr>
          <w:spacing w:val="41"/>
          <w:sz w:val="24"/>
          <w:szCs w:val="24"/>
        </w:rPr>
        <w:t xml:space="preserve"> </w:t>
      </w:r>
      <w:r>
        <w:rPr>
          <w:sz w:val="24"/>
          <w:szCs w:val="24"/>
        </w:rPr>
        <w:t>material,</w:t>
      </w:r>
      <w:r>
        <w:rPr>
          <w:spacing w:val="41"/>
          <w:sz w:val="24"/>
          <w:szCs w:val="24"/>
        </w:rPr>
        <w:t xml:space="preserve"> </w:t>
      </w:r>
      <w:r>
        <w:rPr>
          <w:sz w:val="24"/>
          <w:szCs w:val="24"/>
        </w:rPr>
        <w:t>com</w:t>
      </w:r>
      <w:r>
        <w:rPr>
          <w:spacing w:val="44"/>
          <w:sz w:val="24"/>
          <w:szCs w:val="24"/>
        </w:rPr>
        <w:t xml:space="preserve"> </w:t>
      </w:r>
      <w:r>
        <w:rPr>
          <w:sz w:val="24"/>
          <w:szCs w:val="24"/>
        </w:rPr>
        <w:t>a</w:t>
      </w:r>
      <w:r>
        <w:rPr>
          <w:spacing w:val="40"/>
          <w:sz w:val="24"/>
          <w:szCs w:val="24"/>
        </w:rPr>
        <w:t xml:space="preserve"> </w:t>
      </w:r>
      <w:r>
        <w:rPr>
          <w:sz w:val="24"/>
          <w:szCs w:val="24"/>
        </w:rPr>
        <w:t>avaliação,</w:t>
      </w:r>
      <w:r>
        <w:rPr>
          <w:spacing w:val="42"/>
          <w:sz w:val="24"/>
          <w:szCs w:val="24"/>
        </w:rPr>
        <w:t xml:space="preserve"> </w:t>
      </w:r>
      <w:r>
        <w:rPr>
          <w:sz w:val="24"/>
          <w:szCs w:val="24"/>
        </w:rPr>
        <w:t>descarte</w:t>
      </w:r>
      <w:r>
        <w:rPr>
          <w:spacing w:val="43"/>
          <w:sz w:val="24"/>
          <w:szCs w:val="24"/>
        </w:rPr>
        <w:t xml:space="preserve"> </w:t>
      </w:r>
      <w:r>
        <w:rPr>
          <w:sz w:val="24"/>
          <w:szCs w:val="24"/>
        </w:rPr>
        <w:t>e</w:t>
      </w:r>
      <w:r>
        <w:rPr>
          <w:spacing w:val="44"/>
          <w:sz w:val="24"/>
          <w:szCs w:val="24"/>
        </w:rPr>
        <w:t xml:space="preserve"> </w:t>
      </w:r>
      <w:r>
        <w:rPr>
          <w:sz w:val="24"/>
          <w:szCs w:val="24"/>
        </w:rPr>
        <w:t>transferência</w:t>
      </w:r>
      <w:r>
        <w:rPr>
          <w:spacing w:val="42"/>
          <w:sz w:val="24"/>
          <w:szCs w:val="24"/>
        </w:rPr>
        <w:t xml:space="preserve"> </w:t>
      </w:r>
      <w:r>
        <w:rPr>
          <w:sz w:val="24"/>
          <w:szCs w:val="24"/>
        </w:rPr>
        <w:t>dos</w:t>
      </w:r>
      <w:r>
        <w:rPr>
          <w:spacing w:val="-64"/>
          <w:sz w:val="24"/>
          <w:szCs w:val="24"/>
        </w:rPr>
        <w:t xml:space="preserve"> </w:t>
      </w:r>
      <w:r>
        <w:rPr>
          <w:sz w:val="24"/>
          <w:szCs w:val="24"/>
        </w:rPr>
        <w:t>documentos</w:t>
      </w:r>
      <w:r>
        <w:rPr>
          <w:spacing w:val="-2"/>
          <w:sz w:val="24"/>
          <w:szCs w:val="24"/>
        </w:rPr>
        <w:t xml:space="preserve"> </w:t>
      </w:r>
      <w:r>
        <w:rPr>
          <w:sz w:val="24"/>
          <w:szCs w:val="24"/>
        </w:rPr>
        <w:t>não correntes</w:t>
      </w:r>
      <w:r>
        <w:rPr>
          <w:spacing w:val="-2"/>
          <w:sz w:val="24"/>
          <w:szCs w:val="24"/>
        </w:rPr>
        <w:t xml:space="preserve"> </w:t>
      </w:r>
      <w:r>
        <w:rPr>
          <w:sz w:val="24"/>
          <w:szCs w:val="24"/>
        </w:rPr>
        <w:t>para</w:t>
      </w:r>
      <w:r>
        <w:rPr>
          <w:spacing w:val="-2"/>
          <w:sz w:val="24"/>
          <w:szCs w:val="24"/>
        </w:rPr>
        <w:t xml:space="preserve"> </w:t>
      </w:r>
      <w:r>
        <w:rPr>
          <w:sz w:val="24"/>
          <w:szCs w:val="24"/>
        </w:rPr>
        <w:t>o</w:t>
      </w:r>
      <w:r>
        <w:rPr>
          <w:spacing w:val="-1"/>
          <w:sz w:val="24"/>
          <w:szCs w:val="24"/>
        </w:rPr>
        <w:t xml:space="preserve"> </w:t>
      </w:r>
      <w:r>
        <w:rPr>
          <w:sz w:val="24"/>
          <w:szCs w:val="24"/>
        </w:rPr>
        <w:t>Arquivo Intermediário ou</w:t>
      </w:r>
      <w:r>
        <w:rPr>
          <w:spacing w:val="-2"/>
          <w:sz w:val="24"/>
          <w:szCs w:val="24"/>
        </w:rPr>
        <w:t xml:space="preserve"> </w:t>
      </w:r>
      <w:r>
        <w:rPr>
          <w:sz w:val="24"/>
          <w:szCs w:val="24"/>
        </w:rPr>
        <w:t>Permanente;</w:t>
      </w:r>
    </w:p>
    <w:p>
      <w:pPr>
        <w:pStyle w:val="48"/>
        <w:numPr>
          <w:ilvl w:val="1"/>
          <w:numId w:val="7"/>
        </w:numPr>
        <w:tabs>
          <w:tab w:val="left" w:pos="838"/>
          <w:tab w:val="left" w:pos="839"/>
        </w:tabs>
        <w:spacing w:before="0" w:after="0" w:line="231" w:lineRule="exact"/>
        <w:ind w:left="838" w:right="0" w:hanging="361"/>
        <w:jc w:val="both"/>
        <w:rPr>
          <w:sz w:val="24"/>
          <w:szCs w:val="24"/>
        </w:rPr>
      </w:pPr>
      <w:r>
        <w:rPr>
          <w:sz w:val="24"/>
          <w:szCs w:val="24"/>
        </w:rPr>
        <w:t>Conservação</w:t>
      </w:r>
      <w:r>
        <w:rPr>
          <w:spacing w:val="-3"/>
          <w:sz w:val="24"/>
          <w:szCs w:val="24"/>
        </w:rPr>
        <w:t xml:space="preserve"> </w:t>
      </w:r>
      <w:r>
        <w:rPr>
          <w:sz w:val="24"/>
          <w:szCs w:val="24"/>
        </w:rPr>
        <w:t>e</w:t>
      </w:r>
      <w:r>
        <w:rPr>
          <w:spacing w:val="-3"/>
          <w:sz w:val="24"/>
          <w:szCs w:val="24"/>
        </w:rPr>
        <w:t xml:space="preserve"> </w:t>
      </w:r>
      <w:r>
        <w:rPr>
          <w:sz w:val="24"/>
          <w:szCs w:val="24"/>
        </w:rPr>
        <w:t>preservação</w:t>
      </w:r>
      <w:r>
        <w:rPr>
          <w:spacing w:val="-3"/>
          <w:sz w:val="24"/>
          <w:szCs w:val="24"/>
        </w:rPr>
        <w:t xml:space="preserve"> </w:t>
      </w:r>
      <w:r>
        <w:rPr>
          <w:sz w:val="24"/>
          <w:szCs w:val="24"/>
        </w:rPr>
        <w:t>de</w:t>
      </w:r>
      <w:r>
        <w:rPr>
          <w:spacing w:val="-4"/>
          <w:sz w:val="24"/>
          <w:szCs w:val="24"/>
        </w:rPr>
        <w:t xml:space="preserve"> </w:t>
      </w:r>
      <w:r>
        <w:rPr>
          <w:sz w:val="24"/>
          <w:szCs w:val="24"/>
        </w:rPr>
        <w:t>documentos;</w:t>
      </w:r>
    </w:p>
    <w:p>
      <w:pPr>
        <w:pStyle w:val="48"/>
        <w:numPr>
          <w:ilvl w:val="1"/>
          <w:numId w:val="7"/>
        </w:numPr>
        <w:tabs>
          <w:tab w:val="left" w:pos="838"/>
          <w:tab w:val="left" w:pos="839"/>
        </w:tabs>
        <w:spacing w:before="0" w:after="0" w:line="232" w:lineRule="exact"/>
        <w:ind w:left="838" w:right="0" w:hanging="361"/>
        <w:jc w:val="both"/>
        <w:rPr>
          <w:sz w:val="24"/>
          <w:szCs w:val="24"/>
        </w:rPr>
      </w:pPr>
      <w:r>
        <w:rPr>
          <w:sz w:val="24"/>
          <w:szCs w:val="24"/>
        </w:rPr>
        <w:t>Acompanhamento</w:t>
      </w:r>
      <w:r>
        <w:rPr>
          <w:spacing w:val="-4"/>
          <w:sz w:val="24"/>
          <w:szCs w:val="24"/>
        </w:rPr>
        <w:t xml:space="preserve"> </w:t>
      </w:r>
      <w:r>
        <w:rPr>
          <w:sz w:val="24"/>
          <w:szCs w:val="24"/>
        </w:rPr>
        <w:t>arquivístico</w:t>
      </w:r>
      <w:r>
        <w:rPr>
          <w:spacing w:val="-1"/>
          <w:sz w:val="24"/>
          <w:szCs w:val="24"/>
        </w:rPr>
        <w:t xml:space="preserve"> </w:t>
      </w:r>
      <w:r>
        <w:rPr>
          <w:sz w:val="24"/>
          <w:szCs w:val="24"/>
        </w:rPr>
        <w:t>de</w:t>
      </w:r>
      <w:r>
        <w:rPr>
          <w:spacing w:val="-3"/>
          <w:sz w:val="24"/>
          <w:szCs w:val="24"/>
        </w:rPr>
        <w:t xml:space="preserve"> </w:t>
      </w:r>
      <w:r>
        <w:rPr>
          <w:sz w:val="24"/>
          <w:szCs w:val="24"/>
        </w:rPr>
        <w:t>toda</w:t>
      </w:r>
      <w:r>
        <w:rPr>
          <w:spacing w:val="-5"/>
          <w:sz w:val="24"/>
          <w:szCs w:val="24"/>
        </w:rPr>
        <w:t xml:space="preserve"> </w:t>
      </w:r>
      <w:r>
        <w:rPr>
          <w:sz w:val="24"/>
          <w:szCs w:val="24"/>
        </w:rPr>
        <w:t>a</w:t>
      </w:r>
      <w:r>
        <w:rPr>
          <w:spacing w:val="-3"/>
          <w:sz w:val="24"/>
          <w:szCs w:val="24"/>
        </w:rPr>
        <w:t xml:space="preserve"> </w:t>
      </w:r>
      <w:r>
        <w:rPr>
          <w:sz w:val="24"/>
          <w:szCs w:val="24"/>
        </w:rPr>
        <w:t>gestão</w:t>
      </w:r>
      <w:r>
        <w:rPr>
          <w:spacing w:val="-3"/>
          <w:sz w:val="24"/>
          <w:szCs w:val="24"/>
        </w:rPr>
        <w:t xml:space="preserve"> </w:t>
      </w:r>
      <w:r>
        <w:rPr>
          <w:sz w:val="24"/>
          <w:szCs w:val="24"/>
        </w:rPr>
        <w:t>documental</w:t>
      </w:r>
      <w:r>
        <w:rPr>
          <w:spacing w:val="-2"/>
          <w:sz w:val="24"/>
          <w:szCs w:val="24"/>
        </w:rPr>
        <w:t xml:space="preserve"> </w:t>
      </w:r>
      <w:r>
        <w:rPr>
          <w:sz w:val="24"/>
          <w:szCs w:val="24"/>
        </w:rPr>
        <w:t>implantada.</w:t>
      </w:r>
    </w:p>
    <w:p>
      <w:pPr>
        <w:pStyle w:val="48"/>
        <w:numPr>
          <w:ilvl w:val="0"/>
          <w:numId w:val="0"/>
        </w:numPr>
        <w:tabs>
          <w:tab w:val="left" w:pos="838"/>
          <w:tab w:val="left" w:pos="839"/>
        </w:tabs>
        <w:spacing w:before="0" w:after="0" w:line="232" w:lineRule="exact"/>
        <w:ind w:right="0" w:rightChars="0"/>
        <w:jc w:val="both"/>
        <w:rPr>
          <w:sz w:val="24"/>
          <w:szCs w:val="24"/>
        </w:rPr>
      </w:pPr>
    </w:p>
    <w:p>
      <w:pPr>
        <w:pStyle w:val="48"/>
        <w:numPr>
          <w:ilvl w:val="0"/>
          <w:numId w:val="0"/>
        </w:numPr>
        <w:tabs>
          <w:tab w:val="left" w:pos="838"/>
          <w:tab w:val="left" w:pos="839"/>
        </w:tabs>
        <w:spacing w:before="0" w:after="0" w:line="232" w:lineRule="exact"/>
        <w:ind w:right="0" w:rightChars="0"/>
        <w:jc w:val="both"/>
        <w:rPr>
          <w:sz w:val="24"/>
          <w:szCs w:val="24"/>
        </w:rPr>
      </w:pPr>
    </w:p>
    <w:p>
      <w:pPr>
        <w:pStyle w:val="48"/>
        <w:numPr>
          <w:ilvl w:val="0"/>
          <w:numId w:val="0"/>
        </w:numPr>
        <w:tabs>
          <w:tab w:val="left" w:pos="838"/>
          <w:tab w:val="left" w:pos="839"/>
        </w:tabs>
        <w:spacing w:before="0" w:after="0" w:line="232" w:lineRule="exact"/>
        <w:ind w:right="0" w:rightChars="0"/>
        <w:jc w:val="both"/>
        <w:rPr>
          <w:sz w:val="24"/>
          <w:szCs w:val="24"/>
        </w:rPr>
      </w:pPr>
    </w:p>
    <w:p>
      <w:pPr>
        <w:pStyle w:val="48"/>
        <w:numPr>
          <w:ilvl w:val="0"/>
          <w:numId w:val="0"/>
        </w:numPr>
        <w:tabs>
          <w:tab w:val="left" w:pos="838"/>
          <w:tab w:val="left" w:pos="839"/>
        </w:tabs>
        <w:spacing w:before="0" w:after="0" w:line="232" w:lineRule="exact"/>
        <w:ind w:right="0" w:rightChars="0"/>
        <w:jc w:val="both"/>
        <w:rPr>
          <w:sz w:val="24"/>
          <w:szCs w:val="24"/>
        </w:rPr>
      </w:pPr>
    </w:p>
    <w:p>
      <w:pPr>
        <w:pStyle w:val="48"/>
        <w:numPr>
          <w:ilvl w:val="0"/>
          <w:numId w:val="0"/>
        </w:numPr>
        <w:tabs>
          <w:tab w:val="left" w:pos="838"/>
          <w:tab w:val="left" w:pos="839"/>
        </w:tabs>
        <w:spacing w:before="0" w:after="0" w:line="232" w:lineRule="exact"/>
        <w:ind w:left="477" w:leftChars="0" w:right="0" w:rightChars="0"/>
        <w:jc w:val="both"/>
        <w:rPr>
          <w:sz w:val="24"/>
          <w:szCs w:val="24"/>
        </w:rPr>
      </w:pPr>
    </w:p>
    <w:p>
      <w:pPr>
        <w:pStyle w:val="91"/>
        <w:numPr>
          <w:ilvl w:val="0"/>
          <w:numId w:val="5"/>
        </w:numPr>
        <w:ind w:left="0"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pt-BR"/>
        </w:rPr>
        <w:t>DA LEGALIDADE</w:t>
      </w:r>
    </w:p>
    <w:p>
      <w:pPr>
        <w:pStyle w:val="48"/>
        <w:numPr>
          <w:ilvl w:val="0"/>
          <w:numId w:val="0"/>
        </w:numPr>
        <w:tabs>
          <w:tab w:val="left" w:pos="838"/>
          <w:tab w:val="left" w:pos="839"/>
        </w:tabs>
        <w:spacing w:before="0" w:after="0" w:line="232" w:lineRule="exact"/>
        <w:ind w:left="477" w:leftChars="0" w:right="0" w:rightChars="0"/>
        <w:jc w:val="both"/>
        <w:rPr>
          <w:sz w:val="24"/>
          <w:szCs w:val="24"/>
        </w:rPr>
      </w:pPr>
    </w:p>
    <w:p>
      <w:pPr>
        <w:pStyle w:val="16"/>
        <w:ind w:right="49" w:firstLine="708" w:firstLineChars="0"/>
      </w:pPr>
      <w:r>
        <w:t>A</w:t>
      </w:r>
      <w:r>
        <w:rPr>
          <w:spacing w:val="-3"/>
        </w:rPr>
        <w:t xml:space="preserve"> </w:t>
      </w:r>
      <w:r>
        <w:t>seguir</w:t>
      </w:r>
      <w:r>
        <w:rPr>
          <w:spacing w:val="-2"/>
        </w:rPr>
        <w:t xml:space="preserve"> </w:t>
      </w:r>
      <w:r>
        <w:t>listamos,</w:t>
      </w:r>
      <w:r>
        <w:rPr>
          <w:spacing w:val="-2"/>
        </w:rPr>
        <w:t xml:space="preserve"> </w:t>
      </w:r>
      <w:r>
        <w:t>para</w:t>
      </w:r>
      <w:r>
        <w:rPr>
          <w:spacing w:val="-4"/>
        </w:rPr>
        <w:t xml:space="preserve"> </w:t>
      </w:r>
      <w:r>
        <w:t>referencia,</w:t>
      </w:r>
      <w:r>
        <w:rPr>
          <w:spacing w:val="-2"/>
        </w:rPr>
        <w:t xml:space="preserve"> </w:t>
      </w:r>
      <w:r>
        <w:t>as leis</w:t>
      </w:r>
      <w:r>
        <w:rPr>
          <w:spacing w:val="-3"/>
        </w:rPr>
        <w:t xml:space="preserve"> </w:t>
      </w:r>
      <w:r>
        <w:t>que</w:t>
      </w:r>
      <w:r>
        <w:rPr>
          <w:spacing w:val="-4"/>
        </w:rPr>
        <w:t xml:space="preserve"> </w:t>
      </w:r>
      <w:r>
        <w:t>obrigam</w:t>
      </w:r>
      <w:r>
        <w:rPr>
          <w:spacing w:val="-2"/>
        </w:rPr>
        <w:t xml:space="preserve"> </w:t>
      </w:r>
      <w:r>
        <w:t>e</w:t>
      </w:r>
      <w:r>
        <w:rPr>
          <w:spacing w:val="-2"/>
        </w:rPr>
        <w:t xml:space="preserve"> </w:t>
      </w:r>
      <w:r>
        <w:t>definem</w:t>
      </w:r>
      <w:r>
        <w:rPr>
          <w:spacing w:val="-2"/>
        </w:rPr>
        <w:t xml:space="preserve"> </w:t>
      </w:r>
      <w:r>
        <w:t>as atividades</w:t>
      </w:r>
      <w:r>
        <w:rPr>
          <w:spacing w:val="-3"/>
        </w:rPr>
        <w:t xml:space="preserve"> </w:t>
      </w:r>
      <w:r>
        <w:t>de</w:t>
      </w:r>
      <w:r>
        <w:rPr>
          <w:spacing w:val="-3"/>
        </w:rPr>
        <w:t xml:space="preserve"> </w:t>
      </w:r>
      <w:r>
        <w:t>gestão</w:t>
      </w:r>
      <w:r>
        <w:rPr>
          <w:spacing w:val="-63"/>
        </w:rPr>
        <w:t xml:space="preserve"> </w:t>
      </w:r>
      <w:r>
        <w:t>documental:</w:t>
      </w:r>
    </w:p>
    <w:p>
      <w:pPr>
        <w:pStyle w:val="16"/>
        <w:spacing w:before="1"/>
      </w:pPr>
    </w:p>
    <w:p>
      <w:pPr>
        <w:pStyle w:val="16"/>
        <w:ind w:left="118"/>
      </w:pPr>
      <w:r>
        <w:t>Do</w:t>
      </w:r>
      <w:r>
        <w:rPr>
          <w:spacing w:val="-3"/>
        </w:rPr>
        <w:t xml:space="preserve"> </w:t>
      </w:r>
      <w:r>
        <w:t>Acesso</w:t>
      </w:r>
      <w:r>
        <w:rPr>
          <w:spacing w:val="-2"/>
        </w:rPr>
        <w:t xml:space="preserve"> </w:t>
      </w:r>
      <w:r>
        <w:t>à</w:t>
      </w:r>
      <w:r>
        <w:rPr>
          <w:spacing w:val="-4"/>
        </w:rPr>
        <w:t xml:space="preserve"> </w:t>
      </w:r>
      <w:r>
        <w:t>Informação:</w:t>
      </w:r>
    </w:p>
    <w:p>
      <w:pPr>
        <w:pStyle w:val="16"/>
        <w:spacing w:before="11"/>
        <w:rPr>
          <w:sz w:val="18"/>
        </w:rPr>
      </w:pPr>
    </w:p>
    <w:p>
      <w:pPr>
        <w:pStyle w:val="48"/>
        <w:numPr>
          <w:ilvl w:val="0"/>
          <w:numId w:val="8"/>
        </w:numPr>
        <w:tabs>
          <w:tab w:val="left" w:pos="289"/>
        </w:tabs>
        <w:spacing w:before="0" w:after="0" w:line="231" w:lineRule="exact"/>
        <w:ind w:left="288" w:right="0" w:hanging="171"/>
        <w:jc w:val="left"/>
        <w:rPr>
          <w:sz w:val="19"/>
        </w:rPr>
      </w:pPr>
      <w:r>
        <w:rPr>
          <w:sz w:val="19"/>
        </w:rPr>
        <w:t>Constituição</w:t>
      </w:r>
      <w:r>
        <w:rPr>
          <w:spacing w:val="-9"/>
          <w:sz w:val="19"/>
        </w:rPr>
        <w:t xml:space="preserve"> </w:t>
      </w:r>
      <w:r>
        <w:rPr>
          <w:sz w:val="19"/>
        </w:rPr>
        <w:t>Federal</w:t>
      </w:r>
    </w:p>
    <w:p>
      <w:pPr>
        <w:pStyle w:val="16"/>
        <w:ind w:left="118"/>
      </w:pPr>
      <w:r>
        <w:t>Art.</w:t>
      </w:r>
      <w:r>
        <w:rPr>
          <w:spacing w:val="25"/>
        </w:rPr>
        <w:t xml:space="preserve"> </w:t>
      </w:r>
      <w:r>
        <w:t>5°Inciso</w:t>
      </w:r>
      <w:r>
        <w:rPr>
          <w:spacing w:val="24"/>
        </w:rPr>
        <w:t xml:space="preserve"> </w:t>
      </w:r>
      <w:r>
        <w:t>XIV</w:t>
      </w:r>
      <w:r>
        <w:rPr>
          <w:spacing w:val="26"/>
        </w:rPr>
        <w:t xml:space="preserve"> </w:t>
      </w:r>
      <w:r>
        <w:t>-</w:t>
      </w:r>
      <w:r>
        <w:rPr>
          <w:spacing w:val="25"/>
        </w:rPr>
        <w:t xml:space="preserve"> </w:t>
      </w:r>
      <w:r>
        <w:t>É</w:t>
      </w:r>
      <w:r>
        <w:rPr>
          <w:spacing w:val="24"/>
        </w:rPr>
        <w:t xml:space="preserve"> </w:t>
      </w:r>
      <w:r>
        <w:t>assegurado</w:t>
      </w:r>
      <w:r>
        <w:rPr>
          <w:spacing w:val="25"/>
        </w:rPr>
        <w:t xml:space="preserve"> </w:t>
      </w:r>
      <w:r>
        <w:t>a</w:t>
      </w:r>
      <w:r>
        <w:rPr>
          <w:spacing w:val="23"/>
        </w:rPr>
        <w:t xml:space="preserve"> </w:t>
      </w:r>
      <w:r>
        <w:t>todos</w:t>
      </w:r>
      <w:r>
        <w:rPr>
          <w:spacing w:val="25"/>
        </w:rPr>
        <w:t xml:space="preserve"> </w:t>
      </w:r>
      <w:r>
        <w:t>o</w:t>
      </w:r>
      <w:r>
        <w:rPr>
          <w:spacing w:val="24"/>
        </w:rPr>
        <w:t xml:space="preserve"> </w:t>
      </w:r>
      <w:r>
        <w:t>acesso</w:t>
      </w:r>
      <w:r>
        <w:rPr>
          <w:spacing w:val="24"/>
        </w:rPr>
        <w:t xml:space="preserve"> </w:t>
      </w:r>
      <w:r>
        <w:t>à</w:t>
      </w:r>
      <w:r>
        <w:rPr>
          <w:spacing w:val="24"/>
        </w:rPr>
        <w:t xml:space="preserve"> </w:t>
      </w:r>
      <w:r>
        <w:t>informação</w:t>
      </w:r>
      <w:r>
        <w:rPr>
          <w:spacing w:val="24"/>
        </w:rPr>
        <w:t xml:space="preserve"> </w:t>
      </w:r>
      <w:r>
        <w:t>e</w:t>
      </w:r>
      <w:r>
        <w:rPr>
          <w:spacing w:val="25"/>
        </w:rPr>
        <w:t xml:space="preserve"> </w:t>
      </w:r>
      <w:r>
        <w:t>resguardado</w:t>
      </w:r>
      <w:r>
        <w:rPr>
          <w:spacing w:val="24"/>
        </w:rPr>
        <w:t xml:space="preserve"> </w:t>
      </w:r>
      <w:r>
        <w:t>o</w:t>
      </w:r>
      <w:r>
        <w:rPr>
          <w:spacing w:val="24"/>
        </w:rPr>
        <w:t xml:space="preserve"> </w:t>
      </w:r>
      <w:r>
        <w:t>sigilo</w:t>
      </w:r>
      <w:r>
        <w:rPr>
          <w:spacing w:val="25"/>
        </w:rPr>
        <w:t xml:space="preserve"> </w:t>
      </w:r>
      <w:r>
        <w:t>da</w:t>
      </w:r>
      <w:r>
        <w:rPr>
          <w:spacing w:val="23"/>
        </w:rPr>
        <w:t xml:space="preserve"> </w:t>
      </w:r>
      <w:r>
        <w:t>fonte,</w:t>
      </w:r>
      <w:r>
        <w:rPr>
          <w:spacing w:val="-64"/>
        </w:rPr>
        <w:t xml:space="preserve"> </w:t>
      </w:r>
      <w:r>
        <w:t>quando</w:t>
      </w:r>
      <w:r>
        <w:rPr>
          <w:spacing w:val="-1"/>
        </w:rPr>
        <w:t xml:space="preserve"> </w:t>
      </w:r>
      <w:r>
        <w:t>necessário ao exercício profissional.</w:t>
      </w:r>
    </w:p>
    <w:p>
      <w:pPr>
        <w:pStyle w:val="16"/>
        <w:spacing w:before="1"/>
      </w:pPr>
    </w:p>
    <w:p>
      <w:pPr>
        <w:pStyle w:val="48"/>
        <w:numPr>
          <w:ilvl w:val="0"/>
          <w:numId w:val="8"/>
        </w:numPr>
        <w:tabs>
          <w:tab w:val="left" w:pos="289"/>
        </w:tabs>
        <w:spacing w:before="0" w:after="0" w:line="240" w:lineRule="auto"/>
        <w:ind w:left="288" w:right="0" w:hanging="171"/>
        <w:jc w:val="left"/>
        <w:rPr>
          <w:sz w:val="19"/>
        </w:rPr>
      </w:pPr>
      <w:r>
        <w:rPr>
          <w:sz w:val="19"/>
        </w:rPr>
        <w:t>Lei</w:t>
      </w:r>
      <w:r>
        <w:rPr>
          <w:spacing w:val="-4"/>
          <w:sz w:val="19"/>
        </w:rPr>
        <w:t xml:space="preserve"> </w:t>
      </w:r>
      <w:r>
        <w:rPr>
          <w:sz w:val="19"/>
        </w:rPr>
        <w:t>nº:</w:t>
      </w:r>
      <w:r>
        <w:rPr>
          <w:spacing w:val="-1"/>
          <w:sz w:val="19"/>
        </w:rPr>
        <w:t xml:space="preserve"> </w:t>
      </w:r>
      <w:r>
        <w:rPr>
          <w:sz w:val="19"/>
        </w:rPr>
        <w:t>8.159/91,</w:t>
      </w:r>
      <w:r>
        <w:rPr>
          <w:spacing w:val="-2"/>
          <w:sz w:val="19"/>
        </w:rPr>
        <w:t xml:space="preserve"> </w:t>
      </w:r>
      <w:r>
        <w:rPr>
          <w:sz w:val="19"/>
        </w:rPr>
        <w:t>de</w:t>
      </w:r>
      <w:r>
        <w:rPr>
          <w:spacing w:val="-2"/>
          <w:sz w:val="19"/>
        </w:rPr>
        <w:t xml:space="preserve"> </w:t>
      </w:r>
      <w:r>
        <w:rPr>
          <w:sz w:val="19"/>
        </w:rPr>
        <w:t>08</w:t>
      </w:r>
      <w:r>
        <w:rPr>
          <w:spacing w:val="-1"/>
          <w:sz w:val="19"/>
        </w:rPr>
        <w:t xml:space="preserve"> </w:t>
      </w:r>
      <w:r>
        <w:rPr>
          <w:sz w:val="19"/>
        </w:rPr>
        <w:t>de</w:t>
      </w:r>
      <w:r>
        <w:rPr>
          <w:spacing w:val="-2"/>
          <w:sz w:val="19"/>
        </w:rPr>
        <w:t xml:space="preserve"> </w:t>
      </w:r>
      <w:r>
        <w:rPr>
          <w:sz w:val="19"/>
        </w:rPr>
        <w:t>Janeiro</w:t>
      </w:r>
      <w:r>
        <w:rPr>
          <w:spacing w:val="-2"/>
          <w:sz w:val="19"/>
        </w:rPr>
        <w:t xml:space="preserve"> </w:t>
      </w:r>
      <w:r>
        <w:rPr>
          <w:sz w:val="19"/>
        </w:rPr>
        <w:t>de</w:t>
      </w:r>
      <w:r>
        <w:rPr>
          <w:spacing w:val="-2"/>
          <w:sz w:val="19"/>
        </w:rPr>
        <w:t xml:space="preserve"> </w:t>
      </w:r>
      <w:r>
        <w:rPr>
          <w:sz w:val="19"/>
        </w:rPr>
        <w:t>1991:</w:t>
      </w:r>
    </w:p>
    <w:p>
      <w:pPr>
        <w:pStyle w:val="16"/>
        <w:ind w:left="118"/>
      </w:pPr>
      <w:r>
        <w:t>Da</w:t>
      </w:r>
      <w:r>
        <w:rPr>
          <w:spacing w:val="-3"/>
        </w:rPr>
        <w:t xml:space="preserve"> </w:t>
      </w:r>
      <w:r>
        <w:t>Preservação</w:t>
      </w:r>
      <w:r>
        <w:rPr>
          <w:spacing w:val="-2"/>
        </w:rPr>
        <w:t xml:space="preserve"> </w:t>
      </w:r>
      <w:r>
        <w:t>dos</w:t>
      </w:r>
      <w:r>
        <w:rPr>
          <w:spacing w:val="-3"/>
        </w:rPr>
        <w:t xml:space="preserve"> </w:t>
      </w:r>
      <w:r>
        <w:t>Documentos:</w:t>
      </w:r>
    </w:p>
    <w:p>
      <w:pPr>
        <w:pStyle w:val="16"/>
        <w:spacing w:before="1"/>
      </w:pPr>
    </w:p>
    <w:p>
      <w:pPr>
        <w:pStyle w:val="48"/>
        <w:numPr>
          <w:ilvl w:val="0"/>
          <w:numId w:val="8"/>
        </w:numPr>
        <w:tabs>
          <w:tab w:val="left" w:pos="289"/>
        </w:tabs>
        <w:spacing w:before="0" w:after="0" w:line="231" w:lineRule="exact"/>
        <w:ind w:left="288" w:right="0" w:hanging="171"/>
        <w:jc w:val="left"/>
        <w:rPr>
          <w:sz w:val="19"/>
        </w:rPr>
      </w:pPr>
      <w:r>
        <w:rPr>
          <w:sz w:val="19"/>
        </w:rPr>
        <w:t>Constituição</w:t>
      </w:r>
      <w:r>
        <w:rPr>
          <w:spacing w:val="-5"/>
          <w:sz w:val="19"/>
        </w:rPr>
        <w:t xml:space="preserve"> </w:t>
      </w:r>
      <w:r>
        <w:rPr>
          <w:sz w:val="19"/>
        </w:rPr>
        <w:t>Federal</w:t>
      </w:r>
    </w:p>
    <w:p>
      <w:pPr>
        <w:pStyle w:val="16"/>
        <w:spacing w:line="231" w:lineRule="exact"/>
        <w:ind w:left="118"/>
      </w:pPr>
      <w:r>
        <w:t>Art.</w:t>
      </w:r>
      <w:r>
        <w:rPr>
          <w:spacing w:val="-2"/>
        </w:rPr>
        <w:t xml:space="preserve"> </w:t>
      </w:r>
      <w:r>
        <w:t>23</w:t>
      </w:r>
      <w:r>
        <w:rPr>
          <w:spacing w:val="-3"/>
        </w:rPr>
        <w:t xml:space="preserve"> </w:t>
      </w:r>
      <w:r>
        <w:t>É</w:t>
      </w:r>
      <w:r>
        <w:rPr>
          <w:spacing w:val="-2"/>
        </w:rPr>
        <w:t xml:space="preserve"> </w:t>
      </w:r>
      <w:r>
        <w:t>competência</w:t>
      </w:r>
      <w:r>
        <w:rPr>
          <w:spacing w:val="-3"/>
        </w:rPr>
        <w:t xml:space="preserve"> </w:t>
      </w:r>
      <w:r>
        <w:t>comum</w:t>
      </w:r>
      <w:r>
        <w:rPr>
          <w:spacing w:val="-2"/>
        </w:rPr>
        <w:t xml:space="preserve"> </w:t>
      </w:r>
      <w:r>
        <w:t>da</w:t>
      </w:r>
      <w:r>
        <w:rPr>
          <w:spacing w:val="-4"/>
        </w:rPr>
        <w:t xml:space="preserve"> </w:t>
      </w:r>
      <w:r>
        <w:t>União,</w:t>
      </w:r>
      <w:r>
        <w:rPr>
          <w:spacing w:val="-2"/>
        </w:rPr>
        <w:t xml:space="preserve"> </w:t>
      </w:r>
      <w:r>
        <w:t>dos</w:t>
      </w:r>
      <w:r>
        <w:rPr>
          <w:spacing w:val="-3"/>
        </w:rPr>
        <w:t xml:space="preserve"> </w:t>
      </w:r>
      <w:r>
        <w:t>Estados,</w:t>
      </w:r>
      <w:r>
        <w:rPr>
          <w:spacing w:val="-2"/>
        </w:rPr>
        <w:t xml:space="preserve"> </w:t>
      </w:r>
      <w:r>
        <w:t>do</w:t>
      </w:r>
      <w:r>
        <w:rPr>
          <w:spacing w:val="-3"/>
        </w:rPr>
        <w:t xml:space="preserve"> </w:t>
      </w:r>
      <w:r>
        <w:t>Distrito Federal</w:t>
      </w:r>
      <w:r>
        <w:rPr>
          <w:spacing w:val="-4"/>
        </w:rPr>
        <w:t xml:space="preserve"> </w:t>
      </w:r>
      <w:r>
        <w:t>e dos</w:t>
      </w:r>
      <w:r>
        <w:rPr>
          <w:spacing w:val="-3"/>
        </w:rPr>
        <w:t xml:space="preserve"> </w:t>
      </w:r>
      <w:r>
        <w:t>Municípios:</w:t>
      </w:r>
    </w:p>
    <w:p>
      <w:pPr>
        <w:pStyle w:val="16"/>
        <w:spacing w:before="11"/>
        <w:rPr>
          <w:sz w:val="18"/>
        </w:rPr>
      </w:pPr>
    </w:p>
    <w:p>
      <w:pPr>
        <w:pStyle w:val="16"/>
        <w:ind w:left="118" w:right="216"/>
      </w:pPr>
      <w:r>
        <w:t>Inciso</w:t>
      </w:r>
      <w:r>
        <w:rPr>
          <w:spacing w:val="-3"/>
        </w:rPr>
        <w:t xml:space="preserve"> </w:t>
      </w:r>
      <w:r>
        <w:t>III</w:t>
      </w:r>
      <w:r>
        <w:rPr>
          <w:spacing w:val="-2"/>
        </w:rPr>
        <w:t xml:space="preserve"> </w:t>
      </w:r>
      <w:r>
        <w:t>-</w:t>
      </w:r>
      <w:r>
        <w:rPr>
          <w:spacing w:val="-1"/>
        </w:rPr>
        <w:t xml:space="preserve"> </w:t>
      </w:r>
      <w:r>
        <w:t>proteger</w:t>
      </w:r>
      <w:r>
        <w:rPr>
          <w:spacing w:val="-2"/>
        </w:rPr>
        <w:t xml:space="preserve"> </w:t>
      </w:r>
      <w:r>
        <w:t>os</w:t>
      </w:r>
      <w:r>
        <w:rPr>
          <w:spacing w:val="-3"/>
        </w:rPr>
        <w:t xml:space="preserve"> </w:t>
      </w:r>
      <w:r>
        <w:t>documentos,</w:t>
      </w:r>
      <w:r>
        <w:rPr>
          <w:spacing w:val="-1"/>
        </w:rPr>
        <w:t xml:space="preserve"> </w:t>
      </w:r>
      <w:r>
        <w:t>as</w:t>
      </w:r>
      <w:r>
        <w:rPr>
          <w:spacing w:val="-3"/>
        </w:rPr>
        <w:t xml:space="preserve"> </w:t>
      </w:r>
      <w:r>
        <w:t>obras</w:t>
      </w:r>
      <w:r>
        <w:rPr>
          <w:spacing w:val="-2"/>
        </w:rPr>
        <w:t xml:space="preserve"> </w:t>
      </w:r>
      <w:r>
        <w:t>e</w:t>
      </w:r>
      <w:r>
        <w:rPr>
          <w:spacing w:val="-2"/>
        </w:rPr>
        <w:t xml:space="preserve"> </w:t>
      </w:r>
      <w:r>
        <w:t>outros</w:t>
      </w:r>
      <w:r>
        <w:rPr>
          <w:spacing w:val="-2"/>
        </w:rPr>
        <w:t xml:space="preserve"> </w:t>
      </w:r>
      <w:r>
        <w:t>bens</w:t>
      </w:r>
      <w:r>
        <w:rPr>
          <w:spacing w:val="-2"/>
        </w:rPr>
        <w:t xml:space="preserve"> </w:t>
      </w:r>
      <w:r>
        <w:t>de</w:t>
      </w:r>
      <w:r>
        <w:rPr>
          <w:spacing w:val="-3"/>
        </w:rPr>
        <w:t xml:space="preserve"> </w:t>
      </w:r>
      <w:r>
        <w:t>valor</w:t>
      </w:r>
      <w:r>
        <w:rPr>
          <w:spacing w:val="-1"/>
        </w:rPr>
        <w:t xml:space="preserve"> </w:t>
      </w:r>
      <w:r>
        <w:t>histórico,</w:t>
      </w:r>
      <w:r>
        <w:rPr>
          <w:spacing w:val="-2"/>
        </w:rPr>
        <w:t xml:space="preserve"> </w:t>
      </w:r>
      <w:r>
        <w:t>artístico</w:t>
      </w:r>
      <w:r>
        <w:rPr>
          <w:spacing w:val="-3"/>
        </w:rPr>
        <w:t xml:space="preserve"> </w:t>
      </w:r>
      <w:r>
        <w:t>e</w:t>
      </w:r>
      <w:r>
        <w:rPr>
          <w:spacing w:val="-1"/>
        </w:rPr>
        <w:t xml:space="preserve"> </w:t>
      </w:r>
      <w:r>
        <w:t>cultural,</w:t>
      </w:r>
      <w:r>
        <w:rPr>
          <w:spacing w:val="-64"/>
        </w:rPr>
        <w:t xml:space="preserve"> </w:t>
      </w:r>
      <w:r>
        <w:t>os</w:t>
      </w:r>
      <w:r>
        <w:rPr>
          <w:spacing w:val="-2"/>
        </w:rPr>
        <w:t xml:space="preserve"> </w:t>
      </w:r>
      <w:r>
        <w:t>monumentos, as</w:t>
      </w:r>
      <w:r>
        <w:rPr>
          <w:spacing w:val="-2"/>
        </w:rPr>
        <w:t xml:space="preserve"> </w:t>
      </w:r>
      <w:r>
        <w:t>paisagens naturais</w:t>
      </w:r>
      <w:r>
        <w:rPr>
          <w:spacing w:val="-2"/>
        </w:rPr>
        <w:t xml:space="preserve"> </w:t>
      </w:r>
      <w:r>
        <w:t>notáveis</w:t>
      </w:r>
      <w:r>
        <w:rPr>
          <w:spacing w:val="-1"/>
        </w:rPr>
        <w:t xml:space="preserve"> </w:t>
      </w:r>
      <w:r>
        <w:t>e</w:t>
      </w:r>
      <w:r>
        <w:rPr>
          <w:spacing w:val="1"/>
        </w:rPr>
        <w:t xml:space="preserve"> </w:t>
      </w:r>
      <w:r>
        <w:t>os</w:t>
      </w:r>
      <w:r>
        <w:rPr>
          <w:spacing w:val="-1"/>
        </w:rPr>
        <w:t xml:space="preserve"> </w:t>
      </w:r>
      <w:r>
        <w:t>sítios</w:t>
      </w:r>
      <w:r>
        <w:rPr>
          <w:spacing w:val="1"/>
        </w:rPr>
        <w:t xml:space="preserve"> </w:t>
      </w:r>
      <w:r>
        <w:t>arqueológicos.</w:t>
      </w:r>
    </w:p>
    <w:p>
      <w:pPr>
        <w:pStyle w:val="16"/>
        <w:spacing w:before="1"/>
      </w:pPr>
    </w:p>
    <w:p>
      <w:pPr>
        <w:pStyle w:val="16"/>
        <w:ind w:left="118"/>
      </w:pPr>
      <w:r>
        <w:t>Da</w:t>
      </w:r>
      <w:r>
        <w:rPr>
          <w:spacing w:val="-4"/>
        </w:rPr>
        <w:t xml:space="preserve"> </w:t>
      </w:r>
      <w:r>
        <w:t>Gestão</w:t>
      </w:r>
      <w:r>
        <w:rPr>
          <w:spacing w:val="-3"/>
        </w:rPr>
        <w:t xml:space="preserve"> </w:t>
      </w:r>
      <w:r>
        <w:t>Documental:</w:t>
      </w:r>
    </w:p>
    <w:p>
      <w:pPr>
        <w:pStyle w:val="16"/>
        <w:spacing w:before="11"/>
        <w:rPr>
          <w:sz w:val="18"/>
        </w:rPr>
      </w:pPr>
    </w:p>
    <w:p>
      <w:pPr>
        <w:pStyle w:val="48"/>
        <w:numPr>
          <w:ilvl w:val="0"/>
          <w:numId w:val="8"/>
        </w:numPr>
        <w:tabs>
          <w:tab w:val="left" w:pos="289"/>
        </w:tabs>
        <w:spacing w:before="0" w:after="0" w:line="240" w:lineRule="auto"/>
        <w:ind w:left="288" w:right="0" w:hanging="171"/>
        <w:jc w:val="left"/>
        <w:rPr>
          <w:sz w:val="19"/>
        </w:rPr>
      </w:pPr>
      <w:r>
        <w:rPr>
          <w:sz w:val="19"/>
        </w:rPr>
        <w:t>Lei</w:t>
      </w:r>
      <w:r>
        <w:rPr>
          <w:spacing w:val="-4"/>
          <w:sz w:val="19"/>
        </w:rPr>
        <w:t xml:space="preserve"> </w:t>
      </w:r>
      <w:r>
        <w:rPr>
          <w:sz w:val="19"/>
        </w:rPr>
        <w:t>nº:</w:t>
      </w:r>
      <w:r>
        <w:rPr>
          <w:spacing w:val="-1"/>
          <w:sz w:val="19"/>
        </w:rPr>
        <w:t xml:space="preserve"> </w:t>
      </w:r>
      <w:r>
        <w:rPr>
          <w:sz w:val="19"/>
        </w:rPr>
        <w:t>8.159/91,</w:t>
      </w:r>
      <w:r>
        <w:rPr>
          <w:spacing w:val="-2"/>
          <w:sz w:val="19"/>
        </w:rPr>
        <w:t xml:space="preserve"> </w:t>
      </w:r>
      <w:r>
        <w:rPr>
          <w:sz w:val="19"/>
        </w:rPr>
        <w:t>de</w:t>
      </w:r>
      <w:r>
        <w:rPr>
          <w:spacing w:val="-2"/>
          <w:sz w:val="19"/>
        </w:rPr>
        <w:t xml:space="preserve"> </w:t>
      </w:r>
      <w:r>
        <w:rPr>
          <w:sz w:val="19"/>
        </w:rPr>
        <w:t>08</w:t>
      </w:r>
      <w:r>
        <w:rPr>
          <w:spacing w:val="-1"/>
          <w:sz w:val="19"/>
        </w:rPr>
        <w:t xml:space="preserve"> </w:t>
      </w:r>
      <w:r>
        <w:rPr>
          <w:sz w:val="19"/>
        </w:rPr>
        <w:t>de</w:t>
      </w:r>
      <w:r>
        <w:rPr>
          <w:spacing w:val="-2"/>
          <w:sz w:val="19"/>
        </w:rPr>
        <w:t xml:space="preserve"> </w:t>
      </w:r>
      <w:r>
        <w:rPr>
          <w:sz w:val="19"/>
        </w:rPr>
        <w:t>Janeiro</w:t>
      </w:r>
      <w:r>
        <w:rPr>
          <w:spacing w:val="-2"/>
          <w:sz w:val="19"/>
        </w:rPr>
        <w:t xml:space="preserve"> </w:t>
      </w:r>
      <w:r>
        <w:rPr>
          <w:sz w:val="19"/>
        </w:rPr>
        <w:t>de</w:t>
      </w:r>
      <w:r>
        <w:rPr>
          <w:spacing w:val="-2"/>
          <w:sz w:val="19"/>
        </w:rPr>
        <w:t xml:space="preserve"> </w:t>
      </w:r>
      <w:r>
        <w:rPr>
          <w:sz w:val="19"/>
        </w:rPr>
        <w:t>1991:</w:t>
      </w:r>
    </w:p>
    <w:p>
      <w:pPr>
        <w:pStyle w:val="16"/>
        <w:spacing w:before="2"/>
      </w:pPr>
    </w:p>
    <w:p>
      <w:pPr>
        <w:pStyle w:val="16"/>
        <w:ind w:left="118"/>
      </w:pPr>
      <w:r>
        <w:t>Capitulo</w:t>
      </w:r>
      <w:r>
        <w:rPr>
          <w:spacing w:val="-4"/>
        </w:rPr>
        <w:t xml:space="preserve"> </w:t>
      </w:r>
      <w:r>
        <w:t>I</w:t>
      </w:r>
      <w:r>
        <w:rPr>
          <w:spacing w:val="-1"/>
        </w:rPr>
        <w:t xml:space="preserve"> </w:t>
      </w:r>
      <w:r>
        <w:t>-</w:t>
      </w:r>
      <w:r>
        <w:rPr>
          <w:spacing w:val="-3"/>
        </w:rPr>
        <w:t xml:space="preserve"> </w:t>
      </w:r>
      <w:r>
        <w:t>Disposições</w:t>
      </w:r>
      <w:r>
        <w:rPr>
          <w:spacing w:val="-1"/>
        </w:rPr>
        <w:t xml:space="preserve"> </w:t>
      </w:r>
      <w:r>
        <w:t>Gerais</w:t>
      </w:r>
    </w:p>
    <w:p>
      <w:pPr>
        <w:pStyle w:val="16"/>
        <w:spacing w:before="11"/>
        <w:rPr>
          <w:sz w:val="18"/>
        </w:rPr>
      </w:pPr>
    </w:p>
    <w:p>
      <w:pPr>
        <w:pStyle w:val="16"/>
        <w:ind w:left="118" w:right="112"/>
        <w:jc w:val="both"/>
      </w:pPr>
      <w:r>
        <w:t>Art. 3º Considera-se gestão de documentos o conjunto de procedimentos e operações técnicas</w:t>
      </w:r>
      <w:r>
        <w:rPr>
          <w:spacing w:val="1"/>
        </w:rPr>
        <w:t xml:space="preserve"> </w:t>
      </w:r>
      <w:r>
        <w:t>referentes</w:t>
      </w:r>
      <w:r>
        <w:rPr>
          <w:spacing w:val="1"/>
        </w:rPr>
        <w:t xml:space="preserve"> </w:t>
      </w:r>
      <w:r>
        <w:t>à</w:t>
      </w:r>
      <w:r>
        <w:rPr>
          <w:spacing w:val="1"/>
        </w:rPr>
        <w:t xml:space="preserve"> </w:t>
      </w:r>
      <w:r>
        <w:t>sua</w:t>
      </w:r>
      <w:r>
        <w:rPr>
          <w:spacing w:val="1"/>
        </w:rPr>
        <w:t xml:space="preserve"> </w:t>
      </w:r>
      <w:r>
        <w:t>produção,</w:t>
      </w:r>
      <w:r>
        <w:rPr>
          <w:spacing w:val="1"/>
        </w:rPr>
        <w:t xml:space="preserve"> </w:t>
      </w:r>
      <w:r>
        <w:t>tramitação,</w:t>
      </w:r>
      <w:r>
        <w:rPr>
          <w:spacing w:val="1"/>
        </w:rPr>
        <w:t xml:space="preserve"> </w:t>
      </w:r>
      <w:r>
        <w:t>uso,</w:t>
      </w:r>
      <w:r>
        <w:rPr>
          <w:spacing w:val="1"/>
        </w:rPr>
        <w:t xml:space="preserve"> </w:t>
      </w:r>
      <w:r>
        <w:t>avaliação</w:t>
      </w:r>
      <w:r>
        <w:rPr>
          <w:spacing w:val="1"/>
        </w:rPr>
        <w:t xml:space="preserve"> </w:t>
      </w:r>
      <w:r>
        <w:t>e</w:t>
      </w:r>
      <w:r>
        <w:rPr>
          <w:spacing w:val="1"/>
        </w:rPr>
        <w:t xml:space="preserve"> </w:t>
      </w:r>
      <w:r>
        <w:t>arquivamento</w:t>
      </w:r>
      <w:r>
        <w:rPr>
          <w:spacing w:val="1"/>
        </w:rPr>
        <w:t xml:space="preserve"> </w:t>
      </w:r>
      <w:r>
        <w:t>em</w:t>
      </w:r>
      <w:r>
        <w:rPr>
          <w:spacing w:val="1"/>
        </w:rPr>
        <w:t xml:space="preserve"> </w:t>
      </w:r>
      <w:r>
        <w:t>fase</w:t>
      </w:r>
      <w:r>
        <w:rPr>
          <w:spacing w:val="1"/>
        </w:rPr>
        <w:t xml:space="preserve"> </w:t>
      </w:r>
      <w:r>
        <w:t>corrente</w:t>
      </w:r>
      <w:r>
        <w:rPr>
          <w:spacing w:val="1"/>
        </w:rPr>
        <w:t xml:space="preserve"> </w:t>
      </w:r>
      <w:r>
        <w:t>e</w:t>
      </w:r>
      <w:r>
        <w:rPr>
          <w:spacing w:val="1"/>
        </w:rPr>
        <w:t xml:space="preserve"> </w:t>
      </w:r>
      <w:r>
        <w:t>intermediária,</w:t>
      </w:r>
      <w:r>
        <w:rPr>
          <w:spacing w:val="-1"/>
        </w:rPr>
        <w:t xml:space="preserve"> </w:t>
      </w:r>
      <w:r>
        <w:t>visando</w:t>
      </w:r>
      <w:r>
        <w:rPr>
          <w:spacing w:val="1"/>
        </w:rPr>
        <w:t xml:space="preserve"> </w:t>
      </w:r>
      <w:r>
        <w:t>a</w:t>
      </w:r>
      <w:r>
        <w:rPr>
          <w:spacing w:val="1"/>
        </w:rPr>
        <w:t xml:space="preserve"> </w:t>
      </w:r>
      <w:r>
        <w:t>sua</w:t>
      </w:r>
      <w:r>
        <w:rPr>
          <w:spacing w:val="-3"/>
        </w:rPr>
        <w:t xml:space="preserve"> </w:t>
      </w:r>
      <w:r>
        <w:t>eliminação</w:t>
      </w:r>
      <w:r>
        <w:rPr>
          <w:spacing w:val="-1"/>
        </w:rPr>
        <w:t xml:space="preserve"> </w:t>
      </w:r>
      <w:r>
        <w:t>ou</w:t>
      </w:r>
      <w:r>
        <w:rPr>
          <w:spacing w:val="-1"/>
        </w:rPr>
        <w:t xml:space="preserve"> </w:t>
      </w:r>
      <w:r>
        <w:t>recolhimento</w:t>
      </w:r>
      <w:r>
        <w:rPr>
          <w:spacing w:val="-1"/>
        </w:rPr>
        <w:t xml:space="preserve"> </w:t>
      </w:r>
      <w:r>
        <w:t>para</w:t>
      </w:r>
      <w:r>
        <w:rPr>
          <w:spacing w:val="-3"/>
        </w:rPr>
        <w:t xml:space="preserve"> </w:t>
      </w:r>
      <w:r>
        <w:t>guarda</w:t>
      </w:r>
      <w:r>
        <w:rPr>
          <w:spacing w:val="-2"/>
        </w:rPr>
        <w:t xml:space="preserve"> </w:t>
      </w:r>
      <w:r>
        <w:t>permanente.</w:t>
      </w:r>
    </w:p>
    <w:p>
      <w:pPr>
        <w:pStyle w:val="16"/>
      </w:pPr>
    </w:p>
    <w:p>
      <w:pPr>
        <w:pStyle w:val="48"/>
        <w:numPr>
          <w:ilvl w:val="0"/>
          <w:numId w:val="8"/>
        </w:numPr>
        <w:tabs>
          <w:tab w:val="left" w:pos="289"/>
        </w:tabs>
        <w:spacing w:before="1" w:after="0" w:line="240" w:lineRule="auto"/>
        <w:ind w:left="288" w:right="0" w:hanging="171"/>
        <w:jc w:val="left"/>
        <w:rPr>
          <w:sz w:val="19"/>
        </w:rPr>
      </w:pPr>
      <w:r>
        <w:rPr>
          <w:sz w:val="19"/>
        </w:rPr>
        <w:t>Resolução</w:t>
      </w:r>
      <w:r>
        <w:rPr>
          <w:spacing w:val="-3"/>
          <w:sz w:val="19"/>
        </w:rPr>
        <w:t xml:space="preserve"> </w:t>
      </w:r>
      <w:r>
        <w:rPr>
          <w:sz w:val="19"/>
        </w:rPr>
        <w:t>CONARQ</w:t>
      </w:r>
      <w:r>
        <w:rPr>
          <w:spacing w:val="-2"/>
          <w:sz w:val="19"/>
        </w:rPr>
        <w:t xml:space="preserve"> </w:t>
      </w:r>
      <w:r>
        <w:rPr>
          <w:sz w:val="19"/>
        </w:rPr>
        <w:t>nº.</w:t>
      </w:r>
      <w:r>
        <w:rPr>
          <w:spacing w:val="-1"/>
          <w:sz w:val="19"/>
        </w:rPr>
        <w:t xml:space="preserve"> </w:t>
      </w:r>
      <w:r>
        <w:rPr>
          <w:sz w:val="19"/>
        </w:rPr>
        <w:t>14,</w:t>
      </w:r>
      <w:r>
        <w:rPr>
          <w:spacing w:val="-3"/>
          <w:sz w:val="19"/>
        </w:rPr>
        <w:t xml:space="preserve"> </w:t>
      </w:r>
      <w:r>
        <w:rPr>
          <w:sz w:val="19"/>
        </w:rPr>
        <w:t>de</w:t>
      </w:r>
      <w:r>
        <w:rPr>
          <w:spacing w:val="-3"/>
          <w:sz w:val="19"/>
        </w:rPr>
        <w:t xml:space="preserve"> </w:t>
      </w:r>
      <w:r>
        <w:rPr>
          <w:sz w:val="19"/>
        </w:rPr>
        <w:t>24</w:t>
      </w:r>
      <w:r>
        <w:rPr>
          <w:spacing w:val="-3"/>
          <w:sz w:val="19"/>
        </w:rPr>
        <w:t xml:space="preserve"> </w:t>
      </w:r>
      <w:r>
        <w:rPr>
          <w:sz w:val="19"/>
        </w:rPr>
        <w:t>de</w:t>
      </w:r>
      <w:r>
        <w:rPr>
          <w:spacing w:val="-1"/>
          <w:sz w:val="19"/>
        </w:rPr>
        <w:t xml:space="preserve"> </w:t>
      </w:r>
      <w:r>
        <w:rPr>
          <w:sz w:val="19"/>
        </w:rPr>
        <w:t>Outubro</w:t>
      </w:r>
      <w:r>
        <w:rPr>
          <w:spacing w:val="-2"/>
          <w:sz w:val="19"/>
        </w:rPr>
        <w:t xml:space="preserve"> </w:t>
      </w:r>
      <w:r>
        <w:rPr>
          <w:sz w:val="19"/>
        </w:rPr>
        <w:t>de</w:t>
      </w:r>
      <w:r>
        <w:rPr>
          <w:spacing w:val="-1"/>
          <w:sz w:val="19"/>
        </w:rPr>
        <w:t xml:space="preserve"> </w:t>
      </w:r>
      <w:r>
        <w:rPr>
          <w:sz w:val="19"/>
        </w:rPr>
        <w:t>2001</w:t>
      </w:r>
      <w:r>
        <w:rPr>
          <w:rFonts w:hint="default"/>
          <w:sz w:val="19"/>
          <w:lang w:val="pt-BR"/>
        </w:rPr>
        <w:t>.</w:t>
      </w:r>
    </w:p>
    <w:p>
      <w:pPr>
        <w:pStyle w:val="48"/>
        <w:numPr>
          <w:ilvl w:val="0"/>
          <w:numId w:val="0"/>
        </w:numPr>
        <w:tabs>
          <w:tab w:val="left" w:pos="289"/>
        </w:tabs>
        <w:spacing w:before="1" w:after="0" w:line="240" w:lineRule="auto"/>
        <w:ind w:left="117" w:leftChars="0" w:right="0" w:rightChars="0"/>
        <w:jc w:val="left"/>
        <w:rPr>
          <w:sz w:val="19"/>
        </w:rPr>
      </w:pPr>
    </w:p>
    <w:p>
      <w:pPr>
        <w:pStyle w:val="48"/>
        <w:numPr>
          <w:ilvl w:val="0"/>
          <w:numId w:val="0"/>
        </w:numPr>
        <w:tabs>
          <w:tab w:val="left" w:pos="289"/>
        </w:tabs>
        <w:spacing w:before="1" w:after="0" w:line="240" w:lineRule="auto"/>
        <w:ind w:left="117" w:leftChars="0" w:right="0" w:rightChars="0"/>
        <w:jc w:val="left"/>
        <w:rPr>
          <w:sz w:val="19"/>
        </w:rPr>
      </w:pPr>
    </w:p>
    <w:p>
      <w:pPr>
        <w:pStyle w:val="91"/>
        <w:numPr>
          <w:ilvl w:val="0"/>
          <w:numId w:val="5"/>
        </w:numPr>
        <w:ind w:left="0"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pt-BR"/>
        </w:rPr>
        <w:t>DOS SERVIÇOS</w:t>
      </w:r>
    </w:p>
    <w:p>
      <w:pPr>
        <w:pStyle w:val="16"/>
        <w:spacing w:before="10"/>
        <w:rPr>
          <w:b/>
          <w:sz w:val="24"/>
        </w:rPr>
      </w:pPr>
    </w:p>
    <w:p>
      <w:pPr>
        <w:pStyle w:val="16"/>
        <w:spacing w:line="276" w:lineRule="auto"/>
        <w:ind w:left="118" w:right="108" w:firstLine="707" w:firstLineChars="0"/>
        <w:jc w:val="both"/>
        <w:rPr>
          <w:sz w:val="24"/>
          <w:szCs w:val="24"/>
        </w:rPr>
      </w:pPr>
      <w:r>
        <w:t>Os serviços de gestão documental abrange</w:t>
      </w:r>
      <w:r>
        <w:rPr>
          <w:rFonts w:hint="default"/>
          <w:lang w:val="pt-BR"/>
        </w:rPr>
        <w:t>m</w:t>
      </w:r>
      <w:r>
        <w:t xml:space="preserve"> a consultoria técnica com</w:t>
      </w:r>
      <w:r>
        <w:rPr>
          <w:spacing w:val="1"/>
        </w:rPr>
        <w:t xml:space="preserve"> </w:t>
      </w:r>
      <w:r>
        <w:t>recomendações técnicas</w:t>
      </w:r>
      <w:r>
        <w:rPr>
          <w:spacing w:val="1"/>
        </w:rPr>
        <w:t xml:space="preserve"> </w:t>
      </w:r>
      <w:r>
        <w:t>arquivistas de acompanhamento e melhorias, por meio da definição e aplicação de diretrizes,</w:t>
      </w:r>
      <w:r>
        <w:rPr>
          <w:spacing w:val="1"/>
        </w:rPr>
        <w:t xml:space="preserve"> </w:t>
      </w:r>
      <w:r>
        <w:t>normas, recursos tecnológicos, treinamentos, digitalização com fornecimento de mão de obra, que</w:t>
      </w:r>
      <w:r>
        <w:rPr>
          <w:spacing w:val="1"/>
        </w:rPr>
        <w:t xml:space="preserve"> </w:t>
      </w:r>
      <w:r>
        <w:t>possibilitará a agilidade, preservação e controle dos documentos e dos processos da CONTRATANTE.</w:t>
      </w:r>
      <w:r>
        <w:rPr>
          <w:spacing w:val="-64"/>
        </w:rPr>
        <w:t xml:space="preserve"> </w:t>
      </w:r>
      <w:r>
        <w:t>Garantindo</w:t>
      </w:r>
      <w:r>
        <w:rPr>
          <w:spacing w:val="-3"/>
        </w:rPr>
        <w:t xml:space="preserve"> </w:t>
      </w:r>
      <w:r>
        <w:t>a adoção</w:t>
      </w:r>
      <w:r>
        <w:rPr>
          <w:spacing w:val="-2"/>
        </w:rPr>
        <w:t xml:space="preserve"> </w:t>
      </w:r>
      <w:r>
        <w:t>da</w:t>
      </w:r>
      <w:r>
        <w:rPr>
          <w:spacing w:val="-1"/>
        </w:rPr>
        <w:t xml:space="preserve"> </w:t>
      </w:r>
      <w:r>
        <w:t>melhor</w:t>
      </w:r>
      <w:r>
        <w:rPr>
          <w:spacing w:val="-2"/>
        </w:rPr>
        <w:t xml:space="preserve"> </w:t>
      </w:r>
      <w:r>
        <w:t>técnica</w:t>
      </w:r>
      <w:r>
        <w:rPr>
          <w:spacing w:val="-3"/>
        </w:rPr>
        <w:t xml:space="preserve"> </w:t>
      </w:r>
      <w:r>
        <w:t>considerando</w:t>
      </w:r>
      <w:r>
        <w:rPr>
          <w:spacing w:val="-2"/>
        </w:rPr>
        <w:t xml:space="preserve"> </w:t>
      </w:r>
      <w:r>
        <w:t>a</w:t>
      </w:r>
      <w:r>
        <w:rPr>
          <w:spacing w:val="-3"/>
        </w:rPr>
        <w:t xml:space="preserve"> </w:t>
      </w:r>
      <w:r>
        <w:t>especificidade de</w:t>
      </w:r>
      <w:r>
        <w:rPr>
          <w:spacing w:val="-3"/>
        </w:rPr>
        <w:t xml:space="preserve"> </w:t>
      </w:r>
      <w:r>
        <w:t>cada</w:t>
      </w:r>
      <w:r>
        <w:rPr>
          <w:spacing w:val="-3"/>
        </w:rPr>
        <w:t xml:space="preserve"> </w:t>
      </w:r>
      <w:r>
        <w:rPr>
          <w:sz w:val="24"/>
          <w:szCs w:val="24"/>
        </w:rPr>
        <w:t>tipo</w:t>
      </w:r>
      <w:r>
        <w:rPr>
          <w:spacing w:val="-3"/>
          <w:sz w:val="24"/>
          <w:szCs w:val="24"/>
        </w:rPr>
        <w:t xml:space="preserve"> </w:t>
      </w:r>
      <w:r>
        <w:rPr>
          <w:sz w:val="24"/>
          <w:szCs w:val="24"/>
        </w:rPr>
        <w:t>documental.</w:t>
      </w:r>
    </w:p>
    <w:p>
      <w:pPr>
        <w:pStyle w:val="48"/>
        <w:numPr>
          <w:ilvl w:val="0"/>
          <w:numId w:val="0"/>
        </w:numPr>
        <w:tabs>
          <w:tab w:val="left" w:pos="577"/>
        </w:tabs>
        <w:spacing w:before="0" w:after="0" w:line="240" w:lineRule="auto"/>
        <w:ind w:left="118" w:leftChars="0" w:right="105" w:rightChars="0"/>
        <w:jc w:val="both"/>
        <w:rPr>
          <w:sz w:val="24"/>
          <w:szCs w:val="24"/>
        </w:rPr>
      </w:pPr>
      <w:r>
        <w:rPr>
          <w:rFonts w:hint="default"/>
          <w:sz w:val="24"/>
          <w:szCs w:val="24"/>
          <w:lang w:val="pt-BR"/>
        </w:rPr>
        <w:t xml:space="preserve">5.1 </w:t>
      </w:r>
      <w:r>
        <w:rPr>
          <w:sz w:val="24"/>
          <w:szCs w:val="24"/>
        </w:rPr>
        <w:t>Na</w:t>
      </w:r>
      <w:r>
        <w:rPr>
          <w:spacing w:val="8"/>
          <w:sz w:val="24"/>
          <w:szCs w:val="24"/>
        </w:rPr>
        <w:t xml:space="preserve"> </w:t>
      </w:r>
      <w:r>
        <w:rPr>
          <w:sz w:val="24"/>
          <w:szCs w:val="24"/>
        </w:rPr>
        <w:t>execução</w:t>
      </w:r>
      <w:r>
        <w:rPr>
          <w:spacing w:val="10"/>
          <w:sz w:val="24"/>
          <w:szCs w:val="24"/>
        </w:rPr>
        <w:t xml:space="preserve"> </w:t>
      </w:r>
      <w:r>
        <w:rPr>
          <w:sz w:val="24"/>
          <w:szCs w:val="24"/>
        </w:rPr>
        <w:t>dos</w:t>
      </w:r>
      <w:r>
        <w:rPr>
          <w:spacing w:val="9"/>
          <w:sz w:val="24"/>
          <w:szCs w:val="24"/>
        </w:rPr>
        <w:t xml:space="preserve"> </w:t>
      </w:r>
      <w:r>
        <w:rPr>
          <w:sz w:val="24"/>
          <w:szCs w:val="24"/>
        </w:rPr>
        <w:t>serviços</w:t>
      </w:r>
      <w:r>
        <w:rPr>
          <w:spacing w:val="10"/>
          <w:sz w:val="24"/>
          <w:szCs w:val="24"/>
        </w:rPr>
        <w:t xml:space="preserve"> </w:t>
      </w:r>
      <w:r>
        <w:rPr>
          <w:sz w:val="24"/>
          <w:szCs w:val="24"/>
        </w:rPr>
        <w:t>objeto</w:t>
      </w:r>
      <w:r>
        <w:rPr>
          <w:spacing w:val="10"/>
          <w:sz w:val="24"/>
          <w:szCs w:val="24"/>
        </w:rPr>
        <w:t xml:space="preserve"> </w:t>
      </w:r>
      <w:r>
        <w:rPr>
          <w:sz w:val="24"/>
          <w:szCs w:val="24"/>
        </w:rPr>
        <w:t>da</w:t>
      </w:r>
      <w:r>
        <w:rPr>
          <w:spacing w:val="8"/>
          <w:sz w:val="24"/>
          <w:szCs w:val="24"/>
        </w:rPr>
        <w:t xml:space="preserve"> </w:t>
      </w:r>
      <w:r>
        <w:rPr>
          <w:sz w:val="24"/>
          <w:szCs w:val="24"/>
        </w:rPr>
        <w:t>licitação,</w:t>
      </w:r>
      <w:r>
        <w:rPr>
          <w:spacing w:val="11"/>
          <w:sz w:val="24"/>
          <w:szCs w:val="24"/>
        </w:rPr>
        <w:t xml:space="preserve"> </w:t>
      </w:r>
      <w:r>
        <w:rPr>
          <w:sz w:val="24"/>
          <w:szCs w:val="24"/>
        </w:rPr>
        <w:t>a</w:t>
      </w:r>
      <w:r>
        <w:rPr>
          <w:spacing w:val="9"/>
          <w:sz w:val="24"/>
          <w:szCs w:val="24"/>
        </w:rPr>
        <w:t xml:space="preserve"> </w:t>
      </w:r>
      <w:r>
        <w:rPr>
          <w:sz w:val="24"/>
          <w:szCs w:val="24"/>
        </w:rPr>
        <w:t>contratada</w:t>
      </w:r>
      <w:r>
        <w:rPr>
          <w:spacing w:val="8"/>
          <w:sz w:val="24"/>
          <w:szCs w:val="24"/>
        </w:rPr>
        <w:t xml:space="preserve"> </w:t>
      </w:r>
      <w:r>
        <w:rPr>
          <w:sz w:val="24"/>
          <w:szCs w:val="24"/>
        </w:rPr>
        <w:t>encontra-se</w:t>
      </w:r>
      <w:r>
        <w:rPr>
          <w:spacing w:val="9"/>
          <w:sz w:val="24"/>
          <w:szCs w:val="24"/>
        </w:rPr>
        <w:t xml:space="preserve"> </w:t>
      </w:r>
      <w:r>
        <w:rPr>
          <w:sz w:val="24"/>
          <w:szCs w:val="24"/>
        </w:rPr>
        <w:t>estritamente</w:t>
      </w:r>
      <w:r>
        <w:rPr>
          <w:spacing w:val="11"/>
          <w:sz w:val="24"/>
          <w:szCs w:val="24"/>
        </w:rPr>
        <w:t xml:space="preserve"> </w:t>
      </w:r>
      <w:r>
        <w:rPr>
          <w:sz w:val="24"/>
          <w:szCs w:val="24"/>
        </w:rPr>
        <w:t>vinculada</w:t>
      </w:r>
      <w:r>
        <w:rPr>
          <w:spacing w:val="-65"/>
          <w:sz w:val="24"/>
          <w:szCs w:val="24"/>
        </w:rPr>
        <w:t xml:space="preserve"> </w:t>
      </w:r>
      <w:r>
        <w:rPr>
          <w:rFonts w:hint="default"/>
          <w:spacing w:val="-65"/>
          <w:sz w:val="24"/>
          <w:szCs w:val="24"/>
          <w:lang w:val="pt-BR"/>
        </w:rPr>
        <w:t xml:space="preserve">        </w:t>
      </w:r>
      <w:r>
        <w:rPr>
          <w:sz w:val="24"/>
          <w:szCs w:val="24"/>
        </w:rPr>
        <w:t>a este termo</w:t>
      </w:r>
      <w:r>
        <w:rPr>
          <w:spacing w:val="1"/>
          <w:sz w:val="24"/>
          <w:szCs w:val="24"/>
        </w:rPr>
        <w:t xml:space="preserve"> </w:t>
      </w:r>
      <w:r>
        <w:rPr>
          <w:sz w:val="24"/>
          <w:szCs w:val="24"/>
        </w:rPr>
        <w:t>de referência, sendo que</w:t>
      </w:r>
      <w:r>
        <w:rPr>
          <w:spacing w:val="1"/>
          <w:sz w:val="24"/>
          <w:szCs w:val="24"/>
        </w:rPr>
        <w:t xml:space="preserve"> </w:t>
      </w:r>
      <w:r>
        <w:rPr>
          <w:sz w:val="24"/>
          <w:szCs w:val="24"/>
        </w:rPr>
        <w:t>deverão</w:t>
      </w:r>
      <w:r>
        <w:rPr>
          <w:spacing w:val="1"/>
          <w:sz w:val="24"/>
          <w:szCs w:val="24"/>
        </w:rPr>
        <w:t xml:space="preserve"> </w:t>
      </w:r>
      <w:r>
        <w:rPr>
          <w:sz w:val="24"/>
          <w:szCs w:val="24"/>
        </w:rPr>
        <w:t>ser refeitos os</w:t>
      </w:r>
      <w:r>
        <w:rPr>
          <w:spacing w:val="1"/>
          <w:sz w:val="24"/>
          <w:szCs w:val="24"/>
        </w:rPr>
        <w:t xml:space="preserve"> </w:t>
      </w:r>
      <w:r>
        <w:rPr>
          <w:sz w:val="24"/>
          <w:szCs w:val="24"/>
        </w:rPr>
        <w:t>serviços</w:t>
      </w:r>
      <w:r>
        <w:rPr>
          <w:spacing w:val="1"/>
          <w:sz w:val="24"/>
          <w:szCs w:val="24"/>
        </w:rPr>
        <w:t xml:space="preserve"> </w:t>
      </w:r>
      <w:r>
        <w:rPr>
          <w:sz w:val="24"/>
          <w:szCs w:val="24"/>
        </w:rPr>
        <w:t>realizados em</w:t>
      </w:r>
      <w:r>
        <w:rPr>
          <w:spacing w:val="66"/>
          <w:sz w:val="24"/>
          <w:szCs w:val="24"/>
        </w:rPr>
        <w:t xml:space="preserve"> </w:t>
      </w:r>
      <w:r>
        <w:rPr>
          <w:sz w:val="24"/>
          <w:szCs w:val="24"/>
        </w:rPr>
        <w:t>desacordo</w:t>
      </w:r>
      <w:r>
        <w:rPr>
          <w:spacing w:val="-64"/>
          <w:sz w:val="24"/>
          <w:szCs w:val="24"/>
        </w:rPr>
        <w:t xml:space="preserve"> </w:t>
      </w:r>
      <w:r>
        <w:rPr>
          <w:rFonts w:hint="default"/>
          <w:spacing w:val="-64"/>
          <w:sz w:val="24"/>
          <w:szCs w:val="24"/>
          <w:lang w:val="pt-BR"/>
        </w:rPr>
        <w:t xml:space="preserve">       </w:t>
      </w:r>
      <w:r>
        <w:rPr>
          <w:sz w:val="24"/>
          <w:szCs w:val="24"/>
        </w:rPr>
        <w:t>com</w:t>
      </w:r>
      <w:r>
        <w:rPr>
          <w:spacing w:val="1"/>
          <w:sz w:val="24"/>
          <w:szCs w:val="24"/>
        </w:rPr>
        <w:t xml:space="preserve"> </w:t>
      </w:r>
      <w:r>
        <w:rPr>
          <w:sz w:val="24"/>
          <w:szCs w:val="24"/>
        </w:rPr>
        <w:t>o</w:t>
      </w:r>
      <w:r>
        <w:rPr>
          <w:spacing w:val="1"/>
          <w:sz w:val="24"/>
          <w:szCs w:val="24"/>
        </w:rPr>
        <w:t xml:space="preserve"> </w:t>
      </w:r>
      <w:r>
        <w:rPr>
          <w:sz w:val="24"/>
          <w:szCs w:val="24"/>
        </w:rPr>
        <w:t>aqui</w:t>
      </w:r>
      <w:r>
        <w:rPr>
          <w:spacing w:val="1"/>
          <w:sz w:val="24"/>
          <w:szCs w:val="24"/>
        </w:rPr>
        <w:t xml:space="preserve"> </w:t>
      </w:r>
      <w:r>
        <w:rPr>
          <w:sz w:val="24"/>
          <w:szCs w:val="24"/>
        </w:rPr>
        <w:t>estipulado,</w:t>
      </w:r>
      <w:r>
        <w:rPr>
          <w:spacing w:val="1"/>
          <w:sz w:val="24"/>
          <w:szCs w:val="24"/>
        </w:rPr>
        <w:t xml:space="preserve"> </w:t>
      </w:r>
      <w:r>
        <w:rPr>
          <w:sz w:val="24"/>
          <w:szCs w:val="24"/>
        </w:rPr>
        <w:t>sem</w:t>
      </w:r>
      <w:r>
        <w:rPr>
          <w:spacing w:val="1"/>
          <w:sz w:val="24"/>
          <w:szCs w:val="24"/>
        </w:rPr>
        <w:t xml:space="preserve"> </w:t>
      </w:r>
      <w:r>
        <w:rPr>
          <w:sz w:val="24"/>
          <w:szCs w:val="24"/>
        </w:rPr>
        <w:t>prejuízo</w:t>
      </w:r>
      <w:r>
        <w:rPr>
          <w:spacing w:val="1"/>
          <w:sz w:val="24"/>
          <w:szCs w:val="24"/>
        </w:rPr>
        <w:t xml:space="preserve"> </w:t>
      </w:r>
      <w:r>
        <w:rPr>
          <w:sz w:val="24"/>
          <w:szCs w:val="24"/>
        </w:rPr>
        <w:t>das</w:t>
      </w:r>
      <w:r>
        <w:rPr>
          <w:spacing w:val="1"/>
          <w:sz w:val="24"/>
          <w:szCs w:val="24"/>
        </w:rPr>
        <w:t xml:space="preserve"> </w:t>
      </w:r>
      <w:r>
        <w:rPr>
          <w:sz w:val="24"/>
          <w:szCs w:val="24"/>
        </w:rPr>
        <w:t>penalidades</w:t>
      </w:r>
      <w:r>
        <w:rPr>
          <w:spacing w:val="1"/>
          <w:sz w:val="24"/>
          <w:szCs w:val="24"/>
        </w:rPr>
        <w:t xml:space="preserve"> </w:t>
      </w:r>
      <w:r>
        <w:rPr>
          <w:sz w:val="24"/>
          <w:szCs w:val="24"/>
        </w:rPr>
        <w:t>cabíveis,</w:t>
      </w:r>
      <w:r>
        <w:rPr>
          <w:spacing w:val="1"/>
          <w:sz w:val="24"/>
          <w:szCs w:val="24"/>
        </w:rPr>
        <w:t xml:space="preserve"> </w:t>
      </w:r>
      <w:r>
        <w:rPr>
          <w:sz w:val="24"/>
          <w:szCs w:val="24"/>
        </w:rPr>
        <w:t>estabelecidas</w:t>
      </w:r>
      <w:r>
        <w:rPr>
          <w:spacing w:val="1"/>
          <w:sz w:val="24"/>
          <w:szCs w:val="24"/>
        </w:rPr>
        <w:t xml:space="preserve"> </w:t>
      </w:r>
      <w:r>
        <w:rPr>
          <w:sz w:val="24"/>
          <w:szCs w:val="24"/>
        </w:rPr>
        <w:t>no</w:t>
      </w:r>
      <w:r>
        <w:rPr>
          <w:spacing w:val="1"/>
          <w:sz w:val="24"/>
          <w:szCs w:val="24"/>
        </w:rPr>
        <w:t xml:space="preserve"> </w:t>
      </w:r>
      <w:r>
        <w:rPr>
          <w:sz w:val="24"/>
          <w:szCs w:val="24"/>
        </w:rPr>
        <w:t>contrato</w:t>
      </w:r>
      <w:r>
        <w:rPr>
          <w:spacing w:val="1"/>
          <w:sz w:val="24"/>
          <w:szCs w:val="24"/>
        </w:rPr>
        <w:t xml:space="preserve"> </w:t>
      </w:r>
      <w:r>
        <w:rPr>
          <w:sz w:val="24"/>
          <w:szCs w:val="24"/>
        </w:rPr>
        <w:t>de</w:t>
      </w:r>
      <w:r>
        <w:rPr>
          <w:spacing w:val="1"/>
          <w:sz w:val="24"/>
          <w:szCs w:val="24"/>
        </w:rPr>
        <w:t xml:space="preserve"> </w:t>
      </w:r>
      <w:r>
        <w:rPr>
          <w:sz w:val="24"/>
          <w:szCs w:val="24"/>
        </w:rPr>
        <w:t>prestação</w:t>
      </w:r>
      <w:r>
        <w:rPr>
          <w:spacing w:val="-1"/>
          <w:sz w:val="24"/>
          <w:szCs w:val="24"/>
        </w:rPr>
        <w:t xml:space="preserve"> </w:t>
      </w:r>
      <w:r>
        <w:rPr>
          <w:sz w:val="24"/>
          <w:szCs w:val="24"/>
        </w:rPr>
        <w:t>de</w:t>
      </w:r>
      <w:r>
        <w:rPr>
          <w:spacing w:val="1"/>
          <w:sz w:val="24"/>
          <w:szCs w:val="24"/>
        </w:rPr>
        <w:t xml:space="preserve"> </w:t>
      </w:r>
      <w:r>
        <w:rPr>
          <w:sz w:val="24"/>
          <w:szCs w:val="24"/>
        </w:rPr>
        <w:t>serviços.</w:t>
      </w:r>
    </w:p>
    <w:p>
      <w:pPr>
        <w:pStyle w:val="48"/>
        <w:numPr>
          <w:ilvl w:val="0"/>
          <w:numId w:val="0"/>
        </w:numPr>
        <w:tabs>
          <w:tab w:val="left" w:pos="582"/>
        </w:tabs>
        <w:spacing w:before="0" w:after="0" w:line="240" w:lineRule="auto"/>
        <w:ind w:left="118" w:leftChars="0" w:right="107" w:rightChars="0"/>
        <w:jc w:val="both"/>
        <w:rPr>
          <w:sz w:val="24"/>
          <w:szCs w:val="24"/>
        </w:rPr>
      </w:pPr>
      <w:r>
        <w:rPr>
          <w:rFonts w:hint="default"/>
          <w:sz w:val="24"/>
          <w:szCs w:val="24"/>
          <w:lang w:val="pt-BR"/>
        </w:rPr>
        <w:t xml:space="preserve">5.2 </w:t>
      </w:r>
      <w:r>
        <w:rPr>
          <w:sz w:val="24"/>
          <w:szCs w:val="24"/>
        </w:rPr>
        <w:t xml:space="preserve">Os serviços deverão ser executados nas dependências da </w:t>
      </w:r>
      <w:r>
        <w:rPr>
          <w:rFonts w:hint="default"/>
          <w:sz w:val="24"/>
          <w:szCs w:val="24"/>
          <w:lang w:val="pt-BR"/>
        </w:rPr>
        <w:t>CONTRATADA</w:t>
      </w:r>
      <w:r>
        <w:rPr>
          <w:sz w:val="24"/>
          <w:szCs w:val="24"/>
        </w:rPr>
        <w:t xml:space="preserve"> e deverá iniciar</w:t>
      </w:r>
      <w:r>
        <w:rPr>
          <w:spacing w:val="1"/>
          <w:sz w:val="24"/>
          <w:szCs w:val="24"/>
        </w:rPr>
        <w:t xml:space="preserve"> </w:t>
      </w:r>
      <w:r>
        <w:rPr>
          <w:sz w:val="24"/>
          <w:szCs w:val="24"/>
        </w:rPr>
        <w:t>em</w:t>
      </w:r>
      <w:r>
        <w:rPr>
          <w:spacing w:val="38"/>
          <w:sz w:val="24"/>
          <w:szCs w:val="24"/>
        </w:rPr>
        <w:t xml:space="preserve"> </w:t>
      </w:r>
      <w:r>
        <w:rPr>
          <w:sz w:val="24"/>
          <w:szCs w:val="24"/>
        </w:rPr>
        <w:t>até</w:t>
      </w:r>
      <w:r>
        <w:rPr>
          <w:spacing w:val="38"/>
          <w:sz w:val="24"/>
          <w:szCs w:val="24"/>
        </w:rPr>
        <w:t xml:space="preserve"> </w:t>
      </w:r>
      <w:r>
        <w:rPr>
          <w:sz w:val="24"/>
          <w:szCs w:val="24"/>
        </w:rPr>
        <w:t>10</w:t>
      </w:r>
      <w:r>
        <w:rPr>
          <w:spacing w:val="37"/>
          <w:sz w:val="24"/>
          <w:szCs w:val="24"/>
        </w:rPr>
        <w:t xml:space="preserve"> </w:t>
      </w:r>
      <w:r>
        <w:rPr>
          <w:sz w:val="24"/>
          <w:szCs w:val="24"/>
        </w:rPr>
        <w:t>(dez)</w:t>
      </w:r>
      <w:r>
        <w:rPr>
          <w:spacing w:val="39"/>
          <w:sz w:val="24"/>
          <w:szCs w:val="24"/>
        </w:rPr>
        <w:t xml:space="preserve"> </w:t>
      </w:r>
      <w:r>
        <w:rPr>
          <w:sz w:val="24"/>
          <w:szCs w:val="24"/>
        </w:rPr>
        <w:t>dias</w:t>
      </w:r>
      <w:r>
        <w:rPr>
          <w:spacing w:val="38"/>
          <w:sz w:val="24"/>
          <w:szCs w:val="24"/>
        </w:rPr>
        <w:t xml:space="preserve"> </w:t>
      </w:r>
      <w:r>
        <w:rPr>
          <w:sz w:val="24"/>
          <w:szCs w:val="24"/>
        </w:rPr>
        <w:t>após</w:t>
      </w:r>
      <w:r>
        <w:rPr>
          <w:spacing w:val="37"/>
          <w:sz w:val="24"/>
          <w:szCs w:val="24"/>
        </w:rPr>
        <w:t xml:space="preserve"> </w:t>
      </w:r>
      <w:r>
        <w:rPr>
          <w:sz w:val="24"/>
          <w:szCs w:val="24"/>
        </w:rPr>
        <w:t>a</w:t>
      </w:r>
      <w:r>
        <w:rPr>
          <w:spacing w:val="38"/>
          <w:sz w:val="24"/>
          <w:szCs w:val="24"/>
        </w:rPr>
        <w:t xml:space="preserve"> </w:t>
      </w:r>
      <w:r>
        <w:rPr>
          <w:sz w:val="24"/>
          <w:szCs w:val="24"/>
        </w:rPr>
        <w:t>assinatura</w:t>
      </w:r>
      <w:r>
        <w:rPr>
          <w:spacing w:val="38"/>
          <w:sz w:val="24"/>
          <w:szCs w:val="24"/>
        </w:rPr>
        <w:t xml:space="preserve"> </w:t>
      </w:r>
      <w:r>
        <w:rPr>
          <w:sz w:val="24"/>
          <w:szCs w:val="24"/>
        </w:rPr>
        <w:t>do</w:t>
      </w:r>
      <w:r>
        <w:rPr>
          <w:spacing w:val="37"/>
          <w:sz w:val="24"/>
          <w:szCs w:val="24"/>
        </w:rPr>
        <w:t xml:space="preserve"> </w:t>
      </w:r>
      <w:r>
        <w:rPr>
          <w:sz w:val="24"/>
          <w:szCs w:val="24"/>
        </w:rPr>
        <w:t>Contrato</w:t>
      </w:r>
      <w:r>
        <w:rPr>
          <w:spacing w:val="39"/>
          <w:sz w:val="24"/>
          <w:szCs w:val="24"/>
        </w:rPr>
        <w:t xml:space="preserve"> </w:t>
      </w:r>
      <w:r>
        <w:rPr>
          <w:sz w:val="24"/>
          <w:szCs w:val="24"/>
        </w:rPr>
        <w:t>derivado</w:t>
      </w:r>
      <w:r>
        <w:rPr>
          <w:spacing w:val="38"/>
          <w:sz w:val="24"/>
          <w:szCs w:val="24"/>
        </w:rPr>
        <w:t xml:space="preserve"> </w:t>
      </w:r>
      <w:r>
        <w:rPr>
          <w:sz w:val="24"/>
          <w:szCs w:val="24"/>
        </w:rPr>
        <w:t>da</w:t>
      </w:r>
      <w:r>
        <w:rPr>
          <w:spacing w:val="37"/>
          <w:sz w:val="24"/>
          <w:szCs w:val="24"/>
        </w:rPr>
        <w:t xml:space="preserve"> </w:t>
      </w:r>
      <w:r>
        <w:rPr>
          <w:sz w:val="24"/>
          <w:szCs w:val="24"/>
        </w:rPr>
        <w:t>licitação</w:t>
      </w:r>
      <w:r>
        <w:rPr>
          <w:spacing w:val="39"/>
          <w:sz w:val="24"/>
          <w:szCs w:val="24"/>
        </w:rPr>
        <w:t xml:space="preserve"> </w:t>
      </w:r>
      <w:r>
        <w:rPr>
          <w:sz w:val="24"/>
          <w:szCs w:val="24"/>
        </w:rPr>
        <w:t>a</w:t>
      </w:r>
      <w:r>
        <w:rPr>
          <w:spacing w:val="38"/>
          <w:sz w:val="24"/>
          <w:szCs w:val="24"/>
        </w:rPr>
        <w:t xml:space="preserve"> </w:t>
      </w:r>
      <w:r>
        <w:rPr>
          <w:sz w:val="24"/>
          <w:szCs w:val="24"/>
        </w:rPr>
        <w:t>que</w:t>
      </w:r>
      <w:r>
        <w:rPr>
          <w:spacing w:val="37"/>
          <w:sz w:val="24"/>
          <w:szCs w:val="24"/>
        </w:rPr>
        <w:t xml:space="preserve"> </w:t>
      </w:r>
      <w:r>
        <w:rPr>
          <w:sz w:val="24"/>
          <w:szCs w:val="24"/>
        </w:rPr>
        <w:t>este</w:t>
      </w:r>
      <w:r>
        <w:rPr>
          <w:spacing w:val="39"/>
          <w:sz w:val="24"/>
          <w:szCs w:val="24"/>
        </w:rPr>
        <w:t xml:space="preserve"> </w:t>
      </w:r>
      <w:r>
        <w:rPr>
          <w:sz w:val="24"/>
          <w:szCs w:val="24"/>
        </w:rPr>
        <w:t>termo</w:t>
      </w:r>
      <w:r>
        <w:rPr>
          <w:spacing w:val="38"/>
          <w:sz w:val="24"/>
          <w:szCs w:val="24"/>
        </w:rPr>
        <w:t xml:space="preserve"> </w:t>
      </w:r>
      <w:r>
        <w:rPr>
          <w:sz w:val="24"/>
          <w:szCs w:val="24"/>
        </w:rPr>
        <w:t>se</w:t>
      </w:r>
      <w:r>
        <w:rPr>
          <w:rFonts w:hint="default"/>
          <w:sz w:val="24"/>
          <w:szCs w:val="24"/>
          <w:lang w:val="pt-BR"/>
        </w:rPr>
        <w:t xml:space="preserve"> </w:t>
      </w:r>
      <w:r>
        <w:rPr>
          <w:spacing w:val="-64"/>
          <w:sz w:val="24"/>
          <w:szCs w:val="24"/>
        </w:rPr>
        <w:t xml:space="preserve"> </w:t>
      </w:r>
      <w:r>
        <w:rPr>
          <w:sz w:val="24"/>
          <w:szCs w:val="24"/>
        </w:rPr>
        <w:t>refere.</w:t>
      </w:r>
    </w:p>
    <w:p>
      <w:pPr>
        <w:pStyle w:val="48"/>
        <w:numPr>
          <w:ilvl w:val="0"/>
          <w:numId w:val="0"/>
        </w:numPr>
        <w:tabs>
          <w:tab w:val="left" w:pos="599"/>
        </w:tabs>
        <w:spacing w:before="0" w:after="0" w:line="240" w:lineRule="auto"/>
        <w:ind w:left="118" w:leftChars="0" w:right="106" w:rightChars="0"/>
        <w:jc w:val="both"/>
        <w:rPr>
          <w:sz w:val="24"/>
          <w:szCs w:val="24"/>
        </w:rPr>
      </w:pPr>
      <w:r>
        <w:rPr>
          <w:rFonts w:hint="default"/>
          <w:sz w:val="24"/>
          <w:szCs w:val="24"/>
          <w:lang w:val="pt-BR"/>
        </w:rPr>
        <w:t xml:space="preserve">5.3 </w:t>
      </w:r>
      <w:r>
        <w:rPr>
          <w:sz w:val="24"/>
          <w:szCs w:val="24"/>
        </w:rPr>
        <w:t>A contratada deverá fornecer toda a mão-de-obra necessária ao cumprimento do objeto da</w:t>
      </w:r>
      <w:r>
        <w:rPr>
          <w:spacing w:val="1"/>
          <w:sz w:val="24"/>
          <w:szCs w:val="24"/>
        </w:rPr>
        <w:t xml:space="preserve"> </w:t>
      </w:r>
      <w:r>
        <w:rPr>
          <w:sz w:val="24"/>
          <w:szCs w:val="24"/>
        </w:rPr>
        <w:t>licitação. Sendo obrigatoriamente acompanhado pelos técnicos destacados na qualificação técnica</w:t>
      </w:r>
      <w:r>
        <w:rPr>
          <w:spacing w:val="1"/>
          <w:sz w:val="24"/>
          <w:szCs w:val="24"/>
        </w:rPr>
        <w:t xml:space="preserve"> </w:t>
      </w:r>
      <w:r>
        <w:rPr>
          <w:sz w:val="24"/>
          <w:szCs w:val="24"/>
        </w:rPr>
        <w:t>deste</w:t>
      </w:r>
      <w:r>
        <w:rPr>
          <w:spacing w:val="-1"/>
          <w:sz w:val="24"/>
          <w:szCs w:val="24"/>
        </w:rPr>
        <w:t xml:space="preserve"> </w:t>
      </w:r>
      <w:r>
        <w:rPr>
          <w:sz w:val="24"/>
          <w:szCs w:val="24"/>
        </w:rPr>
        <w:t>edital.</w:t>
      </w:r>
    </w:p>
    <w:p>
      <w:pPr>
        <w:pStyle w:val="48"/>
        <w:numPr>
          <w:ilvl w:val="0"/>
          <w:numId w:val="0"/>
        </w:numPr>
        <w:tabs>
          <w:tab w:val="left" w:pos="582"/>
        </w:tabs>
        <w:spacing w:before="0" w:after="0" w:line="240" w:lineRule="auto"/>
        <w:ind w:left="118" w:leftChars="0" w:right="108" w:rightChars="0"/>
        <w:jc w:val="both"/>
        <w:rPr>
          <w:sz w:val="24"/>
          <w:szCs w:val="24"/>
        </w:rPr>
      </w:pPr>
      <w:r>
        <w:rPr>
          <w:rFonts w:hint="default"/>
          <w:sz w:val="24"/>
          <w:szCs w:val="24"/>
          <w:lang w:val="pt-BR"/>
        </w:rPr>
        <w:t xml:space="preserve">5.4 </w:t>
      </w:r>
      <w:r>
        <w:rPr>
          <w:sz w:val="24"/>
          <w:szCs w:val="24"/>
        </w:rPr>
        <w:t>A contratada responsabilizar-se-á por todos os encargos sociais e trabalhistas, bem como por</w:t>
      </w:r>
      <w:r>
        <w:rPr>
          <w:spacing w:val="1"/>
          <w:sz w:val="24"/>
          <w:szCs w:val="24"/>
        </w:rPr>
        <w:t xml:space="preserve"> </w:t>
      </w:r>
      <w:r>
        <w:rPr>
          <w:sz w:val="24"/>
          <w:szCs w:val="24"/>
        </w:rPr>
        <w:t>todo</w:t>
      </w:r>
      <w:r>
        <w:rPr>
          <w:spacing w:val="1"/>
          <w:sz w:val="24"/>
          <w:szCs w:val="24"/>
        </w:rPr>
        <w:t xml:space="preserve"> </w:t>
      </w:r>
      <w:r>
        <w:rPr>
          <w:sz w:val="24"/>
          <w:szCs w:val="24"/>
        </w:rPr>
        <w:t>o</w:t>
      </w:r>
      <w:r>
        <w:rPr>
          <w:spacing w:val="1"/>
          <w:sz w:val="24"/>
          <w:szCs w:val="24"/>
        </w:rPr>
        <w:t xml:space="preserve"> </w:t>
      </w:r>
      <w:r>
        <w:rPr>
          <w:sz w:val="24"/>
          <w:szCs w:val="24"/>
        </w:rPr>
        <w:t>ônus</w:t>
      </w:r>
      <w:r>
        <w:rPr>
          <w:spacing w:val="1"/>
          <w:sz w:val="24"/>
          <w:szCs w:val="24"/>
        </w:rPr>
        <w:t xml:space="preserve"> </w:t>
      </w:r>
      <w:r>
        <w:rPr>
          <w:sz w:val="24"/>
          <w:szCs w:val="24"/>
        </w:rPr>
        <w:t>de</w:t>
      </w:r>
      <w:r>
        <w:rPr>
          <w:spacing w:val="1"/>
          <w:sz w:val="24"/>
          <w:szCs w:val="24"/>
        </w:rPr>
        <w:t xml:space="preserve"> </w:t>
      </w:r>
      <w:r>
        <w:rPr>
          <w:sz w:val="24"/>
          <w:szCs w:val="24"/>
        </w:rPr>
        <w:t>seu</w:t>
      </w:r>
      <w:r>
        <w:rPr>
          <w:spacing w:val="1"/>
          <w:sz w:val="24"/>
          <w:szCs w:val="24"/>
        </w:rPr>
        <w:t xml:space="preserve"> </w:t>
      </w:r>
      <w:r>
        <w:rPr>
          <w:sz w:val="24"/>
          <w:szCs w:val="24"/>
        </w:rPr>
        <w:t>pessoal,</w:t>
      </w:r>
      <w:r>
        <w:rPr>
          <w:spacing w:val="1"/>
          <w:sz w:val="24"/>
          <w:szCs w:val="24"/>
        </w:rPr>
        <w:t xml:space="preserve"> </w:t>
      </w:r>
      <w:r>
        <w:rPr>
          <w:sz w:val="24"/>
          <w:szCs w:val="24"/>
        </w:rPr>
        <w:t>mantendo</w:t>
      </w:r>
      <w:r>
        <w:rPr>
          <w:spacing w:val="1"/>
          <w:sz w:val="24"/>
          <w:szCs w:val="24"/>
        </w:rPr>
        <w:t xml:space="preserve"> </w:t>
      </w:r>
      <w:r>
        <w:rPr>
          <w:sz w:val="24"/>
          <w:szCs w:val="24"/>
        </w:rPr>
        <w:t>a</w:t>
      </w:r>
      <w:r>
        <w:rPr>
          <w:spacing w:val="1"/>
          <w:sz w:val="24"/>
          <w:szCs w:val="24"/>
        </w:rPr>
        <w:t xml:space="preserve"> </w:t>
      </w:r>
      <w:r>
        <w:rPr>
          <w:sz w:val="24"/>
          <w:szCs w:val="24"/>
        </w:rPr>
        <w:t>contratante</w:t>
      </w:r>
      <w:r>
        <w:rPr>
          <w:spacing w:val="1"/>
          <w:sz w:val="24"/>
          <w:szCs w:val="24"/>
        </w:rPr>
        <w:t xml:space="preserve"> </w:t>
      </w:r>
      <w:r>
        <w:rPr>
          <w:sz w:val="24"/>
          <w:szCs w:val="24"/>
        </w:rPr>
        <w:t>isenta</w:t>
      </w:r>
      <w:r>
        <w:rPr>
          <w:spacing w:val="1"/>
          <w:sz w:val="24"/>
          <w:szCs w:val="24"/>
        </w:rPr>
        <w:t xml:space="preserve"> </w:t>
      </w:r>
      <w:r>
        <w:rPr>
          <w:sz w:val="24"/>
          <w:szCs w:val="24"/>
        </w:rPr>
        <w:t>de</w:t>
      </w:r>
      <w:r>
        <w:rPr>
          <w:spacing w:val="1"/>
          <w:sz w:val="24"/>
          <w:szCs w:val="24"/>
        </w:rPr>
        <w:t xml:space="preserve"> </w:t>
      </w:r>
      <w:r>
        <w:rPr>
          <w:sz w:val="24"/>
          <w:szCs w:val="24"/>
        </w:rPr>
        <w:t>qualquer</w:t>
      </w:r>
      <w:r>
        <w:rPr>
          <w:spacing w:val="66"/>
          <w:sz w:val="24"/>
          <w:szCs w:val="24"/>
        </w:rPr>
        <w:t xml:space="preserve"> </w:t>
      </w:r>
      <w:r>
        <w:rPr>
          <w:sz w:val="24"/>
          <w:szCs w:val="24"/>
        </w:rPr>
        <w:t>responsabilidade</w:t>
      </w:r>
      <w:r>
        <w:rPr>
          <w:spacing w:val="1"/>
          <w:sz w:val="24"/>
          <w:szCs w:val="24"/>
        </w:rPr>
        <w:t xml:space="preserve"> </w:t>
      </w:r>
      <w:r>
        <w:rPr>
          <w:sz w:val="24"/>
          <w:szCs w:val="24"/>
        </w:rPr>
        <w:t>subsidiária</w:t>
      </w:r>
      <w:r>
        <w:rPr>
          <w:spacing w:val="-3"/>
          <w:sz w:val="24"/>
          <w:szCs w:val="24"/>
        </w:rPr>
        <w:t xml:space="preserve"> </w:t>
      </w:r>
      <w:r>
        <w:rPr>
          <w:sz w:val="24"/>
          <w:szCs w:val="24"/>
        </w:rPr>
        <w:t>ou solidária</w:t>
      </w:r>
      <w:r>
        <w:rPr>
          <w:spacing w:val="-2"/>
          <w:sz w:val="24"/>
          <w:szCs w:val="24"/>
        </w:rPr>
        <w:t xml:space="preserve"> </w:t>
      </w:r>
      <w:r>
        <w:rPr>
          <w:sz w:val="24"/>
          <w:szCs w:val="24"/>
        </w:rPr>
        <w:t>por tais</w:t>
      </w:r>
      <w:r>
        <w:rPr>
          <w:spacing w:val="-1"/>
          <w:sz w:val="24"/>
          <w:szCs w:val="24"/>
        </w:rPr>
        <w:t xml:space="preserve"> </w:t>
      </w:r>
      <w:r>
        <w:rPr>
          <w:sz w:val="24"/>
          <w:szCs w:val="24"/>
        </w:rPr>
        <w:t>obrigações.</w:t>
      </w:r>
    </w:p>
    <w:p>
      <w:pPr>
        <w:pStyle w:val="48"/>
        <w:numPr>
          <w:ilvl w:val="0"/>
          <w:numId w:val="0"/>
        </w:numPr>
        <w:tabs>
          <w:tab w:val="left" w:pos="599"/>
        </w:tabs>
        <w:spacing w:before="0" w:after="0" w:line="240" w:lineRule="auto"/>
        <w:ind w:left="118" w:leftChars="0" w:right="115" w:rightChars="0"/>
        <w:jc w:val="both"/>
        <w:rPr>
          <w:sz w:val="24"/>
          <w:szCs w:val="24"/>
        </w:rPr>
      </w:pPr>
      <w:r>
        <w:rPr>
          <w:rFonts w:hint="default"/>
          <w:sz w:val="24"/>
          <w:szCs w:val="24"/>
          <w:lang w:val="pt-BR"/>
        </w:rPr>
        <w:t xml:space="preserve">5.5 </w:t>
      </w:r>
      <w:r>
        <w:rPr>
          <w:sz w:val="24"/>
          <w:szCs w:val="24"/>
        </w:rPr>
        <w:t>É vedada a subcontratação ou execução por terceiros de qualquer atividade ou parcela dos</w:t>
      </w:r>
      <w:r>
        <w:rPr>
          <w:spacing w:val="1"/>
          <w:sz w:val="24"/>
          <w:szCs w:val="24"/>
        </w:rPr>
        <w:t xml:space="preserve"> </w:t>
      </w:r>
      <w:r>
        <w:rPr>
          <w:sz w:val="24"/>
          <w:szCs w:val="24"/>
        </w:rPr>
        <w:t>serviços</w:t>
      </w:r>
      <w:r>
        <w:rPr>
          <w:spacing w:val="-2"/>
          <w:sz w:val="24"/>
          <w:szCs w:val="24"/>
        </w:rPr>
        <w:t xml:space="preserve"> </w:t>
      </w:r>
      <w:r>
        <w:rPr>
          <w:sz w:val="24"/>
          <w:szCs w:val="24"/>
        </w:rPr>
        <w:t>relacionados</w:t>
      </w:r>
      <w:r>
        <w:rPr>
          <w:spacing w:val="-1"/>
          <w:sz w:val="24"/>
          <w:szCs w:val="24"/>
        </w:rPr>
        <w:t xml:space="preserve"> </w:t>
      </w:r>
      <w:r>
        <w:rPr>
          <w:sz w:val="24"/>
          <w:szCs w:val="24"/>
        </w:rPr>
        <w:t>ao</w:t>
      </w:r>
      <w:r>
        <w:rPr>
          <w:spacing w:val="2"/>
          <w:sz w:val="24"/>
          <w:szCs w:val="24"/>
        </w:rPr>
        <w:t xml:space="preserve"> </w:t>
      </w:r>
      <w:r>
        <w:rPr>
          <w:sz w:val="24"/>
          <w:szCs w:val="24"/>
        </w:rPr>
        <w:t>edital</w:t>
      </w:r>
      <w:r>
        <w:rPr>
          <w:spacing w:val="-3"/>
          <w:sz w:val="24"/>
          <w:szCs w:val="24"/>
        </w:rPr>
        <w:t xml:space="preserve"> </w:t>
      </w:r>
      <w:r>
        <w:rPr>
          <w:sz w:val="24"/>
          <w:szCs w:val="24"/>
        </w:rPr>
        <w:t>da</w:t>
      </w:r>
      <w:r>
        <w:rPr>
          <w:spacing w:val="1"/>
          <w:sz w:val="24"/>
          <w:szCs w:val="24"/>
        </w:rPr>
        <w:t xml:space="preserve"> </w:t>
      </w:r>
      <w:r>
        <w:rPr>
          <w:sz w:val="24"/>
          <w:szCs w:val="24"/>
        </w:rPr>
        <w:t>licitação e seus</w:t>
      </w:r>
      <w:r>
        <w:rPr>
          <w:spacing w:val="1"/>
          <w:sz w:val="24"/>
          <w:szCs w:val="24"/>
        </w:rPr>
        <w:t xml:space="preserve"> </w:t>
      </w:r>
      <w:r>
        <w:rPr>
          <w:sz w:val="24"/>
          <w:szCs w:val="24"/>
        </w:rPr>
        <w:t>anexos.</w:t>
      </w:r>
    </w:p>
    <w:p>
      <w:pPr>
        <w:pStyle w:val="48"/>
        <w:numPr>
          <w:ilvl w:val="0"/>
          <w:numId w:val="0"/>
        </w:numPr>
        <w:tabs>
          <w:tab w:val="left" w:pos="599"/>
        </w:tabs>
        <w:spacing w:before="0" w:after="0" w:line="240" w:lineRule="auto"/>
        <w:ind w:left="118" w:leftChars="0" w:right="115" w:rightChars="0"/>
        <w:jc w:val="both"/>
        <w:rPr>
          <w:sz w:val="24"/>
          <w:szCs w:val="24"/>
        </w:rPr>
      </w:pPr>
    </w:p>
    <w:p>
      <w:pPr>
        <w:pStyle w:val="91"/>
        <w:numPr>
          <w:ilvl w:val="0"/>
          <w:numId w:val="5"/>
        </w:numPr>
        <w:ind w:left="0"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pt-BR"/>
        </w:rPr>
        <w:t>DO LEVANTAMENTO</w:t>
      </w:r>
    </w:p>
    <w:p>
      <w:pPr>
        <w:pStyle w:val="16"/>
        <w:spacing w:before="2"/>
        <w:rPr>
          <w:b/>
        </w:rPr>
      </w:pPr>
    </w:p>
    <w:p>
      <w:pPr>
        <w:pStyle w:val="48"/>
        <w:numPr>
          <w:ilvl w:val="0"/>
          <w:numId w:val="0"/>
        </w:numPr>
        <w:tabs>
          <w:tab w:val="left" w:pos="642"/>
        </w:tabs>
        <w:spacing w:before="0" w:after="0" w:line="240" w:lineRule="auto"/>
        <w:ind w:left="0" w:leftChars="0" w:right="104" w:rightChars="0" w:firstLine="0" w:firstLineChars="0"/>
        <w:jc w:val="both"/>
        <w:rPr>
          <w:sz w:val="24"/>
          <w:szCs w:val="24"/>
        </w:rPr>
      </w:pPr>
      <w:r>
        <w:rPr>
          <w:rFonts w:hint="default"/>
          <w:sz w:val="24"/>
          <w:szCs w:val="24"/>
          <w:lang w:val="pt-BR"/>
        </w:rPr>
        <w:t xml:space="preserve">6.1 </w:t>
      </w:r>
      <w:r>
        <w:rPr>
          <w:sz w:val="24"/>
          <w:szCs w:val="24"/>
        </w:rPr>
        <w:t>Preliminarmente</w:t>
      </w:r>
      <w:r>
        <w:rPr>
          <w:spacing w:val="1"/>
          <w:sz w:val="24"/>
          <w:szCs w:val="24"/>
        </w:rPr>
        <w:t xml:space="preserve"> </w:t>
      </w:r>
      <w:r>
        <w:rPr>
          <w:sz w:val="24"/>
          <w:szCs w:val="24"/>
        </w:rPr>
        <w:t>ao</w:t>
      </w:r>
      <w:r>
        <w:rPr>
          <w:spacing w:val="1"/>
          <w:sz w:val="24"/>
          <w:szCs w:val="24"/>
        </w:rPr>
        <w:t xml:space="preserve"> </w:t>
      </w:r>
      <w:r>
        <w:rPr>
          <w:sz w:val="24"/>
          <w:szCs w:val="24"/>
        </w:rPr>
        <w:t>início</w:t>
      </w:r>
      <w:r>
        <w:rPr>
          <w:spacing w:val="1"/>
          <w:sz w:val="24"/>
          <w:szCs w:val="24"/>
        </w:rPr>
        <w:t xml:space="preserve"> </w:t>
      </w:r>
      <w:r>
        <w:rPr>
          <w:sz w:val="24"/>
          <w:szCs w:val="24"/>
        </w:rPr>
        <w:t>da</w:t>
      </w:r>
      <w:r>
        <w:rPr>
          <w:spacing w:val="1"/>
          <w:sz w:val="24"/>
          <w:szCs w:val="24"/>
        </w:rPr>
        <w:t xml:space="preserve"> </w:t>
      </w:r>
      <w:r>
        <w:rPr>
          <w:sz w:val="24"/>
          <w:szCs w:val="24"/>
        </w:rPr>
        <w:t>prestação</w:t>
      </w:r>
      <w:r>
        <w:rPr>
          <w:spacing w:val="1"/>
          <w:sz w:val="24"/>
          <w:szCs w:val="24"/>
        </w:rPr>
        <w:t xml:space="preserve"> </w:t>
      </w:r>
      <w:r>
        <w:rPr>
          <w:sz w:val="24"/>
          <w:szCs w:val="24"/>
        </w:rPr>
        <w:t>dos</w:t>
      </w:r>
      <w:r>
        <w:rPr>
          <w:spacing w:val="1"/>
          <w:sz w:val="24"/>
          <w:szCs w:val="24"/>
        </w:rPr>
        <w:t xml:space="preserve"> </w:t>
      </w:r>
      <w:r>
        <w:rPr>
          <w:sz w:val="24"/>
          <w:szCs w:val="24"/>
        </w:rPr>
        <w:t>serviços,</w:t>
      </w:r>
      <w:r>
        <w:rPr>
          <w:spacing w:val="1"/>
          <w:sz w:val="24"/>
          <w:szCs w:val="24"/>
        </w:rPr>
        <w:t xml:space="preserve"> </w:t>
      </w:r>
      <w:r>
        <w:rPr>
          <w:sz w:val="24"/>
          <w:szCs w:val="24"/>
        </w:rPr>
        <w:t>a</w:t>
      </w:r>
      <w:r>
        <w:rPr>
          <w:spacing w:val="1"/>
          <w:sz w:val="24"/>
          <w:szCs w:val="24"/>
        </w:rPr>
        <w:t xml:space="preserve"> </w:t>
      </w:r>
      <w:r>
        <w:rPr>
          <w:sz w:val="24"/>
          <w:szCs w:val="24"/>
        </w:rPr>
        <w:t>contratada</w:t>
      </w:r>
      <w:r>
        <w:rPr>
          <w:spacing w:val="1"/>
          <w:sz w:val="24"/>
          <w:szCs w:val="24"/>
        </w:rPr>
        <w:t xml:space="preserve"> </w:t>
      </w:r>
      <w:r>
        <w:rPr>
          <w:sz w:val="24"/>
          <w:szCs w:val="24"/>
        </w:rPr>
        <w:t>deverá</w:t>
      </w:r>
      <w:r>
        <w:rPr>
          <w:spacing w:val="1"/>
          <w:sz w:val="24"/>
          <w:szCs w:val="24"/>
        </w:rPr>
        <w:t xml:space="preserve"> </w:t>
      </w:r>
      <w:r>
        <w:rPr>
          <w:sz w:val="24"/>
          <w:szCs w:val="24"/>
        </w:rPr>
        <w:t>levantar</w:t>
      </w:r>
      <w:r>
        <w:rPr>
          <w:spacing w:val="1"/>
          <w:sz w:val="24"/>
          <w:szCs w:val="24"/>
        </w:rPr>
        <w:t xml:space="preserve"> </w:t>
      </w:r>
      <w:r>
        <w:rPr>
          <w:sz w:val="24"/>
          <w:szCs w:val="24"/>
        </w:rPr>
        <w:t>por</w:t>
      </w:r>
      <w:r>
        <w:rPr>
          <w:spacing w:val="1"/>
          <w:sz w:val="24"/>
          <w:szCs w:val="24"/>
        </w:rPr>
        <w:t xml:space="preserve"> </w:t>
      </w:r>
      <w:r>
        <w:rPr>
          <w:sz w:val="24"/>
          <w:szCs w:val="24"/>
        </w:rPr>
        <w:t>intermédio</w:t>
      </w:r>
      <w:r>
        <w:rPr>
          <w:spacing w:val="7"/>
          <w:sz w:val="24"/>
          <w:szCs w:val="24"/>
        </w:rPr>
        <w:t xml:space="preserve"> </w:t>
      </w:r>
      <w:r>
        <w:rPr>
          <w:sz w:val="24"/>
          <w:szCs w:val="24"/>
        </w:rPr>
        <w:t>dos</w:t>
      </w:r>
      <w:r>
        <w:rPr>
          <w:spacing w:val="6"/>
          <w:sz w:val="24"/>
          <w:szCs w:val="24"/>
        </w:rPr>
        <w:t xml:space="preserve"> </w:t>
      </w:r>
      <w:r>
        <w:rPr>
          <w:sz w:val="24"/>
          <w:szCs w:val="24"/>
        </w:rPr>
        <w:t>técnicos</w:t>
      </w:r>
      <w:r>
        <w:rPr>
          <w:spacing w:val="8"/>
          <w:sz w:val="24"/>
          <w:szCs w:val="24"/>
        </w:rPr>
        <w:t xml:space="preserve"> </w:t>
      </w:r>
      <w:r>
        <w:rPr>
          <w:sz w:val="24"/>
          <w:szCs w:val="24"/>
        </w:rPr>
        <w:t>apresentados</w:t>
      </w:r>
      <w:r>
        <w:rPr>
          <w:spacing w:val="6"/>
          <w:sz w:val="24"/>
          <w:szCs w:val="24"/>
        </w:rPr>
        <w:t xml:space="preserve"> </w:t>
      </w:r>
      <w:r>
        <w:rPr>
          <w:sz w:val="24"/>
          <w:szCs w:val="24"/>
        </w:rPr>
        <w:t>na</w:t>
      </w:r>
      <w:r>
        <w:rPr>
          <w:spacing w:val="5"/>
          <w:sz w:val="24"/>
          <w:szCs w:val="24"/>
        </w:rPr>
        <w:t xml:space="preserve"> </w:t>
      </w:r>
      <w:r>
        <w:rPr>
          <w:sz w:val="24"/>
          <w:szCs w:val="24"/>
          <w:highlight w:val="none"/>
        </w:rPr>
        <w:t>Qualificação</w:t>
      </w:r>
      <w:r>
        <w:rPr>
          <w:spacing w:val="8"/>
          <w:sz w:val="24"/>
          <w:szCs w:val="24"/>
          <w:highlight w:val="none"/>
        </w:rPr>
        <w:t xml:space="preserve"> </w:t>
      </w:r>
      <w:r>
        <w:rPr>
          <w:sz w:val="24"/>
          <w:szCs w:val="24"/>
          <w:highlight w:val="none"/>
        </w:rPr>
        <w:t>técnica</w:t>
      </w:r>
      <w:r>
        <w:rPr>
          <w:spacing w:val="5"/>
          <w:sz w:val="24"/>
          <w:szCs w:val="24"/>
          <w:highlight w:val="none"/>
        </w:rPr>
        <w:t xml:space="preserve"> </w:t>
      </w:r>
      <w:r>
        <w:rPr>
          <w:sz w:val="24"/>
          <w:szCs w:val="24"/>
          <w:highlight w:val="none"/>
        </w:rPr>
        <w:t>do</w:t>
      </w:r>
      <w:r>
        <w:rPr>
          <w:spacing w:val="6"/>
          <w:sz w:val="24"/>
          <w:szCs w:val="24"/>
          <w:highlight w:val="none"/>
        </w:rPr>
        <w:t xml:space="preserve"> </w:t>
      </w:r>
      <w:r>
        <w:rPr>
          <w:sz w:val="24"/>
          <w:szCs w:val="24"/>
          <w:highlight w:val="none"/>
        </w:rPr>
        <w:t>Edital,</w:t>
      </w:r>
      <w:r>
        <w:rPr>
          <w:spacing w:val="7"/>
          <w:sz w:val="24"/>
          <w:szCs w:val="24"/>
        </w:rPr>
        <w:t xml:space="preserve"> </w:t>
      </w:r>
      <w:r>
        <w:rPr>
          <w:sz w:val="24"/>
          <w:szCs w:val="24"/>
        </w:rPr>
        <w:t>mediante</w:t>
      </w:r>
      <w:r>
        <w:rPr>
          <w:spacing w:val="6"/>
          <w:sz w:val="24"/>
          <w:szCs w:val="24"/>
        </w:rPr>
        <w:t xml:space="preserve"> </w:t>
      </w:r>
      <w:r>
        <w:rPr>
          <w:sz w:val="24"/>
          <w:szCs w:val="24"/>
        </w:rPr>
        <w:t>análise</w:t>
      </w:r>
      <w:r>
        <w:rPr>
          <w:spacing w:val="7"/>
          <w:sz w:val="24"/>
          <w:szCs w:val="24"/>
        </w:rPr>
        <w:t xml:space="preserve"> </w:t>
      </w:r>
      <w:r>
        <w:rPr>
          <w:sz w:val="24"/>
          <w:szCs w:val="24"/>
        </w:rPr>
        <w:t>do</w:t>
      </w:r>
      <w:r>
        <w:rPr>
          <w:spacing w:val="6"/>
          <w:sz w:val="24"/>
          <w:szCs w:val="24"/>
        </w:rPr>
        <w:t xml:space="preserve"> </w:t>
      </w:r>
      <w:r>
        <w:rPr>
          <w:sz w:val="24"/>
          <w:szCs w:val="24"/>
        </w:rPr>
        <w:t>acervo</w:t>
      </w:r>
      <w:r>
        <w:rPr>
          <w:spacing w:val="-65"/>
          <w:sz w:val="24"/>
          <w:szCs w:val="24"/>
        </w:rPr>
        <w:t xml:space="preserve"> </w:t>
      </w:r>
      <w:r>
        <w:rPr>
          <w:sz w:val="24"/>
          <w:szCs w:val="24"/>
        </w:rPr>
        <w:t>e</w:t>
      </w:r>
      <w:r>
        <w:rPr>
          <w:spacing w:val="1"/>
          <w:sz w:val="24"/>
          <w:szCs w:val="24"/>
        </w:rPr>
        <w:t xml:space="preserve"> </w:t>
      </w:r>
      <w:r>
        <w:rPr>
          <w:sz w:val="24"/>
          <w:szCs w:val="24"/>
        </w:rPr>
        <w:t>demais</w:t>
      </w:r>
      <w:r>
        <w:rPr>
          <w:spacing w:val="1"/>
          <w:sz w:val="24"/>
          <w:szCs w:val="24"/>
        </w:rPr>
        <w:t xml:space="preserve"> </w:t>
      </w:r>
      <w:r>
        <w:rPr>
          <w:sz w:val="24"/>
          <w:szCs w:val="24"/>
        </w:rPr>
        <w:t>pesquisas</w:t>
      </w:r>
      <w:r>
        <w:rPr>
          <w:spacing w:val="1"/>
          <w:sz w:val="24"/>
          <w:szCs w:val="24"/>
        </w:rPr>
        <w:t xml:space="preserve"> </w:t>
      </w:r>
      <w:r>
        <w:rPr>
          <w:sz w:val="24"/>
          <w:szCs w:val="24"/>
        </w:rPr>
        <w:t>de</w:t>
      </w:r>
      <w:r>
        <w:rPr>
          <w:spacing w:val="1"/>
          <w:sz w:val="24"/>
          <w:szCs w:val="24"/>
        </w:rPr>
        <w:t xml:space="preserve"> </w:t>
      </w:r>
      <w:r>
        <w:rPr>
          <w:sz w:val="24"/>
          <w:szCs w:val="24"/>
        </w:rPr>
        <w:t>campo,</w:t>
      </w:r>
      <w:r>
        <w:rPr>
          <w:spacing w:val="1"/>
          <w:sz w:val="24"/>
          <w:szCs w:val="24"/>
        </w:rPr>
        <w:t xml:space="preserve"> </w:t>
      </w:r>
      <w:r>
        <w:rPr>
          <w:sz w:val="24"/>
          <w:szCs w:val="24"/>
        </w:rPr>
        <w:t>em</w:t>
      </w:r>
      <w:r>
        <w:rPr>
          <w:spacing w:val="1"/>
          <w:sz w:val="24"/>
          <w:szCs w:val="24"/>
        </w:rPr>
        <w:t xml:space="preserve"> </w:t>
      </w:r>
      <w:r>
        <w:rPr>
          <w:sz w:val="24"/>
          <w:szCs w:val="24"/>
        </w:rPr>
        <w:t>que</w:t>
      </w:r>
      <w:r>
        <w:rPr>
          <w:spacing w:val="1"/>
          <w:sz w:val="24"/>
          <w:szCs w:val="24"/>
        </w:rPr>
        <w:t xml:space="preserve"> </w:t>
      </w:r>
      <w:r>
        <w:rPr>
          <w:sz w:val="24"/>
          <w:szCs w:val="24"/>
        </w:rPr>
        <w:t>serão</w:t>
      </w:r>
      <w:r>
        <w:rPr>
          <w:spacing w:val="1"/>
          <w:sz w:val="24"/>
          <w:szCs w:val="24"/>
        </w:rPr>
        <w:t xml:space="preserve"> </w:t>
      </w:r>
      <w:r>
        <w:rPr>
          <w:sz w:val="24"/>
          <w:szCs w:val="24"/>
        </w:rPr>
        <w:t>evidenciadas</w:t>
      </w:r>
      <w:r>
        <w:rPr>
          <w:spacing w:val="1"/>
          <w:sz w:val="24"/>
          <w:szCs w:val="24"/>
        </w:rPr>
        <w:t xml:space="preserve"> </w:t>
      </w:r>
      <w:r>
        <w:rPr>
          <w:sz w:val="24"/>
          <w:szCs w:val="24"/>
        </w:rPr>
        <w:t>as</w:t>
      </w:r>
      <w:r>
        <w:rPr>
          <w:spacing w:val="1"/>
          <w:sz w:val="24"/>
          <w:szCs w:val="24"/>
        </w:rPr>
        <w:t xml:space="preserve"> </w:t>
      </w:r>
      <w:r>
        <w:rPr>
          <w:sz w:val="24"/>
          <w:szCs w:val="24"/>
        </w:rPr>
        <w:t>características</w:t>
      </w:r>
      <w:r>
        <w:rPr>
          <w:spacing w:val="1"/>
          <w:sz w:val="24"/>
          <w:szCs w:val="24"/>
        </w:rPr>
        <w:t xml:space="preserve"> </w:t>
      </w:r>
      <w:r>
        <w:rPr>
          <w:sz w:val="24"/>
          <w:szCs w:val="24"/>
        </w:rPr>
        <w:t>dos</w:t>
      </w:r>
      <w:r>
        <w:rPr>
          <w:spacing w:val="1"/>
          <w:sz w:val="24"/>
          <w:szCs w:val="24"/>
        </w:rPr>
        <w:t xml:space="preserve"> </w:t>
      </w:r>
      <w:r>
        <w:rPr>
          <w:sz w:val="24"/>
          <w:szCs w:val="24"/>
        </w:rPr>
        <w:t>arquivos,</w:t>
      </w:r>
      <w:r>
        <w:rPr>
          <w:spacing w:val="1"/>
          <w:sz w:val="24"/>
          <w:szCs w:val="24"/>
        </w:rPr>
        <w:t xml:space="preserve"> </w:t>
      </w:r>
      <w:r>
        <w:rPr>
          <w:sz w:val="24"/>
          <w:szCs w:val="24"/>
        </w:rPr>
        <w:t>necessidades</w:t>
      </w:r>
      <w:r>
        <w:rPr>
          <w:spacing w:val="-2"/>
          <w:sz w:val="24"/>
          <w:szCs w:val="24"/>
        </w:rPr>
        <w:t xml:space="preserve"> </w:t>
      </w:r>
      <w:r>
        <w:rPr>
          <w:sz w:val="24"/>
          <w:szCs w:val="24"/>
        </w:rPr>
        <w:t>dos</w:t>
      </w:r>
      <w:r>
        <w:rPr>
          <w:spacing w:val="-1"/>
          <w:sz w:val="24"/>
          <w:szCs w:val="24"/>
        </w:rPr>
        <w:t xml:space="preserve"> </w:t>
      </w:r>
      <w:r>
        <w:rPr>
          <w:sz w:val="24"/>
          <w:szCs w:val="24"/>
        </w:rPr>
        <w:t>usuários</w:t>
      </w:r>
      <w:r>
        <w:rPr>
          <w:spacing w:val="-2"/>
          <w:sz w:val="24"/>
          <w:szCs w:val="24"/>
        </w:rPr>
        <w:t xml:space="preserve"> </w:t>
      </w:r>
      <w:r>
        <w:rPr>
          <w:sz w:val="24"/>
          <w:szCs w:val="24"/>
        </w:rPr>
        <w:t>e demais</w:t>
      </w:r>
      <w:r>
        <w:rPr>
          <w:spacing w:val="2"/>
          <w:sz w:val="24"/>
          <w:szCs w:val="24"/>
        </w:rPr>
        <w:t xml:space="preserve"> </w:t>
      </w:r>
      <w:r>
        <w:rPr>
          <w:sz w:val="24"/>
          <w:szCs w:val="24"/>
        </w:rPr>
        <w:t>informações</w:t>
      </w:r>
      <w:r>
        <w:rPr>
          <w:spacing w:val="-2"/>
          <w:sz w:val="24"/>
          <w:szCs w:val="24"/>
        </w:rPr>
        <w:t xml:space="preserve"> </w:t>
      </w:r>
      <w:r>
        <w:rPr>
          <w:sz w:val="24"/>
          <w:szCs w:val="24"/>
        </w:rPr>
        <w:t>imprescindíveis.</w:t>
      </w:r>
    </w:p>
    <w:p>
      <w:pPr>
        <w:pStyle w:val="48"/>
        <w:numPr>
          <w:ilvl w:val="0"/>
          <w:numId w:val="0"/>
        </w:numPr>
        <w:tabs>
          <w:tab w:val="left" w:pos="580"/>
        </w:tabs>
        <w:spacing w:before="0" w:after="0" w:line="276" w:lineRule="auto"/>
        <w:ind w:left="0" w:leftChars="0" w:right="105" w:rightChars="0" w:firstLine="0" w:firstLineChars="0"/>
        <w:jc w:val="both"/>
        <w:rPr>
          <w:sz w:val="24"/>
          <w:szCs w:val="24"/>
        </w:rPr>
      </w:pPr>
      <w:r>
        <w:rPr>
          <w:rFonts w:hint="default"/>
          <w:sz w:val="24"/>
          <w:szCs w:val="24"/>
          <w:lang w:val="pt-BR"/>
        </w:rPr>
        <w:t xml:space="preserve">6.2 </w:t>
      </w:r>
      <w:r>
        <w:rPr>
          <w:sz w:val="24"/>
          <w:szCs w:val="24"/>
        </w:rPr>
        <w:t>Com os dados obtidos</w:t>
      </w:r>
      <w:r>
        <w:rPr>
          <w:rFonts w:hint="default"/>
          <w:sz w:val="24"/>
          <w:szCs w:val="24"/>
          <w:lang w:val="pt-BR"/>
        </w:rPr>
        <w:t>,</w:t>
      </w:r>
      <w:r>
        <w:rPr>
          <w:sz w:val="24"/>
          <w:szCs w:val="24"/>
        </w:rPr>
        <w:t xml:space="preserve"> </w:t>
      </w:r>
      <w:r>
        <w:rPr>
          <w:rFonts w:hint="default"/>
          <w:sz w:val="24"/>
          <w:szCs w:val="24"/>
          <w:lang w:val="pt-BR"/>
        </w:rPr>
        <w:t>será</w:t>
      </w:r>
      <w:r>
        <w:rPr>
          <w:sz w:val="24"/>
          <w:szCs w:val="24"/>
        </w:rPr>
        <w:t xml:space="preserve"> realizado o planejamento dos procedimentos a serem adotados, para</w:t>
      </w:r>
      <w:r>
        <w:rPr>
          <w:spacing w:val="1"/>
          <w:sz w:val="24"/>
          <w:szCs w:val="24"/>
        </w:rPr>
        <w:t xml:space="preserve"> </w:t>
      </w:r>
      <w:r>
        <w:rPr>
          <w:sz w:val="24"/>
          <w:szCs w:val="24"/>
        </w:rPr>
        <w:t>implantação</w:t>
      </w:r>
      <w:r>
        <w:rPr>
          <w:spacing w:val="1"/>
          <w:sz w:val="24"/>
          <w:szCs w:val="24"/>
        </w:rPr>
        <w:t xml:space="preserve"> </w:t>
      </w:r>
      <w:r>
        <w:rPr>
          <w:sz w:val="24"/>
          <w:szCs w:val="24"/>
        </w:rPr>
        <w:t>ordenada,</w:t>
      </w:r>
      <w:r>
        <w:rPr>
          <w:spacing w:val="1"/>
          <w:sz w:val="24"/>
          <w:szCs w:val="24"/>
        </w:rPr>
        <w:t xml:space="preserve"> </w:t>
      </w:r>
      <w:r>
        <w:rPr>
          <w:sz w:val="24"/>
          <w:szCs w:val="24"/>
        </w:rPr>
        <w:t>estruturada</w:t>
      </w:r>
      <w:r>
        <w:rPr>
          <w:spacing w:val="1"/>
          <w:sz w:val="24"/>
          <w:szCs w:val="24"/>
        </w:rPr>
        <w:t xml:space="preserve"> </w:t>
      </w:r>
      <w:r>
        <w:rPr>
          <w:sz w:val="24"/>
          <w:szCs w:val="24"/>
        </w:rPr>
        <w:t>e</w:t>
      </w:r>
      <w:r>
        <w:rPr>
          <w:spacing w:val="1"/>
          <w:sz w:val="24"/>
          <w:szCs w:val="24"/>
        </w:rPr>
        <w:t xml:space="preserve"> </w:t>
      </w:r>
      <w:r>
        <w:rPr>
          <w:sz w:val="24"/>
          <w:szCs w:val="24"/>
        </w:rPr>
        <w:t>conjugada</w:t>
      </w:r>
      <w:r>
        <w:rPr>
          <w:spacing w:val="1"/>
          <w:sz w:val="24"/>
          <w:szCs w:val="24"/>
        </w:rPr>
        <w:t xml:space="preserve"> </w:t>
      </w:r>
      <w:r>
        <w:rPr>
          <w:sz w:val="24"/>
          <w:szCs w:val="24"/>
        </w:rPr>
        <w:t>das</w:t>
      </w:r>
      <w:r>
        <w:rPr>
          <w:spacing w:val="1"/>
          <w:sz w:val="24"/>
          <w:szCs w:val="24"/>
        </w:rPr>
        <w:t xml:space="preserve"> </w:t>
      </w:r>
      <w:r>
        <w:rPr>
          <w:sz w:val="24"/>
          <w:szCs w:val="24"/>
        </w:rPr>
        <w:t>Soluções</w:t>
      </w:r>
      <w:r>
        <w:rPr>
          <w:spacing w:val="1"/>
          <w:sz w:val="24"/>
          <w:szCs w:val="24"/>
        </w:rPr>
        <w:t xml:space="preserve"> </w:t>
      </w:r>
      <w:r>
        <w:rPr>
          <w:sz w:val="24"/>
          <w:szCs w:val="24"/>
        </w:rPr>
        <w:t>em</w:t>
      </w:r>
      <w:r>
        <w:rPr>
          <w:spacing w:val="1"/>
          <w:sz w:val="24"/>
          <w:szCs w:val="24"/>
        </w:rPr>
        <w:t xml:space="preserve"> </w:t>
      </w:r>
      <w:r>
        <w:rPr>
          <w:sz w:val="24"/>
          <w:szCs w:val="24"/>
        </w:rPr>
        <w:t>Gestão</w:t>
      </w:r>
      <w:r>
        <w:rPr>
          <w:spacing w:val="1"/>
          <w:sz w:val="24"/>
          <w:szCs w:val="24"/>
        </w:rPr>
        <w:t xml:space="preserve"> </w:t>
      </w:r>
      <w:r>
        <w:rPr>
          <w:sz w:val="24"/>
          <w:szCs w:val="24"/>
        </w:rPr>
        <w:t>de</w:t>
      </w:r>
      <w:r>
        <w:rPr>
          <w:spacing w:val="1"/>
          <w:sz w:val="24"/>
          <w:szCs w:val="24"/>
        </w:rPr>
        <w:t xml:space="preserve"> </w:t>
      </w:r>
      <w:r>
        <w:rPr>
          <w:sz w:val="24"/>
          <w:szCs w:val="24"/>
        </w:rPr>
        <w:t>Documentos</w:t>
      </w:r>
      <w:r>
        <w:rPr>
          <w:spacing w:val="1"/>
          <w:sz w:val="24"/>
          <w:szCs w:val="24"/>
        </w:rPr>
        <w:t xml:space="preserve"> </w:t>
      </w:r>
      <w:r>
        <w:rPr>
          <w:sz w:val="24"/>
          <w:szCs w:val="24"/>
        </w:rPr>
        <w:t>e</w:t>
      </w:r>
      <w:r>
        <w:rPr>
          <w:spacing w:val="1"/>
          <w:sz w:val="24"/>
          <w:szCs w:val="24"/>
        </w:rPr>
        <w:t xml:space="preserve"> </w:t>
      </w:r>
      <w:r>
        <w:rPr>
          <w:sz w:val="24"/>
          <w:szCs w:val="24"/>
        </w:rPr>
        <w:t>Informações.</w:t>
      </w:r>
    </w:p>
    <w:p>
      <w:pPr>
        <w:pStyle w:val="48"/>
        <w:numPr>
          <w:ilvl w:val="0"/>
          <w:numId w:val="0"/>
        </w:numPr>
        <w:tabs>
          <w:tab w:val="left" w:pos="630"/>
        </w:tabs>
        <w:spacing w:before="0" w:after="0" w:line="276" w:lineRule="auto"/>
        <w:ind w:left="0" w:leftChars="0" w:right="118" w:rightChars="0" w:firstLine="0" w:firstLineChars="0"/>
        <w:jc w:val="both"/>
        <w:rPr>
          <w:sz w:val="24"/>
          <w:szCs w:val="24"/>
        </w:rPr>
      </w:pPr>
      <w:r>
        <w:rPr>
          <w:rFonts w:hint="default"/>
          <w:sz w:val="24"/>
          <w:szCs w:val="24"/>
          <w:lang w:val="pt-BR"/>
        </w:rPr>
        <w:t xml:space="preserve">6.3 </w:t>
      </w:r>
      <w:r>
        <w:rPr>
          <w:sz w:val="24"/>
          <w:szCs w:val="24"/>
        </w:rPr>
        <w:t>Montagem</w:t>
      </w:r>
      <w:r>
        <w:rPr>
          <w:spacing w:val="1"/>
          <w:sz w:val="24"/>
          <w:szCs w:val="24"/>
        </w:rPr>
        <w:t xml:space="preserve"> </w:t>
      </w:r>
      <w:r>
        <w:rPr>
          <w:sz w:val="24"/>
          <w:szCs w:val="24"/>
        </w:rPr>
        <w:t>de um</w:t>
      </w:r>
      <w:r>
        <w:rPr>
          <w:spacing w:val="1"/>
          <w:sz w:val="24"/>
          <w:szCs w:val="24"/>
        </w:rPr>
        <w:t xml:space="preserve"> </w:t>
      </w:r>
      <w:r>
        <w:rPr>
          <w:sz w:val="24"/>
          <w:szCs w:val="24"/>
        </w:rPr>
        <w:t>birô</w:t>
      </w:r>
      <w:r>
        <w:rPr>
          <w:spacing w:val="1"/>
          <w:sz w:val="24"/>
          <w:szCs w:val="24"/>
        </w:rPr>
        <w:t xml:space="preserve"> </w:t>
      </w:r>
      <w:r>
        <w:rPr>
          <w:sz w:val="24"/>
          <w:szCs w:val="24"/>
        </w:rPr>
        <w:t>de</w:t>
      </w:r>
      <w:r>
        <w:rPr>
          <w:spacing w:val="1"/>
          <w:sz w:val="24"/>
          <w:szCs w:val="24"/>
        </w:rPr>
        <w:t xml:space="preserve"> </w:t>
      </w:r>
      <w:r>
        <w:rPr>
          <w:sz w:val="24"/>
          <w:szCs w:val="24"/>
        </w:rPr>
        <w:t>digitalização,</w:t>
      </w:r>
      <w:r>
        <w:rPr>
          <w:spacing w:val="1"/>
          <w:sz w:val="24"/>
          <w:szCs w:val="24"/>
        </w:rPr>
        <w:t xml:space="preserve"> </w:t>
      </w:r>
      <w:r>
        <w:rPr>
          <w:sz w:val="24"/>
          <w:szCs w:val="24"/>
        </w:rPr>
        <w:t>dentro</w:t>
      </w:r>
      <w:r>
        <w:rPr>
          <w:spacing w:val="1"/>
          <w:sz w:val="24"/>
          <w:szCs w:val="24"/>
        </w:rPr>
        <w:t xml:space="preserve"> </w:t>
      </w:r>
      <w:r>
        <w:rPr>
          <w:sz w:val="24"/>
          <w:szCs w:val="24"/>
        </w:rPr>
        <w:t xml:space="preserve">da </w:t>
      </w:r>
      <w:r>
        <w:rPr>
          <w:rFonts w:hint="default"/>
          <w:sz w:val="24"/>
          <w:szCs w:val="24"/>
          <w:lang w:val="pt-BR"/>
        </w:rPr>
        <w:t>NAVIRAÍPREV</w:t>
      </w:r>
      <w:r>
        <w:rPr>
          <w:sz w:val="24"/>
          <w:szCs w:val="24"/>
        </w:rPr>
        <w:t>,</w:t>
      </w:r>
      <w:r>
        <w:rPr>
          <w:spacing w:val="1"/>
          <w:sz w:val="24"/>
          <w:szCs w:val="24"/>
        </w:rPr>
        <w:t xml:space="preserve"> </w:t>
      </w:r>
      <w:r>
        <w:rPr>
          <w:sz w:val="24"/>
          <w:szCs w:val="24"/>
        </w:rPr>
        <w:t>onde devera ser</w:t>
      </w:r>
      <w:r>
        <w:rPr>
          <w:spacing w:val="1"/>
          <w:sz w:val="24"/>
          <w:szCs w:val="24"/>
        </w:rPr>
        <w:t xml:space="preserve"> </w:t>
      </w:r>
      <w:r>
        <w:rPr>
          <w:sz w:val="24"/>
          <w:szCs w:val="24"/>
        </w:rPr>
        <w:t>implantado</w:t>
      </w:r>
      <w:r>
        <w:rPr>
          <w:spacing w:val="-2"/>
          <w:sz w:val="24"/>
          <w:szCs w:val="24"/>
        </w:rPr>
        <w:t xml:space="preserve"> </w:t>
      </w:r>
      <w:r>
        <w:rPr>
          <w:sz w:val="24"/>
          <w:szCs w:val="24"/>
        </w:rPr>
        <w:t>os</w:t>
      </w:r>
      <w:r>
        <w:rPr>
          <w:spacing w:val="-2"/>
          <w:sz w:val="24"/>
          <w:szCs w:val="24"/>
        </w:rPr>
        <w:t xml:space="preserve"> </w:t>
      </w:r>
      <w:r>
        <w:rPr>
          <w:sz w:val="24"/>
          <w:szCs w:val="24"/>
        </w:rPr>
        <w:t>equipamentos</w:t>
      </w:r>
      <w:r>
        <w:rPr>
          <w:spacing w:val="-1"/>
          <w:sz w:val="24"/>
          <w:szCs w:val="24"/>
        </w:rPr>
        <w:t xml:space="preserve"> </w:t>
      </w:r>
      <w:r>
        <w:rPr>
          <w:sz w:val="24"/>
          <w:szCs w:val="24"/>
        </w:rPr>
        <w:t>necessários</w:t>
      </w:r>
      <w:r>
        <w:rPr>
          <w:spacing w:val="-2"/>
          <w:sz w:val="24"/>
          <w:szCs w:val="24"/>
        </w:rPr>
        <w:t xml:space="preserve"> </w:t>
      </w:r>
      <w:r>
        <w:rPr>
          <w:sz w:val="24"/>
          <w:szCs w:val="24"/>
        </w:rPr>
        <w:t>ao</w:t>
      </w:r>
      <w:r>
        <w:rPr>
          <w:spacing w:val="2"/>
          <w:sz w:val="24"/>
          <w:szCs w:val="24"/>
        </w:rPr>
        <w:t xml:space="preserve"> </w:t>
      </w:r>
      <w:r>
        <w:rPr>
          <w:sz w:val="24"/>
          <w:szCs w:val="24"/>
        </w:rPr>
        <w:t>desenvolvimento</w:t>
      </w:r>
      <w:r>
        <w:rPr>
          <w:spacing w:val="-1"/>
          <w:sz w:val="24"/>
          <w:szCs w:val="24"/>
        </w:rPr>
        <w:t xml:space="preserve"> </w:t>
      </w:r>
      <w:r>
        <w:rPr>
          <w:sz w:val="24"/>
          <w:szCs w:val="24"/>
        </w:rPr>
        <w:t>dos</w:t>
      </w:r>
      <w:r>
        <w:rPr>
          <w:spacing w:val="-1"/>
          <w:sz w:val="24"/>
          <w:szCs w:val="24"/>
        </w:rPr>
        <w:t xml:space="preserve"> </w:t>
      </w:r>
      <w:r>
        <w:rPr>
          <w:sz w:val="24"/>
          <w:szCs w:val="24"/>
        </w:rPr>
        <w:t>trabalhos</w:t>
      </w:r>
      <w:r>
        <w:rPr>
          <w:rFonts w:hint="default"/>
          <w:sz w:val="24"/>
          <w:szCs w:val="24"/>
          <w:lang w:val="pt-BR"/>
        </w:rPr>
        <w:t>, se necessário para a Contratante</w:t>
      </w:r>
      <w:r>
        <w:rPr>
          <w:sz w:val="24"/>
          <w:szCs w:val="24"/>
        </w:rPr>
        <w:t>.</w:t>
      </w:r>
    </w:p>
    <w:p>
      <w:pPr>
        <w:pStyle w:val="48"/>
        <w:numPr>
          <w:ilvl w:val="0"/>
          <w:numId w:val="0"/>
        </w:numPr>
        <w:tabs>
          <w:tab w:val="left" w:pos="630"/>
        </w:tabs>
        <w:spacing w:before="1" w:after="0" w:line="276" w:lineRule="auto"/>
        <w:ind w:left="0" w:leftChars="0" w:right="108" w:rightChars="0" w:firstLine="0" w:firstLineChars="0"/>
        <w:jc w:val="both"/>
        <w:rPr>
          <w:sz w:val="24"/>
          <w:szCs w:val="24"/>
        </w:rPr>
      </w:pPr>
      <w:r>
        <w:rPr>
          <w:rFonts w:hint="default"/>
          <w:sz w:val="24"/>
          <w:szCs w:val="24"/>
          <w:lang w:val="pt-BR"/>
        </w:rPr>
        <w:t xml:space="preserve">6.4 </w:t>
      </w:r>
      <w:r>
        <w:rPr>
          <w:sz w:val="24"/>
          <w:szCs w:val="24"/>
        </w:rPr>
        <w:t>A</w:t>
      </w:r>
      <w:r>
        <w:rPr>
          <w:spacing w:val="1"/>
          <w:sz w:val="24"/>
          <w:szCs w:val="24"/>
        </w:rPr>
        <w:t xml:space="preserve"> </w:t>
      </w:r>
      <w:r>
        <w:rPr>
          <w:sz w:val="24"/>
          <w:szCs w:val="24"/>
        </w:rPr>
        <w:t>contratada deverá prestar</w:t>
      </w:r>
      <w:r>
        <w:rPr>
          <w:spacing w:val="1"/>
          <w:sz w:val="24"/>
          <w:szCs w:val="24"/>
        </w:rPr>
        <w:t xml:space="preserve"> </w:t>
      </w:r>
      <w:r>
        <w:rPr>
          <w:sz w:val="24"/>
          <w:szCs w:val="24"/>
        </w:rPr>
        <w:t>consultoria arquivista na organização,</w:t>
      </w:r>
      <w:r>
        <w:rPr>
          <w:spacing w:val="1"/>
          <w:sz w:val="24"/>
          <w:szCs w:val="24"/>
        </w:rPr>
        <w:t xml:space="preserve"> </w:t>
      </w:r>
      <w:r>
        <w:rPr>
          <w:sz w:val="24"/>
          <w:szCs w:val="24"/>
        </w:rPr>
        <w:t>na</w:t>
      </w:r>
      <w:r>
        <w:rPr>
          <w:spacing w:val="1"/>
          <w:sz w:val="24"/>
          <w:szCs w:val="24"/>
        </w:rPr>
        <w:t xml:space="preserve"> </w:t>
      </w:r>
      <w:r>
        <w:rPr>
          <w:sz w:val="24"/>
          <w:szCs w:val="24"/>
        </w:rPr>
        <w:t>digitalização</w:t>
      </w:r>
      <w:r>
        <w:rPr>
          <w:spacing w:val="1"/>
          <w:sz w:val="24"/>
          <w:szCs w:val="24"/>
        </w:rPr>
        <w:t xml:space="preserve"> </w:t>
      </w:r>
      <w:r>
        <w:rPr>
          <w:sz w:val="24"/>
          <w:szCs w:val="24"/>
        </w:rPr>
        <w:t>e</w:t>
      </w:r>
      <w:r>
        <w:rPr>
          <w:spacing w:val="1"/>
          <w:sz w:val="24"/>
          <w:szCs w:val="24"/>
        </w:rPr>
        <w:t xml:space="preserve"> </w:t>
      </w:r>
      <w:r>
        <w:rPr>
          <w:sz w:val="24"/>
          <w:szCs w:val="24"/>
        </w:rPr>
        <w:t>na</w:t>
      </w:r>
      <w:r>
        <w:rPr>
          <w:spacing w:val="1"/>
          <w:sz w:val="24"/>
          <w:szCs w:val="24"/>
        </w:rPr>
        <w:t xml:space="preserve"> </w:t>
      </w:r>
      <w:r>
        <w:rPr>
          <w:sz w:val="24"/>
          <w:szCs w:val="24"/>
        </w:rPr>
        <w:t>aplicabilidade</w:t>
      </w:r>
      <w:r>
        <w:rPr>
          <w:spacing w:val="-2"/>
          <w:sz w:val="24"/>
          <w:szCs w:val="24"/>
        </w:rPr>
        <w:t xml:space="preserve"> </w:t>
      </w:r>
      <w:r>
        <w:rPr>
          <w:sz w:val="24"/>
          <w:szCs w:val="24"/>
        </w:rPr>
        <w:t>e operacionalização dos</w:t>
      </w:r>
      <w:r>
        <w:rPr>
          <w:spacing w:val="-2"/>
          <w:sz w:val="24"/>
          <w:szCs w:val="24"/>
        </w:rPr>
        <w:t xml:space="preserve"> </w:t>
      </w:r>
      <w:r>
        <w:rPr>
          <w:sz w:val="24"/>
          <w:szCs w:val="24"/>
        </w:rPr>
        <w:t>Softwares.</w:t>
      </w:r>
    </w:p>
    <w:p>
      <w:pPr>
        <w:pStyle w:val="48"/>
        <w:numPr>
          <w:ilvl w:val="0"/>
          <w:numId w:val="0"/>
        </w:numPr>
        <w:tabs>
          <w:tab w:val="left" w:pos="630"/>
        </w:tabs>
        <w:spacing w:before="1" w:after="0" w:line="276" w:lineRule="auto"/>
        <w:ind w:left="118" w:leftChars="0" w:right="108" w:rightChars="0"/>
        <w:jc w:val="both"/>
        <w:rPr>
          <w:sz w:val="24"/>
          <w:szCs w:val="24"/>
        </w:rPr>
      </w:pPr>
    </w:p>
    <w:p>
      <w:pPr>
        <w:pStyle w:val="91"/>
        <w:numPr>
          <w:ilvl w:val="0"/>
          <w:numId w:val="5"/>
        </w:numPr>
        <w:ind w:left="0"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pt-BR"/>
        </w:rPr>
        <w:t>DO SOFTWARE DE GERENCIAMENTO ELETRÔNICO (GED)</w:t>
      </w:r>
    </w:p>
    <w:p>
      <w:pPr>
        <w:pStyle w:val="91"/>
        <w:numPr>
          <w:ilvl w:val="0"/>
          <w:numId w:val="0"/>
        </w:numPr>
        <w:ind w:leftChars="0"/>
        <w:jc w:val="both"/>
        <w:rPr>
          <w:rFonts w:hint="default" w:ascii="Times New Roman" w:hAnsi="Times New Roman" w:cs="Times New Roman"/>
          <w:b/>
          <w:bCs/>
          <w:sz w:val="24"/>
          <w:szCs w:val="24"/>
        </w:rPr>
      </w:pPr>
    </w:p>
    <w:p>
      <w:pPr>
        <w:pStyle w:val="16"/>
        <w:spacing w:before="11"/>
        <w:rPr>
          <w:b/>
          <w:sz w:val="18"/>
        </w:rPr>
      </w:pPr>
    </w:p>
    <w:p>
      <w:pPr>
        <w:pStyle w:val="48"/>
        <w:numPr>
          <w:ilvl w:val="0"/>
          <w:numId w:val="0"/>
        </w:numPr>
        <w:tabs>
          <w:tab w:val="left" w:pos="642"/>
        </w:tabs>
        <w:spacing w:before="0" w:after="0" w:line="276" w:lineRule="auto"/>
        <w:ind w:left="0" w:leftChars="0" w:right="105" w:rightChars="0" w:firstLine="0" w:firstLineChars="0"/>
        <w:jc w:val="both"/>
        <w:rPr>
          <w:sz w:val="24"/>
          <w:szCs w:val="24"/>
        </w:rPr>
      </w:pPr>
      <w:r>
        <w:rPr>
          <w:rFonts w:hint="default"/>
          <w:sz w:val="24"/>
          <w:szCs w:val="24"/>
          <w:lang w:val="pt-BR"/>
        </w:rPr>
        <w:t xml:space="preserve">7.1 </w:t>
      </w:r>
      <w:r>
        <w:rPr>
          <w:sz w:val="24"/>
          <w:szCs w:val="24"/>
        </w:rPr>
        <w:t>O</w:t>
      </w:r>
      <w:r>
        <w:rPr>
          <w:spacing w:val="1"/>
          <w:sz w:val="24"/>
          <w:szCs w:val="24"/>
        </w:rPr>
        <w:t xml:space="preserve"> </w:t>
      </w:r>
      <w:r>
        <w:rPr>
          <w:sz w:val="24"/>
          <w:szCs w:val="24"/>
        </w:rPr>
        <w:t>Levantamento</w:t>
      </w:r>
      <w:r>
        <w:rPr>
          <w:spacing w:val="1"/>
          <w:sz w:val="24"/>
          <w:szCs w:val="24"/>
        </w:rPr>
        <w:t xml:space="preserve"> </w:t>
      </w:r>
      <w:r>
        <w:rPr>
          <w:sz w:val="24"/>
          <w:szCs w:val="24"/>
        </w:rPr>
        <w:t>descrito</w:t>
      </w:r>
      <w:r>
        <w:rPr>
          <w:spacing w:val="1"/>
          <w:sz w:val="24"/>
          <w:szCs w:val="24"/>
        </w:rPr>
        <w:t xml:space="preserve"> </w:t>
      </w:r>
      <w:r>
        <w:rPr>
          <w:sz w:val="24"/>
          <w:szCs w:val="24"/>
        </w:rPr>
        <w:t>no</w:t>
      </w:r>
      <w:r>
        <w:rPr>
          <w:spacing w:val="1"/>
          <w:sz w:val="24"/>
          <w:szCs w:val="24"/>
        </w:rPr>
        <w:t xml:space="preserve"> </w:t>
      </w:r>
      <w:r>
        <w:rPr>
          <w:sz w:val="24"/>
          <w:szCs w:val="24"/>
        </w:rPr>
        <w:t>item</w:t>
      </w:r>
      <w:r>
        <w:rPr>
          <w:spacing w:val="1"/>
          <w:sz w:val="24"/>
          <w:szCs w:val="24"/>
        </w:rPr>
        <w:t xml:space="preserve"> </w:t>
      </w:r>
      <w:r>
        <w:rPr>
          <w:rFonts w:hint="default"/>
          <w:spacing w:val="1"/>
          <w:sz w:val="24"/>
          <w:szCs w:val="24"/>
          <w:lang w:val="pt-BR"/>
        </w:rPr>
        <w:t>“</w:t>
      </w:r>
      <w:r>
        <w:rPr>
          <w:rFonts w:hint="default"/>
          <w:b/>
          <w:bCs/>
          <w:spacing w:val="1"/>
          <w:sz w:val="24"/>
          <w:szCs w:val="24"/>
          <w:lang w:val="pt-BR"/>
        </w:rPr>
        <w:t>6 - DO LEVANTAMENTO”</w:t>
      </w:r>
      <w:r>
        <w:rPr>
          <w:spacing w:val="1"/>
          <w:sz w:val="24"/>
          <w:szCs w:val="24"/>
        </w:rPr>
        <w:t xml:space="preserve"> </w:t>
      </w:r>
      <w:r>
        <w:rPr>
          <w:sz w:val="24"/>
          <w:szCs w:val="24"/>
        </w:rPr>
        <w:t>deverá</w:t>
      </w:r>
      <w:r>
        <w:rPr>
          <w:spacing w:val="1"/>
          <w:sz w:val="24"/>
          <w:szCs w:val="24"/>
        </w:rPr>
        <w:t xml:space="preserve"> </w:t>
      </w:r>
      <w:r>
        <w:rPr>
          <w:sz w:val="24"/>
          <w:szCs w:val="24"/>
        </w:rPr>
        <w:t>contemplar</w:t>
      </w:r>
      <w:r>
        <w:rPr>
          <w:spacing w:val="1"/>
          <w:sz w:val="24"/>
          <w:szCs w:val="24"/>
        </w:rPr>
        <w:t xml:space="preserve"> </w:t>
      </w:r>
      <w:r>
        <w:rPr>
          <w:sz w:val="24"/>
          <w:szCs w:val="24"/>
        </w:rPr>
        <w:t>a</w:t>
      </w:r>
      <w:r>
        <w:rPr>
          <w:spacing w:val="1"/>
          <w:sz w:val="24"/>
          <w:szCs w:val="24"/>
        </w:rPr>
        <w:t xml:space="preserve"> </w:t>
      </w:r>
      <w:r>
        <w:rPr>
          <w:sz w:val="24"/>
          <w:szCs w:val="24"/>
        </w:rPr>
        <w:t>adoção</w:t>
      </w:r>
      <w:r>
        <w:rPr>
          <w:spacing w:val="1"/>
          <w:sz w:val="24"/>
          <w:szCs w:val="24"/>
        </w:rPr>
        <w:t xml:space="preserve"> </w:t>
      </w:r>
      <w:r>
        <w:rPr>
          <w:sz w:val="24"/>
          <w:szCs w:val="24"/>
        </w:rPr>
        <w:t>de</w:t>
      </w:r>
      <w:r>
        <w:rPr>
          <w:spacing w:val="1"/>
          <w:sz w:val="24"/>
          <w:szCs w:val="24"/>
        </w:rPr>
        <w:t xml:space="preserve"> </w:t>
      </w:r>
      <w:r>
        <w:rPr>
          <w:sz w:val="24"/>
          <w:szCs w:val="24"/>
        </w:rPr>
        <w:t>um</w:t>
      </w:r>
      <w:r>
        <w:rPr>
          <w:spacing w:val="1"/>
          <w:sz w:val="24"/>
          <w:szCs w:val="24"/>
        </w:rPr>
        <w:t xml:space="preserve"> </w:t>
      </w:r>
      <w:r>
        <w:rPr>
          <w:sz w:val="24"/>
          <w:szCs w:val="24"/>
        </w:rPr>
        <w:t>software</w:t>
      </w:r>
      <w:r>
        <w:rPr>
          <w:spacing w:val="1"/>
          <w:sz w:val="24"/>
          <w:szCs w:val="24"/>
        </w:rPr>
        <w:t xml:space="preserve"> </w:t>
      </w:r>
      <w:r>
        <w:rPr>
          <w:sz w:val="24"/>
          <w:szCs w:val="24"/>
        </w:rPr>
        <w:t>de</w:t>
      </w:r>
      <w:r>
        <w:rPr>
          <w:spacing w:val="1"/>
          <w:sz w:val="24"/>
          <w:szCs w:val="24"/>
        </w:rPr>
        <w:t xml:space="preserve"> </w:t>
      </w:r>
      <w:r>
        <w:rPr>
          <w:sz w:val="24"/>
          <w:szCs w:val="24"/>
        </w:rPr>
        <w:t>gerenciamento</w:t>
      </w:r>
      <w:r>
        <w:rPr>
          <w:spacing w:val="1"/>
          <w:sz w:val="24"/>
          <w:szCs w:val="24"/>
        </w:rPr>
        <w:t xml:space="preserve"> </w:t>
      </w:r>
      <w:r>
        <w:rPr>
          <w:sz w:val="24"/>
          <w:szCs w:val="24"/>
        </w:rPr>
        <w:t>eletrônico</w:t>
      </w:r>
      <w:r>
        <w:rPr>
          <w:spacing w:val="1"/>
          <w:sz w:val="24"/>
          <w:szCs w:val="24"/>
        </w:rPr>
        <w:t xml:space="preserve"> </w:t>
      </w:r>
      <w:r>
        <w:rPr>
          <w:sz w:val="24"/>
          <w:szCs w:val="24"/>
        </w:rPr>
        <w:t>de</w:t>
      </w:r>
      <w:r>
        <w:rPr>
          <w:spacing w:val="1"/>
          <w:sz w:val="24"/>
          <w:szCs w:val="24"/>
        </w:rPr>
        <w:t xml:space="preserve"> </w:t>
      </w:r>
      <w:r>
        <w:rPr>
          <w:sz w:val="24"/>
          <w:szCs w:val="24"/>
        </w:rPr>
        <w:t>documentos,</w:t>
      </w:r>
      <w:r>
        <w:rPr>
          <w:spacing w:val="1"/>
          <w:sz w:val="24"/>
          <w:szCs w:val="24"/>
        </w:rPr>
        <w:t xml:space="preserve"> </w:t>
      </w:r>
      <w:r>
        <w:rPr>
          <w:sz w:val="24"/>
          <w:szCs w:val="24"/>
        </w:rPr>
        <w:t>fornecido</w:t>
      </w:r>
      <w:r>
        <w:rPr>
          <w:spacing w:val="1"/>
          <w:sz w:val="24"/>
          <w:szCs w:val="24"/>
        </w:rPr>
        <w:t xml:space="preserve"> </w:t>
      </w:r>
      <w:r>
        <w:rPr>
          <w:sz w:val="24"/>
          <w:szCs w:val="24"/>
        </w:rPr>
        <w:t>pela</w:t>
      </w:r>
      <w:r>
        <w:rPr>
          <w:spacing w:val="1"/>
          <w:sz w:val="24"/>
          <w:szCs w:val="24"/>
        </w:rPr>
        <w:t xml:space="preserve"> </w:t>
      </w:r>
      <w:r>
        <w:rPr>
          <w:sz w:val="24"/>
          <w:szCs w:val="24"/>
        </w:rPr>
        <w:t>contratada,</w:t>
      </w:r>
      <w:r>
        <w:rPr>
          <w:spacing w:val="1"/>
          <w:sz w:val="24"/>
          <w:szCs w:val="24"/>
        </w:rPr>
        <w:t xml:space="preserve"> </w:t>
      </w:r>
      <w:r>
        <w:rPr>
          <w:sz w:val="24"/>
          <w:szCs w:val="24"/>
        </w:rPr>
        <w:t>composto</w:t>
      </w:r>
      <w:r>
        <w:rPr>
          <w:spacing w:val="1"/>
          <w:sz w:val="24"/>
          <w:szCs w:val="24"/>
        </w:rPr>
        <w:t xml:space="preserve"> </w:t>
      </w:r>
      <w:r>
        <w:rPr>
          <w:sz w:val="24"/>
          <w:szCs w:val="24"/>
        </w:rPr>
        <w:t>por</w:t>
      </w:r>
      <w:r>
        <w:rPr>
          <w:spacing w:val="1"/>
          <w:sz w:val="24"/>
          <w:szCs w:val="24"/>
        </w:rPr>
        <w:t xml:space="preserve"> </w:t>
      </w:r>
      <w:r>
        <w:rPr>
          <w:sz w:val="24"/>
          <w:szCs w:val="24"/>
        </w:rPr>
        <w:t>módulos</w:t>
      </w:r>
      <w:r>
        <w:rPr>
          <w:spacing w:val="1"/>
          <w:sz w:val="24"/>
          <w:szCs w:val="24"/>
        </w:rPr>
        <w:t xml:space="preserve"> </w:t>
      </w:r>
      <w:r>
        <w:rPr>
          <w:sz w:val="24"/>
          <w:szCs w:val="24"/>
        </w:rPr>
        <w:t>totalmente integrados e que compartilhem a mesma estrutura de tabelas e banco de dados, sendo</w:t>
      </w:r>
      <w:r>
        <w:rPr>
          <w:spacing w:val="1"/>
          <w:sz w:val="24"/>
          <w:szCs w:val="24"/>
        </w:rPr>
        <w:t xml:space="preserve"> </w:t>
      </w:r>
      <w:r>
        <w:rPr>
          <w:sz w:val="24"/>
          <w:szCs w:val="24"/>
        </w:rPr>
        <w:t>desta forma capaz de gerenciar em uma única plataforma todos os serviços a serem prestados, e</w:t>
      </w:r>
      <w:r>
        <w:rPr>
          <w:spacing w:val="1"/>
          <w:sz w:val="24"/>
          <w:szCs w:val="24"/>
        </w:rPr>
        <w:t xml:space="preserve"> </w:t>
      </w:r>
      <w:r>
        <w:rPr>
          <w:sz w:val="24"/>
          <w:szCs w:val="24"/>
        </w:rPr>
        <w:t>ainda a utilização destes por parte dos usuários, de forma que o relacionamento entre usuários e</w:t>
      </w:r>
      <w:r>
        <w:rPr>
          <w:spacing w:val="1"/>
          <w:sz w:val="24"/>
          <w:szCs w:val="24"/>
        </w:rPr>
        <w:t xml:space="preserve"> </w:t>
      </w:r>
      <w:r>
        <w:rPr>
          <w:sz w:val="24"/>
          <w:szCs w:val="24"/>
        </w:rPr>
        <w:t>contratada</w:t>
      </w:r>
      <w:r>
        <w:rPr>
          <w:spacing w:val="-3"/>
          <w:sz w:val="24"/>
          <w:szCs w:val="24"/>
        </w:rPr>
        <w:t xml:space="preserve"> </w:t>
      </w:r>
      <w:r>
        <w:rPr>
          <w:sz w:val="24"/>
          <w:szCs w:val="24"/>
        </w:rPr>
        <w:t>se</w:t>
      </w:r>
      <w:r>
        <w:rPr>
          <w:spacing w:val="-1"/>
          <w:sz w:val="24"/>
          <w:szCs w:val="24"/>
        </w:rPr>
        <w:t xml:space="preserve"> </w:t>
      </w:r>
      <w:r>
        <w:rPr>
          <w:sz w:val="24"/>
          <w:szCs w:val="24"/>
        </w:rPr>
        <w:t>faça</w:t>
      </w:r>
      <w:r>
        <w:rPr>
          <w:spacing w:val="-3"/>
          <w:sz w:val="24"/>
          <w:szCs w:val="24"/>
        </w:rPr>
        <w:t xml:space="preserve"> </w:t>
      </w:r>
      <w:r>
        <w:rPr>
          <w:sz w:val="24"/>
          <w:szCs w:val="24"/>
        </w:rPr>
        <w:t>integralmente por intermédio</w:t>
      </w:r>
      <w:r>
        <w:rPr>
          <w:spacing w:val="-1"/>
          <w:sz w:val="24"/>
          <w:szCs w:val="24"/>
        </w:rPr>
        <w:t xml:space="preserve"> </w:t>
      </w:r>
      <w:r>
        <w:rPr>
          <w:sz w:val="24"/>
          <w:szCs w:val="24"/>
        </w:rPr>
        <w:t>do software</w:t>
      </w:r>
      <w:r>
        <w:rPr>
          <w:spacing w:val="-1"/>
          <w:sz w:val="24"/>
          <w:szCs w:val="24"/>
        </w:rPr>
        <w:t xml:space="preserve"> </w:t>
      </w:r>
      <w:r>
        <w:rPr>
          <w:sz w:val="24"/>
          <w:szCs w:val="24"/>
        </w:rPr>
        <w:t>GED.</w:t>
      </w:r>
    </w:p>
    <w:p>
      <w:pPr>
        <w:pStyle w:val="48"/>
        <w:numPr>
          <w:ilvl w:val="0"/>
          <w:numId w:val="0"/>
        </w:numPr>
        <w:tabs>
          <w:tab w:val="left" w:pos="575"/>
        </w:tabs>
        <w:spacing w:before="0" w:after="0" w:line="276" w:lineRule="auto"/>
        <w:ind w:left="0" w:leftChars="0" w:right="115" w:rightChars="0" w:firstLine="0" w:firstLineChars="0"/>
        <w:jc w:val="both"/>
        <w:rPr>
          <w:sz w:val="24"/>
          <w:szCs w:val="24"/>
        </w:rPr>
      </w:pPr>
      <w:r>
        <w:rPr>
          <w:rFonts w:hint="default"/>
          <w:sz w:val="24"/>
          <w:szCs w:val="24"/>
          <w:lang w:val="pt-BR"/>
        </w:rPr>
        <w:t xml:space="preserve">7.2 </w:t>
      </w:r>
      <w:r>
        <w:rPr>
          <w:sz w:val="24"/>
          <w:szCs w:val="24"/>
        </w:rPr>
        <w:t>O Software deverá ser parametrizado em estrita observância às definições contidas no projeto</w:t>
      </w:r>
      <w:r>
        <w:rPr>
          <w:spacing w:val="1"/>
          <w:sz w:val="24"/>
          <w:szCs w:val="24"/>
        </w:rPr>
        <w:t xml:space="preserve"> </w:t>
      </w:r>
      <w:r>
        <w:rPr>
          <w:sz w:val="24"/>
          <w:szCs w:val="24"/>
        </w:rPr>
        <w:t xml:space="preserve">de gestão de documentos, item </w:t>
      </w:r>
      <w:r>
        <w:rPr>
          <w:rFonts w:hint="default"/>
          <w:sz w:val="24"/>
          <w:szCs w:val="24"/>
          <w:lang w:val="pt-BR"/>
        </w:rPr>
        <w:t>6</w:t>
      </w:r>
      <w:r>
        <w:rPr>
          <w:sz w:val="24"/>
          <w:szCs w:val="24"/>
        </w:rPr>
        <w:t xml:space="preserve"> deste termo de referência, e executar todas as funcionalidades</w:t>
      </w:r>
      <w:r>
        <w:rPr>
          <w:spacing w:val="1"/>
          <w:sz w:val="24"/>
          <w:szCs w:val="24"/>
        </w:rPr>
        <w:t xml:space="preserve"> </w:t>
      </w:r>
      <w:r>
        <w:rPr>
          <w:sz w:val="24"/>
          <w:szCs w:val="24"/>
        </w:rPr>
        <w:t>necessárias</w:t>
      </w:r>
      <w:r>
        <w:rPr>
          <w:spacing w:val="-2"/>
          <w:sz w:val="24"/>
          <w:szCs w:val="24"/>
        </w:rPr>
        <w:t xml:space="preserve"> </w:t>
      </w:r>
      <w:r>
        <w:rPr>
          <w:sz w:val="24"/>
          <w:szCs w:val="24"/>
        </w:rPr>
        <w:t>aos</w:t>
      </w:r>
      <w:r>
        <w:rPr>
          <w:spacing w:val="-1"/>
          <w:sz w:val="24"/>
          <w:szCs w:val="24"/>
        </w:rPr>
        <w:t xml:space="preserve"> </w:t>
      </w:r>
      <w:r>
        <w:rPr>
          <w:sz w:val="24"/>
          <w:szCs w:val="24"/>
        </w:rPr>
        <w:t>serviços,</w:t>
      </w:r>
      <w:r>
        <w:rPr>
          <w:spacing w:val="2"/>
          <w:sz w:val="24"/>
          <w:szCs w:val="24"/>
        </w:rPr>
        <w:t xml:space="preserve"> </w:t>
      </w:r>
      <w:r>
        <w:rPr>
          <w:sz w:val="24"/>
          <w:szCs w:val="24"/>
        </w:rPr>
        <w:t>como</w:t>
      </w:r>
      <w:r>
        <w:rPr>
          <w:spacing w:val="-1"/>
          <w:sz w:val="24"/>
          <w:szCs w:val="24"/>
        </w:rPr>
        <w:t xml:space="preserve"> </w:t>
      </w:r>
      <w:r>
        <w:rPr>
          <w:sz w:val="24"/>
          <w:szCs w:val="24"/>
        </w:rPr>
        <w:t>descrito</w:t>
      </w:r>
      <w:r>
        <w:rPr>
          <w:spacing w:val="-1"/>
          <w:sz w:val="24"/>
          <w:szCs w:val="24"/>
        </w:rPr>
        <w:t xml:space="preserve"> </w:t>
      </w:r>
      <w:r>
        <w:rPr>
          <w:sz w:val="24"/>
          <w:szCs w:val="24"/>
        </w:rPr>
        <w:t>no edital e seus</w:t>
      </w:r>
      <w:r>
        <w:rPr>
          <w:spacing w:val="-1"/>
          <w:sz w:val="24"/>
          <w:szCs w:val="24"/>
        </w:rPr>
        <w:t xml:space="preserve"> </w:t>
      </w:r>
      <w:r>
        <w:rPr>
          <w:sz w:val="24"/>
          <w:szCs w:val="24"/>
        </w:rPr>
        <w:t>anexos.</w:t>
      </w:r>
    </w:p>
    <w:p>
      <w:pPr>
        <w:pStyle w:val="48"/>
        <w:numPr>
          <w:ilvl w:val="0"/>
          <w:numId w:val="0"/>
        </w:numPr>
        <w:tabs>
          <w:tab w:val="left" w:pos="577"/>
        </w:tabs>
        <w:spacing w:before="0" w:after="0" w:line="240" w:lineRule="auto"/>
        <w:ind w:left="0" w:leftChars="0" w:right="112" w:rightChars="0" w:firstLine="0" w:firstLineChars="0"/>
        <w:jc w:val="both"/>
        <w:rPr>
          <w:sz w:val="24"/>
          <w:szCs w:val="24"/>
        </w:rPr>
      </w:pPr>
      <w:r>
        <w:rPr>
          <w:rFonts w:hint="default"/>
          <w:sz w:val="24"/>
          <w:szCs w:val="24"/>
          <w:lang w:val="pt-BR"/>
        </w:rPr>
        <w:t xml:space="preserve">7.3 </w:t>
      </w:r>
      <w:r>
        <w:rPr>
          <w:sz w:val="24"/>
          <w:szCs w:val="24"/>
        </w:rPr>
        <w:t>O software deverá ter garantia de funcionamento em</w:t>
      </w:r>
      <w:r>
        <w:rPr>
          <w:rFonts w:hint="default"/>
          <w:sz w:val="24"/>
          <w:szCs w:val="24"/>
          <w:lang w:val="pt-BR"/>
        </w:rPr>
        <w:t xml:space="preserve"> pelo menos</w:t>
      </w:r>
      <w:r>
        <w:rPr>
          <w:sz w:val="24"/>
          <w:szCs w:val="24"/>
        </w:rPr>
        <w:t xml:space="preserve"> 99,6% de todo o período de vigência do</w:t>
      </w:r>
      <w:r>
        <w:rPr>
          <w:spacing w:val="1"/>
          <w:sz w:val="24"/>
          <w:szCs w:val="24"/>
        </w:rPr>
        <w:t xml:space="preserve"> </w:t>
      </w:r>
      <w:r>
        <w:rPr>
          <w:sz w:val="24"/>
          <w:szCs w:val="24"/>
        </w:rPr>
        <w:t>contrato.</w:t>
      </w:r>
    </w:p>
    <w:p>
      <w:pPr>
        <w:pStyle w:val="48"/>
        <w:numPr>
          <w:ilvl w:val="0"/>
          <w:numId w:val="0"/>
        </w:numPr>
        <w:tabs>
          <w:tab w:val="left" w:pos="596"/>
        </w:tabs>
        <w:spacing w:before="0" w:after="0" w:line="240" w:lineRule="auto"/>
        <w:ind w:left="0" w:leftChars="0" w:right="107" w:rightChars="0" w:firstLine="0" w:firstLineChars="0"/>
        <w:jc w:val="both"/>
        <w:rPr>
          <w:sz w:val="24"/>
          <w:szCs w:val="24"/>
        </w:rPr>
      </w:pPr>
      <w:r>
        <w:rPr>
          <w:rFonts w:hint="default"/>
          <w:sz w:val="24"/>
          <w:szCs w:val="24"/>
          <w:lang w:val="pt-BR"/>
        </w:rPr>
        <w:t xml:space="preserve">7.4 </w:t>
      </w:r>
      <w:r>
        <w:rPr>
          <w:sz w:val="24"/>
          <w:szCs w:val="24"/>
        </w:rPr>
        <w:t>No caso de paralisação temporária de acesso ao sistema via internet, a</w:t>
      </w:r>
      <w:r>
        <w:rPr>
          <w:spacing w:val="1"/>
          <w:sz w:val="24"/>
          <w:szCs w:val="24"/>
        </w:rPr>
        <w:t xml:space="preserve"> </w:t>
      </w:r>
      <w:r>
        <w:rPr>
          <w:sz w:val="24"/>
          <w:szCs w:val="24"/>
        </w:rPr>
        <w:t>contratada deverá</w:t>
      </w:r>
      <w:r>
        <w:rPr>
          <w:spacing w:val="1"/>
          <w:sz w:val="24"/>
          <w:szCs w:val="24"/>
        </w:rPr>
        <w:t xml:space="preserve"> </w:t>
      </w:r>
      <w:r>
        <w:rPr>
          <w:sz w:val="24"/>
          <w:szCs w:val="24"/>
        </w:rPr>
        <w:t>possuir</w:t>
      </w:r>
      <w:r>
        <w:rPr>
          <w:spacing w:val="38"/>
          <w:sz w:val="24"/>
          <w:szCs w:val="24"/>
        </w:rPr>
        <w:t xml:space="preserve"> </w:t>
      </w:r>
      <w:r>
        <w:rPr>
          <w:sz w:val="24"/>
          <w:szCs w:val="24"/>
        </w:rPr>
        <w:t>plano</w:t>
      </w:r>
      <w:r>
        <w:rPr>
          <w:spacing w:val="39"/>
          <w:sz w:val="24"/>
          <w:szCs w:val="24"/>
        </w:rPr>
        <w:t xml:space="preserve"> </w:t>
      </w:r>
      <w:r>
        <w:rPr>
          <w:sz w:val="24"/>
          <w:szCs w:val="24"/>
        </w:rPr>
        <w:t>de</w:t>
      </w:r>
      <w:r>
        <w:rPr>
          <w:spacing w:val="39"/>
          <w:sz w:val="24"/>
          <w:szCs w:val="24"/>
        </w:rPr>
        <w:t xml:space="preserve"> </w:t>
      </w:r>
      <w:r>
        <w:rPr>
          <w:sz w:val="24"/>
          <w:szCs w:val="24"/>
        </w:rPr>
        <w:t>contingência</w:t>
      </w:r>
      <w:r>
        <w:rPr>
          <w:spacing w:val="38"/>
          <w:sz w:val="24"/>
          <w:szCs w:val="24"/>
        </w:rPr>
        <w:t xml:space="preserve"> </w:t>
      </w:r>
      <w:r>
        <w:rPr>
          <w:sz w:val="24"/>
          <w:szCs w:val="24"/>
        </w:rPr>
        <w:t>que</w:t>
      </w:r>
      <w:r>
        <w:rPr>
          <w:spacing w:val="39"/>
          <w:sz w:val="24"/>
          <w:szCs w:val="24"/>
        </w:rPr>
        <w:t xml:space="preserve"> </w:t>
      </w:r>
      <w:r>
        <w:rPr>
          <w:sz w:val="24"/>
          <w:szCs w:val="24"/>
        </w:rPr>
        <w:t>possibilite</w:t>
      </w:r>
      <w:r>
        <w:rPr>
          <w:spacing w:val="40"/>
          <w:sz w:val="24"/>
          <w:szCs w:val="24"/>
        </w:rPr>
        <w:t xml:space="preserve"> </w:t>
      </w:r>
      <w:r>
        <w:rPr>
          <w:sz w:val="24"/>
          <w:szCs w:val="24"/>
        </w:rPr>
        <w:t>a</w:t>
      </w:r>
      <w:r>
        <w:rPr>
          <w:spacing w:val="40"/>
          <w:sz w:val="24"/>
          <w:szCs w:val="24"/>
        </w:rPr>
        <w:t xml:space="preserve"> </w:t>
      </w:r>
      <w:r>
        <w:rPr>
          <w:sz w:val="24"/>
          <w:szCs w:val="24"/>
        </w:rPr>
        <w:t>utilização</w:t>
      </w:r>
      <w:r>
        <w:rPr>
          <w:spacing w:val="41"/>
          <w:sz w:val="24"/>
          <w:szCs w:val="24"/>
        </w:rPr>
        <w:t xml:space="preserve"> </w:t>
      </w:r>
      <w:r>
        <w:rPr>
          <w:sz w:val="24"/>
          <w:szCs w:val="24"/>
        </w:rPr>
        <w:t>de</w:t>
      </w:r>
      <w:r>
        <w:rPr>
          <w:spacing w:val="38"/>
          <w:sz w:val="24"/>
          <w:szCs w:val="24"/>
        </w:rPr>
        <w:t xml:space="preserve"> </w:t>
      </w:r>
      <w:r>
        <w:rPr>
          <w:sz w:val="24"/>
          <w:szCs w:val="24"/>
        </w:rPr>
        <w:t>outros</w:t>
      </w:r>
      <w:r>
        <w:rPr>
          <w:spacing w:val="39"/>
          <w:sz w:val="24"/>
          <w:szCs w:val="24"/>
        </w:rPr>
        <w:t xml:space="preserve"> </w:t>
      </w:r>
      <w:r>
        <w:rPr>
          <w:sz w:val="24"/>
          <w:szCs w:val="24"/>
        </w:rPr>
        <w:t>meios</w:t>
      </w:r>
      <w:r>
        <w:rPr>
          <w:spacing w:val="37"/>
          <w:sz w:val="24"/>
          <w:szCs w:val="24"/>
        </w:rPr>
        <w:t xml:space="preserve"> </w:t>
      </w:r>
      <w:r>
        <w:rPr>
          <w:sz w:val="24"/>
          <w:szCs w:val="24"/>
        </w:rPr>
        <w:t>de</w:t>
      </w:r>
      <w:r>
        <w:rPr>
          <w:spacing w:val="39"/>
          <w:sz w:val="24"/>
          <w:szCs w:val="24"/>
        </w:rPr>
        <w:t xml:space="preserve"> </w:t>
      </w:r>
      <w:r>
        <w:rPr>
          <w:sz w:val="24"/>
          <w:szCs w:val="24"/>
        </w:rPr>
        <w:t>comunicação</w:t>
      </w:r>
      <w:r>
        <w:rPr>
          <w:spacing w:val="41"/>
          <w:sz w:val="24"/>
          <w:szCs w:val="24"/>
        </w:rPr>
        <w:t xml:space="preserve"> </w:t>
      </w:r>
      <w:r>
        <w:rPr>
          <w:sz w:val="24"/>
          <w:szCs w:val="24"/>
        </w:rPr>
        <w:t>para</w:t>
      </w:r>
      <w:r>
        <w:rPr>
          <w:spacing w:val="-64"/>
          <w:sz w:val="24"/>
          <w:szCs w:val="24"/>
        </w:rPr>
        <w:t xml:space="preserve"> </w:t>
      </w:r>
      <w:r>
        <w:rPr>
          <w:sz w:val="24"/>
          <w:szCs w:val="24"/>
        </w:rPr>
        <w:t>envio</w:t>
      </w:r>
      <w:r>
        <w:rPr>
          <w:spacing w:val="-1"/>
          <w:sz w:val="24"/>
          <w:szCs w:val="24"/>
        </w:rPr>
        <w:t xml:space="preserve"> </w:t>
      </w:r>
      <w:r>
        <w:rPr>
          <w:sz w:val="24"/>
          <w:szCs w:val="24"/>
        </w:rPr>
        <w:t>das</w:t>
      </w:r>
      <w:r>
        <w:rPr>
          <w:spacing w:val="-1"/>
          <w:sz w:val="24"/>
          <w:szCs w:val="24"/>
        </w:rPr>
        <w:t xml:space="preserve"> </w:t>
      </w:r>
      <w:r>
        <w:rPr>
          <w:sz w:val="24"/>
          <w:szCs w:val="24"/>
        </w:rPr>
        <w:t>solicitações.</w:t>
      </w:r>
    </w:p>
    <w:p>
      <w:pPr>
        <w:pStyle w:val="48"/>
        <w:numPr>
          <w:ilvl w:val="0"/>
          <w:numId w:val="0"/>
        </w:numPr>
        <w:tabs>
          <w:tab w:val="left" w:pos="589"/>
        </w:tabs>
        <w:spacing w:before="0" w:after="0" w:line="276" w:lineRule="auto"/>
        <w:ind w:left="0" w:leftChars="0" w:right="113" w:rightChars="0" w:firstLine="0" w:firstLineChars="0"/>
        <w:jc w:val="both"/>
        <w:rPr>
          <w:sz w:val="24"/>
          <w:szCs w:val="24"/>
        </w:rPr>
      </w:pPr>
      <w:r>
        <w:rPr>
          <w:rFonts w:hint="default"/>
          <w:sz w:val="24"/>
          <w:szCs w:val="24"/>
          <w:lang w:val="pt-BR"/>
        </w:rPr>
        <w:t xml:space="preserve">7.5 </w:t>
      </w:r>
      <w:r>
        <w:rPr>
          <w:sz w:val="24"/>
          <w:szCs w:val="24"/>
        </w:rPr>
        <w:t>As características mínimas do software de gerenciamento eletrônico de documentos serão as</w:t>
      </w:r>
      <w:r>
        <w:rPr>
          <w:spacing w:val="1"/>
          <w:sz w:val="24"/>
          <w:szCs w:val="24"/>
        </w:rPr>
        <w:t xml:space="preserve"> </w:t>
      </w:r>
      <w:r>
        <w:rPr>
          <w:sz w:val="24"/>
          <w:szCs w:val="24"/>
        </w:rPr>
        <w:t>seguintes:</w:t>
      </w:r>
    </w:p>
    <w:p>
      <w:pPr>
        <w:overflowPunct w:val="0"/>
        <w:autoSpaceDE w:val="0"/>
        <w:autoSpaceDN w:val="0"/>
        <w:adjustRightInd w:val="0"/>
        <w:spacing w:after="0" w:line="240" w:lineRule="auto"/>
        <w:ind w:firstLine="708" w:firstLineChars="0"/>
        <w:jc w:val="both"/>
        <w:textAlignment w:val="baseline"/>
        <w:rPr>
          <w:sz w:val="24"/>
          <w:szCs w:val="24"/>
        </w:rPr>
      </w:pPr>
      <w:r>
        <w:rPr>
          <w:sz w:val="24"/>
          <w:szCs w:val="24"/>
        </w:rPr>
        <w:t>O</w:t>
      </w:r>
      <w:r>
        <w:rPr>
          <w:spacing w:val="1"/>
          <w:sz w:val="24"/>
          <w:szCs w:val="24"/>
        </w:rPr>
        <w:t xml:space="preserve"> </w:t>
      </w:r>
      <w:r>
        <w:rPr>
          <w:sz w:val="24"/>
          <w:szCs w:val="24"/>
        </w:rPr>
        <w:t>Software</w:t>
      </w:r>
      <w:r>
        <w:rPr>
          <w:spacing w:val="1"/>
          <w:sz w:val="24"/>
          <w:szCs w:val="24"/>
        </w:rPr>
        <w:t xml:space="preserve"> </w:t>
      </w:r>
      <w:r>
        <w:rPr>
          <w:sz w:val="24"/>
          <w:szCs w:val="24"/>
        </w:rPr>
        <w:t>deve</w:t>
      </w:r>
      <w:r>
        <w:rPr>
          <w:spacing w:val="4"/>
          <w:sz w:val="24"/>
          <w:szCs w:val="24"/>
        </w:rPr>
        <w:t xml:space="preserve"> </w:t>
      </w:r>
      <w:r>
        <w:rPr>
          <w:sz w:val="24"/>
          <w:szCs w:val="24"/>
        </w:rPr>
        <w:t>ser</w:t>
      </w:r>
      <w:r>
        <w:rPr>
          <w:spacing w:val="2"/>
          <w:sz w:val="24"/>
          <w:szCs w:val="24"/>
        </w:rPr>
        <w:t xml:space="preserve"> </w:t>
      </w:r>
      <w:r>
        <w:rPr>
          <w:sz w:val="24"/>
          <w:szCs w:val="24"/>
        </w:rPr>
        <w:t>composto</w:t>
      </w:r>
      <w:r>
        <w:rPr>
          <w:spacing w:val="4"/>
          <w:sz w:val="24"/>
          <w:szCs w:val="24"/>
        </w:rPr>
        <w:t xml:space="preserve"> </w:t>
      </w:r>
      <w:r>
        <w:rPr>
          <w:sz w:val="24"/>
          <w:szCs w:val="24"/>
        </w:rPr>
        <w:t>por</w:t>
      </w:r>
      <w:r>
        <w:rPr>
          <w:spacing w:val="2"/>
          <w:sz w:val="24"/>
          <w:szCs w:val="24"/>
        </w:rPr>
        <w:t xml:space="preserve"> </w:t>
      </w:r>
      <w:r>
        <w:rPr>
          <w:sz w:val="24"/>
          <w:szCs w:val="24"/>
        </w:rPr>
        <w:t>módulos</w:t>
      </w:r>
      <w:r>
        <w:rPr>
          <w:spacing w:val="4"/>
          <w:sz w:val="24"/>
          <w:szCs w:val="24"/>
        </w:rPr>
        <w:t xml:space="preserve"> </w:t>
      </w:r>
      <w:r>
        <w:rPr>
          <w:sz w:val="24"/>
          <w:szCs w:val="24"/>
        </w:rPr>
        <w:t>de</w:t>
      </w:r>
      <w:r>
        <w:rPr>
          <w:spacing w:val="1"/>
          <w:sz w:val="24"/>
          <w:szCs w:val="24"/>
        </w:rPr>
        <w:t xml:space="preserve"> </w:t>
      </w:r>
      <w:r>
        <w:rPr>
          <w:sz w:val="24"/>
          <w:szCs w:val="24"/>
        </w:rPr>
        <w:t>funcionalidades</w:t>
      </w:r>
      <w:r>
        <w:rPr>
          <w:spacing w:val="1"/>
          <w:sz w:val="24"/>
          <w:szCs w:val="24"/>
        </w:rPr>
        <w:t xml:space="preserve"> </w:t>
      </w:r>
      <w:r>
        <w:rPr>
          <w:sz w:val="24"/>
          <w:szCs w:val="24"/>
        </w:rPr>
        <w:t>integradas</w:t>
      </w:r>
      <w:r>
        <w:rPr>
          <w:spacing w:val="1"/>
          <w:sz w:val="24"/>
          <w:szCs w:val="24"/>
        </w:rPr>
        <w:t xml:space="preserve"> </w:t>
      </w:r>
      <w:r>
        <w:rPr>
          <w:sz w:val="24"/>
          <w:szCs w:val="24"/>
        </w:rPr>
        <w:t>que</w:t>
      </w:r>
      <w:r>
        <w:rPr>
          <w:rFonts w:hint="default"/>
          <w:sz w:val="24"/>
          <w:szCs w:val="24"/>
          <w:lang w:val="pt-BR"/>
        </w:rPr>
        <w:t xml:space="preserve"> </w:t>
      </w:r>
      <w:r>
        <w:rPr>
          <w:spacing w:val="-64"/>
          <w:sz w:val="24"/>
          <w:szCs w:val="24"/>
        </w:rPr>
        <w:t xml:space="preserve"> </w:t>
      </w:r>
      <w:r>
        <w:rPr>
          <w:sz w:val="24"/>
          <w:szCs w:val="24"/>
        </w:rPr>
        <w:t>compartilhem</w:t>
      </w:r>
      <w:r>
        <w:rPr>
          <w:spacing w:val="-1"/>
          <w:sz w:val="24"/>
          <w:szCs w:val="24"/>
        </w:rPr>
        <w:t xml:space="preserve"> </w:t>
      </w:r>
      <w:r>
        <w:rPr>
          <w:sz w:val="24"/>
          <w:szCs w:val="24"/>
        </w:rPr>
        <w:t>o mesmo banco de</w:t>
      </w:r>
      <w:r>
        <w:rPr>
          <w:spacing w:val="-1"/>
          <w:sz w:val="24"/>
          <w:szCs w:val="24"/>
        </w:rPr>
        <w:t xml:space="preserve"> </w:t>
      </w:r>
      <w:r>
        <w:rPr>
          <w:sz w:val="24"/>
          <w:szCs w:val="24"/>
        </w:rPr>
        <w:t>dados;</w:t>
      </w:r>
    </w:p>
    <w:p>
      <w:pPr>
        <w:overflowPunct w:val="0"/>
        <w:autoSpaceDE w:val="0"/>
        <w:autoSpaceDN w:val="0"/>
        <w:adjustRightInd w:val="0"/>
        <w:spacing w:after="0" w:line="240" w:lineRule="auto"/>
        <w:textAlignment w:val="baseline"/>
        <w:rPr>
          <w:sz w:val="24"/>
          <w:szCs w:val="24"/>
        </w:rPr>
      </w:pPr>
    </w:p>
    <w:p>
      <w:pPr>
        <w:pStyle w:val="48"/>
        <w:numPr>
          <w:ilvl w:val="0"/>
          <w:numId w:val="0"/>
        </w:numPr>
        <w:tabs>
          <w:tab w:val="left" w:pos="1489"/>
        </w:tabs>
        <w:spacing w:before="0" w:after="0" w:line="276" w:lineRule="auto"/>
        <w:ind w:left="0" w:leftChars="0" w:right="113" w:rightChars="0" w:firstLine="0" w:firstLineChars="0"/>
        <w:jc w:val="both"/>
        <w:rPr>
          <w:sz w:val="24"/>
          <w:szCs w:val="24"/>
        </w:rPr>
      </w:pPr>
      <w:r>
        <w:rPr>
          <w:rFonts w:hint="default"/>
          <w:sz w:val="24"/>
          <w:szCs w:val="24"/>
          <w:lang w:val="pt-BR"/>
        </w:rPr>
        <w:t xml:space="preserve">7.5.1 </w:t>
      </w:r>
      <w:r>
        <w:rPr>
          <w:sz w:val="24"/>
          <w:szCs w:val="24"/>
        </w:rPr>
        <w:t>O software deve ser totalmente via WEB, sem a necessidade de instalar aplicativos</w:t>
      </w:r>
      <w:r>
        <w:rPr>
          <w:spacing w:val="1"/>
          <w:sz w:val="24"/>
          <w:szCs w:val="24"/>
        </w:rPr>
        <w:t xml:space="preserve"> </w:t>
      </w:r>
      <w:r>
        <w:rPr>
          <w:sz w:val="24"/>
          <w:szCs w:val="24"/>
        </w:rPr>
        <w:t>nas máquinas dos usuários. O software deve estar disponível via internet, sete dias por semana, 24</w:t>
      </w:r>
      <w:r>
        <w:rPr>
          <w:spacing w:val="-64"/>
          <w:sz w:val="24"/>
          <w:szCs w:val="24"/>
        </w:rPr>
        <w:t xml:space="preserve"> </w:t>
      </w:r>
      <w:r>
        <w:rPr>
          <w:sz w:val="24"/>
          <w:szCs w:val="24"/>
        </w:rPr>
        <w:t>horas</w:t>
      </w:r>
      <w:r>
        <w:rPr>
          <w:spacing w:val="-2"/>
          <w:sz w:val="24"/>
          <w:szCs w:val="24"/>
        </w:rPr>
        <w:t xml:space="preserve"> </w:t>
      </w:r>
      <w:r>
        <w:rPr>
          <w:sz w:val="24"/>
          <w:szCs w:val="24"/>
        </w:rPr>
        <w:t>por dia;</w:t>
      </w:r>
    </w:p>
    <w:p>
      <w:pPr>
        <w:pStyle w:val="48"/>
        <w:numPr>
          <w:ilvl w:val="0"/>
          <w:numId w:val="0"/>
        </w:numPr>
        <w:tabs>
          <w:tab w:val="left" w:pos="1542"/>
        </w:tabs>
        <w:spacing w:before="0" w:after="0" w:line="240" w:lineRule="auto"/>
        <w:ind w:left="0" w:leftChars="0" w:right="0" w:rightChars="0" w:firstLine="0" w:firstLineChars="0"/>
        <w:jc w:val="left"/>
        <w:rPr>
          <w:sz w:val="24"/>
          <w:szCs w:val="24"/>
        </w:rPr>
      </w:pPr>
      <w:r>
        <w:rPr>
          <w:rFonts w:hint="default"/>
          <w:sz w:val="24"/>
          <w:szCs w:val="24"/>
          <w:lang w:val="pt-BR"/>
        </w:rPr>
        <w:t xml:space="preserve">7.5.2 </w:t>
      </w:r>
      <w:r>
        <w:rPr>
          <w:sz w:val="24"/>
          <w:szCs w:val="24"/>
        </w:rPr>
        <w:t>Requisitos</w:t>
      </w:r>
      <w:r>
        <w:rPr>
          <w:spacing w:val="-5"/>
          <w:sz w:val="24"/>
          <w:szCs w:val="24"/>
        </w:rPr>
        <w:t xml:space="preserve"> </w:t>
      </w:r>
      <w:r>
        <w:rPr>
          <w:sz w:val="24"/>
          <w:szCs w:val="24"/>
        </w:rPr>
        <w:t>gerais</w:t>
      </w:r>
      <w:r>
        <w:rPr>
          <w:spacing w:val="-2"/>
          <w:sz w:val="24"/>
          <w:szCs w:val="24"/>
        </w:rPr>
        <w:t xml:space="preserve"> </w:t>
      </w:r>
      <w:r>
        <w:rPr>
          <w:sz w:val="24"/>
          <w:szCs w:val="24"/>
        </w:rPr>
        <w:t>dos</w:t>
      </w:r>
      <w:r>
        <w:rPr>
          <w:spacing w:val="-5"/>
          <w:sz w:val="24"/>
          <w:szCs w:val="24"/>
        </w:rPr>
        <w:t xml:space="preserve"> </w:t>
      </w:r>
      <w:r>
        <w:rPr>
          <w:sz w:val="24"/>
          <w:szCs w:val="24"/>
        </w:rPr>
        <w:t>módulos:</w:t>
      </w:r>
    </w:p>
    <w:p>
      <w:pPr>
        <w:pStyle w:val="16"/>
        <w:spacing w:before="10"/>
        <w:rPr>
          <w:sz w:val="24"/>
          <w:szCs w:val="24"/>
        </w:rPr>
      </w:pPr>
    </w:p>
    <w:p>
      <w:pPr>
        <w:pStyle w:val="48"/>
        <w:numPr>
          <w:ilvl w:val="0"/>
          <w:numId w:val="9"/>
        </w:numPr>
        <w:tabs>
          <w:tab w:val="left" w:pos="971"/>
        </w:tabs>
        <w:spacing w:before="1" w:after="0" w:line="240" w:lineRule="auto"/>
        <w:ind w:left="970" w:right="0" w:hanging="286"/>
        <w:jc w:val="left"/>
        <w:rPr>
          <w:sz w:val="24"/>
          <w:szCs w:val="24"/>
        </w:rPr>
      </w:pPr>
      <w:r>
        <w:rPr>
          <w:sz w:val="24"/>
          <w:szCs w:val="24"/>
        </w:rPr>
        <w:t>Controle</w:t>
      </w:r>
      <w:r>
        <w:rPr>
          <w:spacing w:val="-3"/>
          <w:sz w:val="24"/>
          <w:szCs w:val="24"/>
        </w:rPr>
        <w:t xml:space="preserve"> </w:t>
      </w:r>
      <w:r>
        <w:rPr>
          <w:sz w:val="24"/>
          <w:szCs w:val="24"/>
        </w:rPr>
        <w:t>de</w:t>
      </w:r>
      <w:r>
        <w:rPr>
          <w:spacing w:val="-5"/>
          <w:sz w:val="24"/>
          <w:szCs w:val="24"/>
        </w:rPr>
        <w:t xml:space="preserve"> </w:t>
      </w:r>
      <w:r>
        <w:rPr>
          <w:sz w:val="24"/>
          <w:szCs w:val="24"/>
        </w:rPr>
        <w:t>permissões</w:t>
      </w:r>
      <w:r>
        <w:rPr>
          <w:spacing w:val="-2"/>
          <w:sz w:val="24"/>
          <w:szCs w:val="24"/>
        </w:rPr>
        <w:t xml:space="preserve"> </w:t>
      </w:r>
      <w:r>
        <w:rPr>
          <w:sz w:val="24"/>
          <w:szCs w:val="24"/>
        </w:rPr>
        <w:t>por</w:t>
      </w:r>
      <w:r>
        <w:rPr>
          <w:spacing w:val="-4"/>
          <w:sz w:val="24"/>
          <w:szCs w:val="24"/>
        </w:rPr>
        <w:t xml:space="preserve"> </w:t>
      </w:r>
      <w:r>
        <w:rPr>
          <w:sz w:val="24"/>
          <w:szCs w:val="24"/>
        </w:rPr>
        <w:t>departamentos;</w:t>
      </w:r>
    </w:p>
    <w:p>
      <w:pPr>
        <w:pStyle w:val="48"/>
        <w:numPr>
          <w:ilvl w:val="0"/>
          <w:numId w:val="9"/>
        </w:numPr>
        <w:tabs>
          <w:tab w:val="left" w:pos="971"/>
        </w:tabs>
        <w:spacing w:before="0" w:after="0" w:line="240" w:lineRule="auto"/>
        <w:ind w:left="970" w:right="0" w:hanging="286"/>
        <w:jc w:val="left"/>
        <w:rPr>
          <w:sz w:val="24"/>
          <w:szCs w:val="24"/>
        </w:rPr>
      </w:pPr>
      <w:r>
        <w:rPr>
          <w:sz w:val="24"/>
          <w:szCs w:val="24"/>
        </w:rPr>
        <w:t>Usuários</w:t>
      </w:r>
      <w:r>
        <w:rPr>
          <w:spacing w:val="-3"/>
          <w:sz w:val="24"/>
          <w:szCs w:val="24"/>
        </w:rPr>
        <w:t xml:space="preserve"> </w:t>
      </w:r>
      <w:r>
        <w:rPr>
          <w:sz w:val="24"/>
          <w:szCs w:val="24"/>
        </w:rPr>
        <w:t>únicos</w:t>
      </w:r>
      <w:r>
        <w:rPr>
          <w:spacing w:val="-3"/>
          <w:sz w:val="24"/>
          <w:szCs w:val="24"/>
        </w:rPr>
        <w:t xml:space="preserve"> </w:t>
      </w:r>
      <w:r>
        <w:rPr>
          <w:sz w:val="24"/>
          <w:szCs w:val="24"/>
        </w:rPr>
        <w:t>para</w:t>
      </w:r>
      <w:r>
        <w:rPr>
          <w:spacing w:val="-3"/>
          <w:sz w:val="24"/>
          <w:szCs w:val="24"/>
        </w:rPr>
        <w:t xml:space="preserve"> </w:t>
      </w:r>
      <w:r>
        <w:rPr>
          <w:sz w:val="24"/>
          <w:szCs w:val="24"/>
        </w:rPr>
        <w:t>acesso</w:t>
      </w:r>
      <w:r>
        <w:rPr>
          <w:spacing w:val="-2"/>
          <w:sz w:val="24"/>
          <w:szCs w:val="24"/>
        </w:rPr>
        <w:t xml:space="preserve"> </w:t>
      </w:r>
      <w:r>
        <w:rPr>
          <w:sz w:val="24"/>
          <w:szCs w:val="24"/>
        </w:rPr>
        <w:t>aos</w:t>
      </w:r>
      <w:r>
        <w:rPr>
          <w:spacing w:val="-3"/>
          <w:sz w:val="24"/>
          <w:szCs w:val="24"/>
        </w:rPr>
        <w:t xml:space="preserve"> </w:t>
      </w:r>
      <w:r>
        <w:rPr>
          <w:sz w:val="24"/>
          <w:szCs w:val="24"/>
        </w:rPr>
        <w:t>módulos;</w:t>
      </w:r>
    </w:p>
    <w:p>
      <w:pPr>
        <w:pStyle w:val="48"/>
        <w:numPr>
          <w:ilvl w:val="0"/>
          <w:numId w:val="9"/>
        </w:numPr>
        <w:tabs>
          <w:tab w:val="left" w:pos="971"/>
        </w:tabs>
        <w:spacing w:before="1" w:after="0" w:line="240" w:lineRule="auto"/>
        <w:ind w:left="970" w:right="0" w:hanging="286"/>
        <w:jc w:val="left"/>
        <w:rPr>
          <w:sz w:val="24"/>
          <w:szCs w:val="24"/>
        </w:rPr>
      </w:pPr>
      <w:r>
        <w:rPr>
          <w:sz w:val="24"/>
          <w:szCs w:val="24"/>
        </w:rPr>
        <w:t>Criação</w:t>
      </w:r>
      <w:r>
        <w:rPr>
          <w:spacing w:val="-4"/>
          <w:sz w:val="24"/>
          <w:szCs w:val="24"/>
        </w:rPr>
        <w:t xml:space="preserve"> </w:t>
      </w:r>
      <w:r>
        <w:rPr>
          <w:sz w:val="24"/>
          <w:szCs w:val="24"/>
        </w:rPr>
        <w:t>ilimitada</w:t>
      </w:r>
      <w:r>
        <w:rPr>
          <w:spacing w:val="-6"/>
          <w:sz w:val="24"/>
          <w:szCs w:val="24"/>
        </w:rPr>
        <w:t xml:space="preserve"> </w:t>
      </w:r>
      <w:r>
        <w:rPr>
          <w:sz w:val="24"/>
          <w:szCs w:val="24"/>
        </w:rPr>
        <w:t>de</w:t>
      </w:r>
      <w:r>
        <w:rPr>
          <w:spacing w:val="-6"/>
          <w:sz w:val="24"/>
          <w:szCs w:val="24"/>
        </w:rPr>
        <w:t xml:space="preserve"> </w:t>
      </w:r>
      <w:r>
        <w:rPr>
          <w:sz w:val="24"/>
          <w:szCs w:val="24"/>
        </w:rPr>
        <w:t>usuários;</w:t>
      </w:r>
    </w:p>
    <w:p>
      <w:pPr>
        <w:pStyle w:val="48"/>
        <w:numPr>
          <w:ilvl w:val="0"/>
          <w:numId w:val="9"/>
        </w:numPr>
        <w:tabs>
          <w:tab w:val="left" w:pos="971"/>
        </w:tabs>
        <w:spacing w:before="0" w:after="0" w:line="240" w:lineRule="auto"/>
        <w:ind w:left="970" w:right="0" w:hanging="286"/>
        <w:jc w:val="left"/>
        <w:rPr>
          <w:sz w:val="24"/>
          <w:szCs w:val="24"/>
        </w:rPr>
      </w:pPr>
      <w:r>
        <w:rPr>
          <w:sz w:val="24"/>
          <w:szCs w:val="24"/>
        </w:rPr>
        <w:t>Licença</w:t>
      </w:r>
      <w:r>
        <w:rPr>
          <w:spacing w:val="-3"/>
          <w:sz w:val="24"/>
          <w:szCs w:val="24"/>
        </w:rPr>
        <w:t xml:space="preserve"> </w:t>
      </w:r>
      <w:r>
        <w:rPr>
          <w:sz w:val="24"/>
          <w:szCs w:val="24"/>
        </w:rPr>
        <w:t>ilimitada</w:t>
      </w:r>
      <w:r>
        <w:rPr>
          <w:spacing w:val="-4"/>
          <w:sz w:val="24"/>
          <w:szCs w:val="24"/>
        </w:rPr>
        <w:t xml:space="preserve"> </w:t>
      </w:r>
      <w:r>
        <w:rPr>
          <w:sz w:val="24"/>
          <w:szCs w:val="24"/>
        </w:rPr>
        <w:t>de</w:t>
      </w:r>
      <w:r>
        <w:rPr>
          <w:spacing w:val="-4"/>
          <w:sz w:val="24"/>
          <w:szCs w:val="24"/>
        </w:rPr>
        <w:t xml:space="preserve"> </w:t>
      </w:r>
      <w:r>
        <w:rPr>
          <w:sz w:val="24"/>
          <w:szCs w:val="24"/>
        </w:rPr>
        <w:t>usuários;</w:t>
      </w:r>
    </w:p>
    <w:p>
      <w:pPr>
        <w:pStyle w:val="48"/>
        <w:numPr>
          <w:ilvl w:val="0"/>
          <w:numId w:val="9"/>
        </w:numPr>
        <w:tabs>
          <w:tab w:val="left" w:pos="971"/>
        </w:tabs>
        <w:spacing w:before="0" w:after="0" w:line="240" w:lineRule="auto"/>
        <w:ind w:left="970" w:right="0" w:hanging="286"/>
        <w:jc w:val="left"/>
        <w:rPr>
          <w:sz w:val="24"/>
          <w:szCs w:val="24"/>
        </w:rPr>
      </w:pPr>
      <w:r>
        <w:rPr>
          <w:sz w:val="24"/>
          <w:szCs w:val="24"/>
        </w:rPr>
        <w:t>Acesso</w:t>
      </w:r>
      <w:r>
        <w:rPr>
          <w:spacing w:val="-2"/>
          <w:sz w:val="24"/>
          <w:szCs w:val="24"/>
        </w:rPr>
        <w:t xml:space="preserve"> </w:t>
      </w:r>
      <w:r>
        <w:rPr>
          <w:sz w:val="24"/>
          <w:szCs w:val="24"/>
        </w:rPr>
        <w:t>ilimitado</w:t>
      </w:r>
      <w:r>
        <w:rPr>
          <w:spacing w:val="-4"/>
          <w:sz w:val="24"/>
          <w:szCs w:val="24"/>
        </w:rPr>
        <w:t xml:space="preserve"> </w:t>
      </w:r>
      <w:r>
        <w:rPr>
          <w:sz w:val="24"/>
          <w:szCs w:val="24"/>
        </w:rPr>
        <w:t>de</w:t>
      </w:r>
      <w:r>
        <w:rPr>
          <w:spacing w:val="-4"/>
          <w:sz w:val="24"/>
          <w:szCs w:val="24"/>
        </w:rPr>
        <w:t xml:space="preserve"> </w:t>
      </w:r>
      <w:r>
        <w:rPr>
          <w:sz w:val="24"/>
          <w:szCs w:val="24"/>
        </w:rPr>
        <w:t>usuários</w:t>
      </w:r>
      <w:r>
        <w:rPr>
          <w:spacing w:val="-4"/>
          <w:sz w:val="24"/>
          <w:szCs w:val="24"/>
        </w:rPr>
        <w:t xml:space="preserve"> </w:t>
      </w:r>
      <w:r>
        <w:rPr>
          <w:sz w:val="24"/>
          <w:szCs w:val="24"/>
        </w:rPr>
        <w:t>concorrentes;</w:t>
      </w:r>
    </w:p>
    <w:p>
      <w:pPr>
        <w:pStyle w:val="48"/>
        <w:numPr>
          <w:ilvl w:val="0"/>
          <w:numId w:val="9"/>
        </w:numPr>
        <w:tabs>
          <w:tab w:val="left" w:pos="971"/>
        </w:tabs>
        <w:spacing w:before="0" w:after="0" w:line="240" w:lineRule="auto"/>
        <w:ind w:left="970" w:right="0" w:hanging="286"/>
        <w:jc w:val="left"/>
        <w:rPr>
          <w:sz w:val="24"/>
          <w:szCs w:val="24"/>
        </w:rPr>
      </w:pPr>
      <w:r>
        <w:rPr>
          <w:sz w:val="24"/>
          <w:szCs w:val="24"/>
        </w:rPr>
        <w:t>Armazenamento dos</w:t>
      </w:r>
      <w:r>
        <w:rPr>
          <w:spacing w:val="-2"/>
          <w:sz w:val="24"/>
          <w:szCs w:val="24"/>
        </w:rPr>
        <w:t xml:space="preserve"> </w:t>
      </w:r>
      <w:r>
        <w:rPr>
          <w:sz w:val="24"/>
          <w:szCs w:val="24"/>
        </w:rPr>
        <w:t>dados</w:t>
      </w:r>
      <w:r>
        <w:rPr>
          <w:spacing w:val="-2"/>
          <w:sz w:val="24"/>
          <w:szCs w:val="24"/>
        </w:rPr>
        <w:t xml:space="preserve"> </w:t>
      </w:r>
      <w:r>
        <w:rPr>
          <w:sz w:val="24"/>
          <w:szCs w:val="24"/>
        </w:rPr>
        <w:t>em</w:t>
      </w:r>
      <w:r>
        <w:rPr>
          <w:spacing w:val="-1"/>
          <w:sz w:val="24"/>
          <w:szCs w:val="24"/>
        </w:rPr>
        <w:t xml:space="preserve"> </w:t>
      </w:r>
      <w:r>
        <w:rPr>
          <w:sz w:val="24"/>
          <w:szCs w:val="24"/>
        </w:rPr>
        <w:t>banco</w:t>
      </w:r>
      <w:r>
        <w:rPr>
          <w:spacing w:val="1"/>
          <w:sz w:val="24"/>
          <w:szCs w:val="24"/>
        </w:rPr>
        <w:t xml:space="preserve"> </w:t>
      </w:r>
      <w:r>
        <w:rPr>
          <w:sz w:val="24"/>
          <w:szCs w:val="24"/>
        </w:rPr>
        <w:t>de</w:t>
      </w:r>
      <w:r>
        <w:rPr>
          <w:spacing w:val="-2"/>
          <w:sz w:val="24"/>
          <w:szCs w:val="24"/>
        </w:rPr>
        <w:t xml:space="preserve"> </w:t>
      </w:r>
      <w:r>
        <w:rPr>
          <w:sz w:val="24"/>
          <w:szCs w:val="24"/>
        </w:rPr>
        <w:t>dados</w:t>
      </w:r>
      <w:r>
        <w:rPr>
          <w:spacing w:val="-2"/>
          <w:sz w:val="24"/>
          <w:szCs w:val="24"/>
        </w:rPr>
        <w:t xml:space="preserve"> </w:t>
      </w:r>
      <w:r>
        <w:rPr>
          <w:sz w:val="24"/>
          <w:szCs w:val="24"/>
        </w:rPr>
        <w:t>MYSQL</w:t>
      </w:r>
      <w:r>
        <w:rPr>
          <w:spacing w:val="-2"/>
          <w:sz w:val="24"/>
          <w:szCs w:val="24"/>
        </w:rPr>
        <w:t xml:space="preserve"> </w:t>
      </w:r>
      <w:r>
        <w:rPr>
          <w:sz w:val="24"/>
          <w:szCs w:val="24"/>
        </w:rPr>
        <w:t>ou</w:t>
      </w:r>
      <w:r>
        <w:rPr>
          <w:spacing w:val="-2"/>
          <w:sz w:val="24"/>
          <w:szCs w:val="24"/>
        </w:rPr>
        <w:t xml:space="preserve"> </w:t>
      </w:r>
      <w:r>
        <w:rPr>
          <w:sz w:val="24"/>
          <w:szCs w:val="24"/>
        </w:rPr>
        <w:t>SQL;</w:t>
      </w:r>
    </w:p>
    <w:p>
      <w:pPr>
        <w:pStyle w:val="48"/>
        <w:numPr>
          <w:ilvl w:val="0"/>
          <w:numId w:val="9"/>
        </w:numPr>
        <w:tabs>
          <w:tab w:val="left" w:pos="971"/>
        </w:tabs>
        <w:spacing w:before="0" w:after="0" w:line="240" w:lineRule="auto"/>
        <w:ind w:left="970" w:right="111" w:hanging="286"/>
        <w:jc w:val="both"/>
        <w:rPr>
          <w:sz w:val="24"/>
          <w:szCs w:val="24"/>
        </w:rPr>
      </w:pPr>
      <w:r>
        <w:rPr>
          <w:sz w:val="24"/>
          <w:szCs w:val="24"/>
        </w:rPr>
        <w:t>Acesso mediante login e senha com definição de perfil: permissões e restrições do usuário</w:t>
      </w:r>
      <w:r>
        <w:rPr>
          <w:spacing w:val="1"/>
          <w:sz w:val="24"/>
          <w:szCs w:val="24"/>
        </w:rPr>
        <w:t xml:space="preserve"> </w:t>
      </w:r>
      <w:r>
        <w:rPr>
          <w:sz w:val="24"/>
          <w:szCs w:val="24"/>
        </w:rPr>
        <w:t>quanto</w:t>
      </w:r>
      <w:r>
        <w:rPr>
          <w:spacing w:val="23"/>
          <w:sz w:val="24"/>
          <w:szCs w:val="24"/>
        </w:rPr>
        <w:t xml:space="preserve"> </w:t>
      </w:r>
      <w:r>
        <w:rPr>
          <w:sz w:val="24"/>
          <w:szCs w:val="24"/>
        </w:rPr>
        <w:t>às</w:t>
      </w:r>
      <w:r>
        <w:rPr>
          <w:spacing w:val="21"/>
          <w:sz w:val="24"/>
          <w:szCs w:val="24"/>
        </w:rPr>
        <w:t xml:space="preserve"> </w:t>
      </w:r>
      <w:r>
        <w:rPr>
          <w:sz w:val="24"/>
          <w:szCs w:val="24"/>
        </w:rPr>
        <w:t>ações</w:t>
      </w:r>
      <w:r>
        <w:rPr>
          <w:spacing w:val="23"/>
          <w:sz w:val="24"/>
          <w:szCs w:val="24"/>
        </w:rPr>
        <w:t xml:space="preserve"> </w:t>
      </w:r>
      <w:r>
        <w:rPr>
          <w:sz w:val="24"/>
          <w:szCs w:val="24"/>
        </w:rPr>
        <w:t>a</w:t>
      </w:r>
      <w:r>
        <w:rPr>
          <w:spacing w:val="20"/>
          <w:sz w:val="24"/>
          <w:szCs w:val="24"/>
        </w:rPr>
        <w:t xml:space="preserve"> </w:t>
      </w:r>
      <w:r>
        <w:rPr>
          <w:sz w:val="24"/>
          <w:szCs w:val="24"/>
        </w:rPr>
        <w:t>executar</w:t>
      </w:r>
      <w:r>
        <w:rPr>
          <w:spacing w:val="22"/>
          <w:sz w:val="24"/>
          <w:szCs w:val="24"/>
        </w:rPr>
        <w:t xml:space="preserve"> </w:t>
      </w:r>
      <w:r>
        <w:rPr>
          <w:sz w:val="24"/>
          <w:szCs w:val="24"/>
        </w:rPr>
        <w:t>nos</w:t>
      </w:r>
      <w:r>
        <w:rPr>
          <w:spacing w:val="22"/>
          <w:sz w:val="24"/>
          <w:szCs w:val="24"/>
        </w:rPr>
        <w:t xml:space="preserve"> </w:t>
      </w:r>
      <w:r>
        <w:rPr>
          <w:sz w:val="24"/>
          <w:szCs w:val="24"/>
        </w:rPr>
        <w:t>aplicativos</w:t>
      </w:r>
      <w:r>
        <w:rPr>
          <w:spacing w:val="20"/>
          <w:sz w:val="24"/>
          <w:szCs w:val="24"/>
        </w:rPr>
        <w:t xml:space="preserve"> </w:t>
      </w:r>
      <w:r>
        <w:rPr>
          <w:sz w:val="24"/>
          <w:szCs w:val="24"/>
        </w:rPr>
        <w:t>e</w:t>
      </w:r>
      <w:r>
        <w:rPr>
          <w:spacing w:val="22"/>
          <w:sz w:val="24"/>
          <w:szCs w:val="24"/>
        </w:rPr>
        <w:t xml:space="preserve"> </w:t>
      </w:r>
      <w:r>
        <w:rPr>
          <w:sz w:val="24"/>
          <w:szCs w:val="24"/>
        </w:rPr>
        <w:t>permissões</w:t>
      </w:r>
      <w:r>
        <w:rPr>
          <w:spacing w:val="21"/>
          <w:sz w:val="24"/>
          <w:szCs w:val="24"/>
        </w:rPr>
        <w:t xml:space="preserve"> </w:t>
      </w:r>
      <w:r>
        <w:rPr>
          <w:sz w:val="24"/>
          <w:szCs w:val="24"/>
        </w:rPr>
        <w:t>e</w:t>
      </w:r>
      <w:r>
        <w:rPr>
          <w:spacing w:val="22"/>
          <w:sz w:val="24"/>
          <w:szCs w:val="24"/>
        </w:rPr>
        <w:t xml:space="preserve"> </w:t>
      </w:r>
      <w:r>
        <w:rPr>
          <w:sz w:val="24"/>
          <w:szCs w:val="24"/>
        </w:rPr>
        <w:t>restrições</w:t>
      </w:r>
      <w:r>
        <w:rPr>
          <w:spacing w:val="22"/>
          <w:sz w:val="24"/>
          <w:szCs w:val="24"/>
        </w:rPr>
        <w:t xml:space="preserve"> </w:t>
      </w:r>
      <w:r>
        <w:rPr>
          <w:sz w:val="24"/>
          <w:szCs w:val="24"/>
        </w:rPr>
        <w:t>aos</w:t>
      </w:r>
      <w:r>
        <w:rPr>
          <w:spacing w:val="24"/>
          <w:sz w:val="24"/>
          <w:szCs w:val="24"/>
        </w:rPr>
        <w:t xml:space="preserve"> </w:t>
      </w:r>
      <w:r>
        <w:rPr>
          <w:sz w:val="24"/>
          <w:szCs w:val="24"/>
        </w:rPr>
        <w:t>departamentos</w:t>
      </w:r>
      <w:r>
        <w:rPr>
          <w:spacing w:val="-64"/>
          <w:sz w:val="24"/>
          <w:szCs w:val="24"/>
        </w:rPr>
        <w:t xml:space="preserve"> </w:t>
      </w:r>
      <w:r>
        <w:rPr>
          <w:sz w:val="24"/>
          <w:szCs w:val="24"/>
        </w:rPr>
        <w:t>da</w:t>
      </w:r>
      <w:r>
        <w:rPr>
          <w:spacing w:val="-3"/>
          <w:sz w:val="24"/>
          <w:szCs w:val="24"/>
        </w:rPr>
        <w:t xml:space="preserve"> </w:t>
      </w:r>
      <w:r>
        <w:rPr>
          <w:sz w:val="24"/>
          <w:szCs w:val="24"/>
        </w:rPr>
        <w:t>empresa;</w:t>
      </w:r>
    </w:p>
    <w:p>
      <w:pPr>
        <w:pStyle w:val="48"/>
        <w:numPr>
          <w:ilvl w:val="0"/>
          <w:numId w:val="9"/>
        </w:numPr>
        <w:tabs>
          <w:tab w:val="left" w:pos="971"/>
        </w:tabs>
        <w:spacing w:before="0" w:after="0" w:line="240" w:lineRule="auto"/>
        <w:ind w:left="970" w:right="0" w:hanging="286"/>
        <w:jc w:val="left"/>
        <w:rPr>
          <w:sz w:val="24"/>
          <w:szCs w:val="24"/>
        </w:rPr>
      </w:pPr>
      <w:r>
        <w:rPr>
          <w:sz w:val="24"/>
          <w:szCs w:val="24"/>
        </w:rPr>
        <w:t>Software</w:t>
      </w:r>
      <w:r>
        <w:rPr>
          <w:spacing w:val="-2"/>
          <w:sz w:val="24"/>
          <w:szCs w:val="24"/>
        </w:rPr>
        <w:t xml:space="preserve"> </w:t>
      </w:r>
      <w:r>
        <w:rPr>
          <w:sz w:val="24"/>
          <w:szCs w:val="24"/>
        </w:rPr>
        <w:t>e</w:t>
      </w:r>
      <w:r>
        <w:rPr>
          <w:spacing w:val="-2"/>
          <w:sz w:val="24"/>
          <w:szCs w:val="24"/>
        </w:rPr>
        <w:t xml:space="preserve"> </w:t>
      </w:r>
      <w:r>
        <w:rPr>
          <w:sz w:val="24"/>
          <w:szCs w:val="24"/>
        </w:rPr>
        <w:t>manual</w:t>
      </w:r>
      <w:r>
        <w:rPr>
          <w:spacing w:val="-3"/>
          <w:sz w:val="24"/>
          <w:szCs w:val="24"/>
        </w:rPr>
        <w:t xml:space="preserve"> </w:t>
      </w:r>
      <w:r>
        <w:rPr>
          <w:sz w:val="24"/>
          <w:szCs w:val="24"/>
        </w:rPr>
        <w:t>completamente</w:t>
      </w:r>
      <w:r>
        <w:rPr>
          <w:spacing w:val="-2"/>
          <w:sz w:val="24"/>
          <w:szCs w:val="24"/>
        </w:rPr>
        <w:t xml:space="preserve"> </w:t>
      </w:r>
      <w:r>
        <w:rPr>
          <w:sz w:val="24"/>
          <w:szCs w:val="24"/>
        </w:rPr>
        <w:t>em</w:t>
      </w:r>
      <w:r>
        <w:rPr>
          <w:spacing w:val="-1"/>
          <w:sz w:val="24"/>
          <w:szCs w:val="24"/>
        </w:rPr>
        <w:t xml:space="preserve"> </w:t>
      </w:r>
      <w:r>
        <w:rPr>
          <w:sz w:val="24"/>
          <w:szCs w:val="24"/>
        </w:rPr>
        <w:t>Português do</w:t>
      </w:r>
      <w:r>
        <w:rPr>
          <w:spacing w:val="-2"/>
          <w:sz w:val="24"/>
          <w:szCs w:val="24"/>
        </w:rPr>
        <w:t xml:space="preserve"> </w:t>
      </w:r>
      <w:r>
        <w:rPr>
          <w:sz w:val="24"/>
          <w:szCs w:val="24"/>
        </w:rPr>
        <w:t>Brasil;</w:t>
      </w:r>
    </w:p>
    <w:p>
      <w:pPr>
        <w:pStyle w:val="48"/>
        <w:numPr>
          <w:ilvl w:val="0"/>
          <w:numId w:val="9"/>
        </w:numPr>
        <w:tabs>
          <w:tab w:val="left" w:pos="971"/>
        </w:tabs>
        <w:spacing w:before="0" w:after="0" w:line="240" w:lineRule="auto"/>
        <w:ind w:left="970" w:right="0" w:hanging="286"/>
        <w:jc w:val="left"/>
        <w:rPr>
          <w:sz w:val="24"/>
          <w:szCs w:val="24"/>
        </w:rPr>
      </w:pPr>
      <w:r>
        <w:rPr>
          <w:sz w:val="24"/>
          <w:szCs w:val="24"/>
        </w:rPr>
        <w:t>Compatibilidade</w:t>
      </w:r>
      <w:r>
        <w:rPr>
          <w:spacing w:val="-5"/>
          <w:sz w:val="24"/>
          <w:szCs w:val="24"/>
        </w:rPr>
        <w:t xml:space="preserve"> </w:t>
      </w:r>
      <w:r>
        <w:rPr>
          <w:sz w:val="24"/>
          <w:szCs w:val="24"/>
        </w:rPr>
        <w:t>com</w:t>
      </w:r>
      <w:r>
        <w:rPr>
          <w:spacing w:val="-3"/>
          <w:sz w:val="24"/>
          <w:szCs w:val="24"/>
        </w:rPr>
        <w:t xml:space="preserve"> </w:t>
      </w:r>
      <w:r>
        <w:rPr>
          <w:sz w:val="24"/>
          <w:szCs w:val="24"/>
        </w:rPr>
        <w:t>Internet</w:t>
      </w:r>
      <w:r>
        <w:rPr>
          <w:spacing w:val="-3"/>
          <w:sz w:val="24"/>
          <w:szCs w:val="24"/>
        </w:rPr>
        <w:t xml:space="preserve"> </w:t>
      </w:r>
      <w:r>
        <w:rPr>
          <w:sz w:val="24"/>
          <w:szCs w:val="24"/>
        </w:rPr>
        <w:t>Explorer</w:t>
      </w:r>
      <w:r>
        <w:rPr>
          <w:spacing w:val="-3"/>
          <w:sz w:val="24"/>
          <w:szCs w:val="24"/>
        </w:rPr>
        <w:t xml:space="preserve"> </w:t>
      </w:r>
      <w:r>
        <w:rPr>
          <w:sz w:val="24"/>
          <w:szCs w:val="24"/>
        </w:rPr>
        <w:t>6.0</w:t>
      </w:r>
      <w:r>
        <w:rPr>
          <w:spacing w:val="-4"/>
          <w:sz w:val="24"/>
          <w:szCs w:val="24"/>
        </w:rPr>
        <w:t xml:space="preserve"> </w:t>
      </w:r>
      <w:r>
        <w:rPr>
          <w:sz w:val="24"/>
          <w:szCs w:val="24"/>
        </w:rPr>
        <w:t>ou</w:t>
      </w:r>
      <w:r>
        <w:rPr>
          <w:spacing w:val="-3"/>
          <w:sz w:val="24"/>
          <w:szCs w:val="24"/>
        </w:rPr>
        <w:t xml:space="preserve"> </w:t>
      </w:r>
      <w:r>
        <w:rPr>
          <w:sz w:val="24"/>
          <w:szCs w:val="24"/>
        </w:rPr>
        <w:t>Superior.</w:t>
      </w:r>
    </w:p>
    <w:p>
      <w:pPr>
        <w:pStyle w:val="48"/>
        <w:numPr>
          <w:ilvl w:val="0"/>
          <w:numId w:val="0"/>
        </w:numPr>
        <w:tabs>
          <w:tab w:val="left" w:pos="1542"/>
        </w:tabs>
        <w:spacing w:before="0" w:after="0" w:line="240" w:lineRule="auto"/>
        <w:ind w:left="821" w:leftChars="0" w:right="4999" w:rightChars="0"/>
        <w:jc w:val="left"/>
        <w:rPr>
          <w:sz w:val="24"/>
          <w:szCs w:val="24"/>
        </w:rPr>
      </w:pPr>
      <w:r>
        <w:rPr>
          <w:rFonts w:hint="default"/>
          <w:sz w:val="24"/>
          <w:szCs w:val="24"/>
          <w:lang w:val="pt-BR"/>
        </w:rPr>
        <w:t xml:space="preserve">7.5.3 </w:t>
      </w:r>
      <w:r>
        <w:rPr>
          <w:sz w:val="24"/>
          <w:szCs w:val="24"/>
        </w:rPr>
        <w:t>Módulo de guarda de documentos:</w:t>
      </w:r>
    </w:p>
    <w:p>
      <w:pPr>
        <w:pStyle w:val="48"/>
        <w:numPr>
          <w:ilvl w:val="0"/>
          <w:numId w:val="0"/>
        </w:numPr>
        <w:tabs>
          <w:tab w:val="left" w:pos="1542"/>
        </w:tabs>
        <w:spacing w:before="0" w:after="0" w:line="240" w:lineRule="auto"/>
        <w:ind w:left="821" w:leftChars="0" w:right="4999" w:rightChars="0"/>
        <w:jc w:val="left"/>
        <w:rPr>
          <w:sz w:val="24"/>
          <w:szCs w:val="24"/>
        </w:rPr>
      </w:pPr>
    </w:p>
    <w:p>
      <w:pPr>
        <w:pStyle w:val="48"/>
        <w:numPr>
          <w:ilvl w:val="0"/>
          <w:numId w:val="0"/>
        </w:numPr>
        <w:tabs>
          <w:tab w:val="left" w:pos="1542"/>
        </w:tabs>
        <w:spacing w:before="0" w:after="0" w:line="240" w:lineRule="auto"/>
        <w:ind w:left="821" w:leftChars="0" w:right="4999" w:rightChars="0"/>
        <w:jc w:val="left"/>
        <w:rPr>
          <w:sz w:val="24"/>
          <w:szCs w:val="24"/>
        </w:rPr>
      </w:pPr>
      <w:r>
        <w:rPr>
          <w:spacing w:val="-64"/>
          <w:sz w:val="24"/>
          <w:szCs w:val="24"/>
        </w:rPr>
        <w:t xml:space="preserve"> </w:t>
      </w:r>
      <w:r>
        <w:rPr>
          <w:sz w:val="24"/>
          <w:szCs w:val="24"/>
          <w:u w:val="single"/>
        </w:rPr>
        <w:t>Requisitos</w:t>
      </w:r>
      <w:r>
        <w:rPr>
          <w:spacing w:val="-2"/>
          <w:sz w:val="24"/>
          <w:szCs w:val="24"/>
          <w:u w:val="single"/>
        </w:rPr>
        <w:t xml:space="preserve"> </w:t>
      </w:r>
      <w:r>
        <w:rPr>
          <w:sz w:val="24"/>
          <w:szCs w:val="24"/>
          <w:u w:val="single"/>
        </w:rPr>
        <w:t>específicos</w:t>
      </w:r>
    </w:p>
    <w:p>
      <w:pPr>
        <w:pStyle w:val="16"/>
        <w:spacing w:before="8"/>
        <w:rPr>
          <w:sz w:val="24"/>
          <w:szCs w:val="24"/>
        </w:rPr>
      </w:pPr>
    </w:p>
    <w:p>
      <w:pPr>
        <w:pStyle w:val="16"/>
        <w:spacing w:before="100" w:line="276" w:lineRule="auto"/>
        <w:ind w:left="16" w:leftChars="0" w:right="49" w:hanging="16" w:hangingChars="7"/>
        <w:rPr>
          <w:sz w:val="24"/>
          <w:szCs w:val="24"/>
        </w:rPr>
      </w:pPr>
      <w:r>
        <w:rPr>
          <w:sz w:val="24"/>
          <w:szCs w:val="24"/>
        </w:rPr>
        <w:t>O</w:t>
      </w:r>
      <w:r>
        <w:rPr>
          <w:spacing w:val="62"/>
          <w:sz w:val="24"/>
          <w:szCs w:val="24"/>
        </w:rPr>
        <w:t xml:space="preserve"> </w:t>
      </w:r>
      <w:r>
        <w:rPr>
          <w:sz w:val="24"/>
          <w:szCs w:val="24"/>
        </w:rPr>
        <w:t>módulo</w:t>
      </w:r>
      <w:r>
        <w:rPr>
          <w:spacing w:val="65"/>
          <w:sz w:val="24"/>
          <w:szCs w:val="24"/>
        </w:rPr>
        <w:t xml:space="preserve"> </w:t>
      </w:r>
      <w:r>
        <w:rPr>
          <w:sz w:val="24"/>
          <w:szCs w:val="24"/>
        </w:rPr>
        <w:t>de</w:t>
      </w:r>
      <w:r>
        <w:rPr>
          <w:spacing w:val="64"/>
          <w:sz w:val="24"/>
          <w:szCs w:val="24"/>
        </w:rPr>
        <w:t xml:space="preserve"> </w:t>
      </w:r>
      <w:r>
        <w:rPr>
          <w:sz w:val="24"/>
          <w:szCs w:val="24"/>
        </w:rPr>
        <w:t>guarda</w:t>
      </w:r>
      <w:r>
        <w:rPr>
          <w:spacing w:val="63"/>
          <w:sz w:val="24"/>
          <w:szCs w:val="24"/>
        </w:rPr>
        <w:t xml:space="preserve"> </w:t>
      </w:r>
      <w:r>
        <w:rPr>
          <w:sz w:val="24"/>
          <w:szCs w:val="24"/>
        </w:rPr>
        <w:t>de</w:t>
      </w:r>
      <w:r>
        <w:rPr>
          <w:spacing w:val="63"/>
          <w:sz w:val="24"/>
          <w:szCs w:val="24"/>
        </w:rPr>
        <w:t xml:space="preserve"> </w:t>
      </w:r>
      <w:r>
        <w:rPr>
          <w:sz w:val="24"/>
          <w:szCs w:val="24"/>
        </w:rPr>
        <w:t>documentos</w:t>
      </w:r>
      <w:r>
        <w:rPr>
          <w:spacing w:val="64"/>
          <w:sz w:val="24"/>
          <w:szCs w:val="24"/>
        </w:rPr>
        <w:t xml:space="preserve"> </w:t>
      </w:r>
      <w:r>
        <w:rPr>
          <w:sz w:val="24"/>
          <w:szCs w:val="24"/>
        </w:rPr>
        <w:t>deve</w:t>
      </w:r>
      <w:r>
        <w:rPr>
          <w:spacing w:val="66"/>
          <w:sz w:val="24"/>
          <w:szCs w:val="24"/>
        </w:rPr>
        <w:t xml:space="preserve"> </w:t>
      </w:r>
      <w:r>
        <w:rPr>
          <w:sz w:val="24"/>
          <w:szCs w:val="24"/>
        </w:rPr>
        <w:t>permitir</w:t>
      </w:r>
      <w:r>
        <w:rPr>
          <w:spacing w:val="63"/>
          <w:sz w:val="24"/>
          <w:szCs w:val="24"/>
        </w:rPr>
        <w:t xml:space="preserve"> </w:t>
      </w:r>
      <w:r>
        <w:rPr>
          <w:sz w:val="24"/>
          <w:szCs w:val="24"/>
        </w:rPr>
        <w:t>o</w:t>
      </w:r>
      <w:r>
        <w:rPr>
          <w:spacing w:val="65"/>
          <w:sz w:val="24"/>
          <w:szCs w:val="24"/>
        </w:rPr>
        <w:t xml:space="preserve"> </w:t>
      </w:r>
      <w:r>
        <w:rPr>
          <w:sz w:val="24"/>
          <w:szCs w:val="24"/>
        </w:rPr>
        <w:t>gerenciamento</w:t>
      </w:r>
      <w:r>
        <w:rPr>
          <w:spacing w:val="65"/>
          <w:sz w:val="24"/>
          <w:szCs w:val="24"/>
        </w:rPr>
        <w:t xml:space="preserve"> </w:t>
      </w:r>
      <w:r>
        <w:rPr>
          <w:sz w:val="24"/>
          <w:szCs w:val="24"/>
        </w:rPr>
        <w:t>dos</w:t>
      </w:r>
      <w:r>
        <w:rPr>
          <w:spacing w:val="62"/>
          <w:sz w:val="24"/>
          <w:szCs w:val="24"/>
        </w:rPr>
        <w:t xml:space="preserve"> </w:t>
      </w:r>
      <w:r>
        <w:rPr>
          <w:sz w:val="24"/>
          <w:szCs w:val="24"/>
        </w:rPr>
        <w:t>documentos</w:t>
      </w:r>
      <w:r>
        <w:rPr>
          <w:spacing w:val="62"/>
          <w:sz w:val="24"/>
          <w:szCs w:val="24"/>
        </w:rPr>
        <w:t xml:space="preserve"> </w:t>
      </w:r>
      <w:r>
        <w:rPr>
          <w:sz w:val="24"/>
          <w:szCs w:val="24"/>
        </w:rPr>
        <w:t>físicos,</w:t>
      </w:r>
      <w:r>
        <w:rPr>
          <w:spacing w:val="-63"/>
          <w:sz w:val="24"/>
          <w:szCs w:val="24"/>
        </w:rPr>
        <w:t xml:space="preserve"> </w:t>
      </w:r>
      <w:r>
        <w:rPr>
          <w:sz w:val="24"/>
          <w:szCs w:val="24"/>
        </w:rPr>
        <w:t>digitalizados</w:t>
      </w:r>
      <w:r>
        <w:rPr>
          <w:spacing w:val="-2"/>
          <w:sz w:val="24"/>
          <w:szCs w:val="24"/>
        </w:rPr>
        <w:t xml:space="preserve"> </w:t>
      </w:r>
      <w:r>
        <w:rPr>
          <w:sz w:val="24"/>
          <w:szCs w:val="24"/>
        </w:rPr>
        <w:t>ou digitais</w:t>
      </w:r>
      <w:r>
        <w:rPr>
          <w:spacing w:val="-1"/>
          <w:sz w:val="24"/>
          <w:szCs w:val="24"/>
        </w:rPr>
        <w:t xml:space="preserve"> </w:t>
      </w:r>
      <w:r>
        <w:rPr>
          <w:sz w:val="24"/>
          <w:szCs w:val="24"/>
        </w:rPr>
        <w:t>da</w:t>
      </w:r>
      <w:r>
        <w:rPr>
          <w:spacing w:val="1"/>
          <w:sz w:val="24"/>
          <w:szCs w:val="24"/>
        </w:rPr>
        <w:t xml:space="preserve"> </w:t>
      </w:r>
      <w:r>
        <w:rPr>
          <w:sz w:val="24"/>
          <w:szCs w:val="24"/>
        </w:rPr>
        <w:t>contratante.</w:t>
      </w:r>
    </w:p>
    <w:p>
      <w:pPr>
        <w:pStyle w:val="16"/>
        <w:spacing w:before="10"/>
        <w:rPr>
          <w:sz w:val="24"/>
          <w:szCs w:val="24"/>
        </w:rPr>
      </w:pPr>
    </w:p>
    <w:p>
      <w:pPr>
        <w:pStyle w:val="48"/>
        <w:numPr>
          <w:ilvl w:val="0"/>
          <w:numId w:val="10"/>
        </w:numPr>
        <w:tabs>
          <w:tab w:val="left" w:pos="952"/>
        </w:tabs>
        <w:spacing w:before="1" w:after="0" w:line="240" w:lineRule="auto"/>
        <w:ind w:left="951" w:right="0" w:hanging="267"/>
        <w:jc w:val="left"/>
        <w:rPr>
          <w:sz w:val="24"/>
          <w:szCs w:val="24"/>
        </w:rPr>
      </w:pPr>
      <w:r>
        <w:rPr>
          <w:sz w:val="24"/>
          <w:szCs w:val="24"/>
        </w:rPr>
        <w:t>Permissões</w:t>
      </w:r>
      <w:r>
        <w:rPr>
          <w:spacing w:val="-4"/>
          <w:sz w:val="24"/>
          <w:szCs w:val="24"/>
        </w:rPr>
        <w:t xml:space="preserve"> </w:t>
      </w:r>
      <w:r>
        <w:rPr>
          <w:sz w:val="24"/>
          <w:szCs w:val="24"/>
        </w:rPr>
        <w:t>ilimitadas de</w:t>
      </w:r>
      <w:r>
        <w:rPr>
          <w:spacing w:val="-3"/>
          <w:sz w:val="24"/>
          <w:szCs w:val="24"/>
        </w:rPr>
        <w:t xml:space="preserve"> </w:t>
      </w:r>
      <w:r>
        <w:rPr>
          <w:sz w:val="24"/>
          <w:szCs w:val="24"/>
        </w:rPr>
        <w:t>usuários,</w:t>
      </w:r>
      <w:r>
        <w:rPr>
          <w:spacing w:val="-2"/>
          <w:sz w:val="24"/>
          <w:szCs w:val="24"/>
        </w:rPr>
        <w:t xml:space="preserve"> </w:t>
      </w:r>
      <w:r>
        <w:rPr>
          <w:sz w:val="24"/>
          <w:szCs w:val="24"/>
        </w:rPr>
        <w:t>mediante</w:t>
      </w:r>
      <w:r>
        <w:rPr>
          <w:spacing w:val="-2"/>
          <w:sz w:val="24"/>
          <w:szCs w:val="24"/>
        </w:rPr>
        <w:t xml:space="preserve"> </w:t>
      </w:r>
      <w:r>
        <w:rPr>
          <w:sz w:val="24"/>
          <w:szCs w:val="24"/>
        </w:rPr>
        <w:t>senha</w:t>
      </w:r>
      <w:r>
        <w:rPr>
          <w:spacing w:val="-4"/>
          <w:sz w:val="24"/>
          <w:szCs w:val="24"/>
        </w:rPr>
        <w:t xml:space="preserve"> </w:t>
      </w:r>
      <w:r>
        <w:rPr>
          <w:sz w:val="24"/>
          <w:szCs w:val="24"/>
        </w:rPr>
        <w:t>e</w:t>
      </w:r>
      <w:r>
        <w:rPr>
          <w:spacing w:val="-2"/>
          <w:sz w:val="24"/>
          <w:szCs w:val="24"/>
        </w:rPr>
        <w:t xml:space="preserve"> </w:t>
      </w:r>
      <w:r>
        <w:rPr>
          <w:sz w:val="24"/>
          <w:szCs w:val="24"/>
        </w:rPr>
        <w:t>login;</w:t>
      </w:r>
    </w:p>
    <w:p>
      <w:pPr>
        <w:pStyle w:val="48"/>
        <w:numPr>
          <w:ilvl w:val="0"/>
          <w:numId w:val="10"/>
        </w:numPr>
        <w:tabs>
          <w:tab w:val="left" w:pos="957"/>
        </w:tabs>
        <w:spacing w:before="0" w:after="0" w:line="240" w:lineRule="auto"/>
        <w:ind w:left="956" w:right="0" w:hanging="272"/>
        <w:jc w:val="left"/>
        <w:rPr>
          <w:sz w:val="24"/>
          <w:szCs w:val="24"/>
        </w:rPr>
      </w:pPr>
      <w:r>
        <w:rPr>
          <w:sz w:val="24"/>
          <w:szCs w:val="24"/>
        </w:rPr>
        <w:t>Cadastrar</w:t>
      </w:r>
      <w:r>
        <w:rPr>
          <w:spacing w:val="-5"/>
          <w:sz w:val="24"/>
          <w:szCs w:val="24"/>
        </w:rPr>
        <w:t xml:space="preserve"> </w:t>
      </w:r>
      <w:r>
        <w:rPr>
          <w:sz w:val="24"/>
          <w:szCs w:val="24"/>
        </w:rPr>
        <w:t>ilimitadamente</w:t>
      </w:r>
      <w:r>
        <w:rPr>
          <w:spacing w:val="-4"/>
          <w:sz w:val="24"/>
          <w:szCs w:val="24"/>
        </w:rPr>
        <w:t xml:space="preserve"> </w:t>
      </w:r>
      <w:r>
        <w:rPr>
          <w:sz w:val="24"/>
          <w:szCs w:val="24"/>
        </w:rPr>
        <w:t>departamentos,</w:t>
      </w:r>
      <w:r>
        <w:rPr>
          <w:spacing w:val="-4"/>
          <w:sz w:val="24"/>
          <w:szCs w:val="24"/>
        </w:rPr>
        <w:t xml:space="preserve"> </w:t>
      </w:r>
      <w:r>
        <w:rPr>
          <w:sz w:val="24"/>
          <w:szCs w:val="24"/>
        </w:rPr>
        <w:t>tipos</w:t>
      </w:r>
      <w:r>
        <w:rPr>
          <w:spacing w:val="-3"/>
          <w:sz w:val="24"/>
          <w:szCs w:val="24"/>
        </w:rPr>
        <w:t xml:space="preserve"> </w:t>
      </w:r>
      <w:r>
        <w:rPr>
          <w:sz w:val="24"/>
          <w:szCs w:val="24"/>
        </w:rPr>
        <w:t>e</w:t>
      </w:r>
      <w:r>
        <w:rPr>
          <w:spacing w:val="-4"/>
          <w:sz w:val="24"/>
          <w:szCs w:val="24"/>
        </w:rPr>
        <w:t xml:space="preserve"> </w:t>
      </w:r>
      <w:r>
        <w:rPr>
          <w:sz w:val="24"/>
          <w:szCs w:val="24"/>
        </w:rPr>
        <w:t>subtipos</w:t>
      </w:r>
      <w:r>
        <w:rPr>
          <w:spacing w:val="-5"/>
          <w:sz w:val="24"/>
          <w:szCs w:val="24"/>
        </w:rPr>
        <w:t xml:space="preserve"> </w:t>
      </w:r>
      <w:r>
        <w:rPr>
          <w:sz w:val="24"/>
          <w:szCs w:val="24"/>
        </w:rPr>
        <w:t>documentais;</w:t>
      </w:r>
    </w:p>
    <w:p>
      <w:pPr>
        <w:pStyle w:val="48"/>
        <w:numPr>
          <w:ilvl w:val="0"/>
          <w:numId w:val="10"/>
        </w:numPr>
        <w:tabs>
          <w:tab w:val="left" w:pos="937"/>
        </w:tabs>
        <w:spacing w:before="0" w:after="0" w:line="240" w:lineRule="auto"/>
        <w:ind w:left="936" w:right="0" w:hanging="252"/>
        <w:jc w:val="left"/>
        <w:rPr>
          <w:sz w:val="24"/>
          <w:szCs w:val="24"/>
        </w:rPr>
      </w:pPr>
      <w:r>
        <w:rPr>
          <w:sz w:val="24"/>
          <w:szCs w:val="24"/>
        </w:rPr>
        <w:t>Cadastrar</w:t>
      </w:r>
      <w:r>
        <w:rPr>
          <w:spacing w:val="-4"/>
          <w:sz w:val="24"/>
          <w:szCs w:val="24"/>
        </w:rPr>
        <w:t xml:space="preserve"> </w:t>
      </w:r>
      <w:r>
        <w:rPr>
          <w:sz w:val="24"/>
          <w:szCs w:val="24"/>
        </w:rPr>
        <w:t>campos</w:t>
      </w:r>
      <w:r>
        <w:rPr>
          <w:spacing w:val="-4"/>
          <w:sz w:val="24"/>
          <w:szCs w:val="24"/>
        </w:rPr>
        <w:t xml:space="preserve"> </w:t>
      </w:r>
      <w:r>
        <w:rPr>
          <w:sz w:val="24"/>
          <w:szCs w:val="24"/>
        </w:rPr>
        <w:t>customizados</w:t>
      </w:r>
      <w:r>
        <w:rPr>
          <w:spacing w:val="-4"/>
          <w:sz w:val="24"/>
          <w:szCs w:val="24"/>
        </w:rPr>
        <w:t xml:space="preserve"> </w:t>
      </w:r>
      <w:r>
        <w:rPr>
          <w:sz w:val="24"/>
          <w:szCs w:val="24"/>
        </w:rPr>
        <w:t>para</w:t>
      </w:r>
      <w:r>
        <w:rPr>
          <w:spacing w:val="-5"/>
          <w:sz w:val="24"/>
          <w:szCs w:val="24"/>
        </w:rPr>
        <w:t xml:space="preserve"> </w:t>
      </w:r>
      <w:r>
        <w:rPr>
          <w:sz w:val="24"/>
          <w:szCs w:val="24"/>
        </w:rPr>
        <w:t>cada</w:t>
      </w:r>
      <w:r>
        <w:rPr>
          <w:spacing w:val="-5"/>
          <w:sz w:val="24"/>
          <w:szCs w:val="24"/>
        </w:rPr>
        <w:t xml:space="preserve"> </w:t>
      </w:r>
      <w:r>
        <w:rPr>
          <w:sz w:val="24"/>
          <w:szCs w:val="24"/>
        </w:rPr>
        <w:t>tipo</w:t>
      </w:r>
      <w:r>
        <w:rPr>
          <w:spacing w:val="-1"/>
          <w:sz w:val="24"/>
          <w:szCs w:val="24"/>
        </w:rPr>
        <w:t xml:space="preserve"> </w:t>
      </w:r>
      <w:r>
        <w:rPr>
          <w:sz w:val="24"/>
          <w:szCs w:val="24"/>
        </w:rPr>
        <w:t>documental,</w:t>
      </w:r>
      <w:r>
        <w:rPr>
          <w:spacing w:val="-3"/>
          <w:sz w:val="24"/>
          <w:szCs w:val="24"/>
        </w:rPr>
        <w:t xml:space="preserve"> </w:t>
      </w:r>
      <w:r>
        <w:rPr>
          <w:sz w:val="24"/>
          <w:szCs w:val="24"/>
        </w:rPr>
        <w:t>sempre</w:t>
      </w:r>
      <w:r>
        <w:rPr>
          <w:spacing w:val="-3"/>
          <w:sz w:val="24"/>
          <w:szCs w:val="24"/>
        </w:rPr>
        <w:t xml:space="preserve"> </w:t>
      </w:r>
      <w:r>
        <w:rPr>
          <w:sz w:val="24"/>
          <w:szCs w:val="24"/>
        </w:rPr>
        <w:t>que</w:t>
      </w:r>
      <w:r>
        <w:rPr>
          <w:spacing w:val="-1"/>
          <w:sz w:val="24"/>
          <w:szCs w:val="24"/>
        </w:rPr>
        <w:t xml:space="preserve"> </w:t>
      </w:r>
      <w:r>
        <w:rPr>
          <w:sz w:val="24"/>
          <w:szCs w:val="24"/>
        </w:rPr>
        <w:t>necessário;</w:t>
      </w:r>
    </w:p>
    <w:p>
      <w:pPr>
        <w:pStyle w:val="48"/>
        <w:numPr>
          <w:ilvl w:val="0"/>
          <w:numId w:val="10"/>
        </w:numPr>
        <w:tabs>
          <w:tab w:val="left" w:pos="974"/>
        </w:tabs>
        <w:spacing w:before="0" w:after="0" w:line="276" w:lineRule="auto"/>
        <w:ind w:left="118" w:right="115" w:firstLine="566"/>
        <w:jc w:val="both"/>
        <w:rPr>
          <w:sz w:val="24"/>
          <w:szCs w:val="24"/>
        </w:rPr>
      </w:pPr>
      <w:r>
        <w:rPr>
          <w:sz w:val="24"/>
          <w:szCs w:val="24"/>
        </w:rPr>
        <w:t>Cadastrar, controlar e gerenciar os documentos físicos, digitalizados e digitais: Indexação</w:t>
      </w:r>
      <w:r>
        <w:rPr>
          <w:spacing w:val="1"/>
          <w:sz w:val="24"/>
          <w:szCs w:val="24"/>
        </w:rPr>
        <w:t xml:space="preserve"> </w:t>
      </w:r>
      <w:r>
        <w:rPr>
          <w:sz w:val="24"/>
          <w:szCs w:val="24"/>
        </w:rPr>
        <w:t>dos materiais conforme as planilhas elaboradas e os campos customizados de que trata a alínea</w:t>
      </w:r>
      <w:r>
        <w:rPr>
          <w:spacing w:val="1"/>
          <w:sz w:val="24"/>
          <w:szCs w:val="24"/>
        </w:rPr>
        <w:t xml:space="preserve"> </w:t>
      </w:r>
      <w:r>
        <w:rPr>
          <w:sz w:val="24"/>
          <w:szCs w:val="24"/>
        </w:rPr>
        <w:t>anterior;</w:t>
      </w:r>
    </w:p>
    <w:p>
      <w:pPr>
        <w:pStyle w:val="48"/>
        <w:numPr>
          <w:ilvl w:val="0"/>
          <w:numId w:val="10"/>
        </w:numPr>
        <w:tabs>
          <w:tab w:val="left" w:pos="952"/>
        </w:tabs>
        <w:spacing w:before="0" w:after="0" w:line="240" w:lineRule="auto"/>
        <w:ind w:left="951" w:right="0" w:hanging="267"/>
        <w:jc w:val="left"/>
        <w:rPr>
          <w:sz w:val="24"/>
          <w:szCs w:val="24"/>
        </w:rPr>
      </w:pPr>
      <w:r>
        <w:rPr>
          <w:sz w:val="24"/>
          <w:szCs w:val="24"/>
        </w:rPr>
        <w:t>Definir</w:t>
      </w:r>
      <w:r>
        <w:rPr>
          <w:spacing w:val="-2"/>
          <w:sz w:val="24"/>
          <w:szCs w:val="24"/>
        </w:rPr>
        <w:t xml:space="preserve"> </w:t>
      </w:r>
      <w:r>
        <w:rPr>
          <w:sz w:val="24"/>
          <w:szCs w:val="24"/>
        </w:rPr>
        <w:t>de</w:t>
      </w:r>
      <w:r>
        <w:rPr>
          <w:spacing w:val="-3"/>
          <w:sz w:val="24"/>
          <w:szCs w:val="24"/>
        </w:rPr>
        <w:t xml:space="preserve"> </w:t>
      </w:r>
      <w:r>
        <w:rPr>
          <w:sz w:val="24"/>
          <w:szCs w:val="24"/>
        </w:rPr>
        <w:t>forma</w:t>
      </w:r>
      <w:r>
        <w:rPr>
          <w:spacing w:val="-3"/>
          <w:sz w:val="24"/>
          <w:szCs w:val="24"/>
        </w:rPr>
        <w:t xml:space="preserve"> </w:t>
      </w:r>
      <w:r>
        <w:rPr>
          <w:sz w:val="24"/>
          <w:szCs w:val="24"/>
        </w:rPr>
        <w:t>automática</w:t>
      </w:r>
      <w:r>
        <w:rPr>
          <w:spacing w:val="-3"/>
          <w:sz w:val="24"/>
          <w:szCs w:val="24"/>
        </w:rPr>
        <w:t xml:space="preserve"> </w:t>
      </w:r>
      <w:r>
        <w:rPr>
          <w:sz w:val="24"/>
          <w:szCs w:val="24"/>
        </w:rPr>
        <w:t>o local</w:t>
      </w:r>
      <w:r>
        <w:rPr>
          <w:spacing w:val="-4"/>
          <w:sz w:val="24"/>
          <w:szCs w:val="24"/>
        </w:rPr>
        <w:t xml:space="preserve"> </w:t>
      </w:r>
      <w:r>
        <w:rPr>
          <w:sz w:val="24"/>
          <w:szCs w:val="24"/>
        </w:rPr>
        <w:t>de</w:t>
      </w:r>
      <w:r>
        <w:rPr>
          <w:spacing w:val="-2"/>
          <w:sz w:val="24"/>
          <w:szCs w:val="24"/>
        </w:rPr>
        <w:t xml:space="preserve"> </w:t>
      </w:r>
      <w:r>
        <w:rPr>
          <w:sz w:val="24"/>
          <w:szCs w:val="24"/>
        </w:rPr>
        <w:t>armazenamento</w:t>
      </w:r>
      <w:r>
        <w:rPr>
          <w:spacing w:val="-1"/>
          <w:sz w:val="24"/>
          <w:szCs w:val="24"/>
        </w:rPr>
        <w:t xml:space="preserve"> </w:t>
      </w:r>
      <w:r>
        <w:rPr>
          <w:sz w:val="24"/>
          <w:szCs w:val="24"/>
        </w:rPr>
        <w:t>dos</w:t>
      </w:r>
      <w:r>
        <w:rPr>
          <w:spacing w:val="-3"/>
          <w:sz w:val="24"/>
          <w:szCs w:val="24"/>
        </w:rPr>
        <w:t xml:space="preserve"> </w:t>
      </w:r>
      <w:r>
        <w:rPr>
          <w:sz w:val="24"/>
          <w:szCs w:val="24"/>
        </w:rPr>
        <w:t>containers</w:t>
      </w:r>
      <w:r>
        <w:rPr>
          <w:spacing w:val="2"/>
          <w:sz w:val="24"/>
          <w:szCs w:val="24"/>
        </w:rPr>
        <w:t xml:space="preserve"> </w:t>
      </w:r>
      <w:r>
        <w:rPr>
          <w:sz w:val="24"/>
          <w:szCs w:val="24"/>
        </w:rPr>
        <w:t>e</w:t>
      </w:r>
      <w:r>
        <w:rPr>
          <w:spacing w:val="-2"/>
          <w:sz w:val="24"/>
          <w:szCs w:val="24"/>
        </w:rPr>
        <w:t xml:space="preserve"> </w:t>
      </w:r>
      <w:r>
        <w:rPr>
          <w:sz w:val="24"/>
          <w:szCs w:val="24"/>
        </w:rPr>
        <w:t>mídias</w:t>
      </w:r>
      <w:r>
        <w:rPr>
          <w:spacing w:val="-2"/>
          <w:sz w:val="24"/>
          <w:szCs w:val="24"/>
        </w:rPr>
        <w:t xml:space="preserve"> </w:t>
      </w:r>
      <w:r>
        <w:rPr>
          <w:sz w:val="24"/>
          <w:szCs w:val="24"/>
        </w:rPr>
        <w:t>especiais;</w:t>
      </w:r>
    </w:p>
    <w:p>
      <w:pPr>
        <w:pStyle w:val="48"/>
        <w:numPr>
          <w:ilvl w:val="0"/>
          <w:numId w:val="10"/>
        </w:numPr>
        <w:tabs>
          <w:tab w:val="left" w:pos="906"/>
        </w:tabs>
        <w:spacing w:before="0" w:after="0" w:line="240" w:lineRule="auto"/>
        <w:ind w:left="905" w:right="0" w:hanging="221"/>
        <w:jc w:val="left"/>
        <w:rPr>
          <w:sz w:val="24"/>
          <w:szCs w:val="24"/>
        </w:rPr>
      </w:pPr>
      <w:r>
        <w:rPr>
          <w:sz w:val="24"/>
          <w:szCs w:val="24"/>
        </w:rPr>
        <w:t>Possibilitar</w:t>
      </w:r>
      <w:r>
        <w:rPr>
          <w:spacing w:val="-3"/>
          <w:sz w:val="24"/>
          <w:szCs w:val="24"/>
        </w:rPr>
        <w:t xml:space="preserve"> </w:t>
      </w:r>
      <w:r>
        <w:rPr>
          <w:sz w:val="24"/>
          <w:szCs w:val="24"/>
        </w:rPr>
        <w:t>o</w:t>
      </w:r>
      <w:r>
        <w:rPr>
          <w:spacing w:val="-3"/>
          <w:sz w:val="24"/>
          <w:szCs w:val="24"/>
        </w:rPr>
        <w:t xml:space="preserve"> </w:t>
      </w:r>
      <w:r>
        <w:rPr>
          <w:sz w:val="24"/>
          <w:szCs w:val="24"/>
        </w:rPr>
        <w:t>upload</w:t>
      </w:r>
      <w:r>
        <w:rPr>
          <w:spacing w:val="-4"/>
          <w:sz w:val="24"/>
          <w:szCs w:val="24"/>
        </w:rPr>
        <w:t xml:space="preserve"> </w:t>
      </w:r>
      <w:r>
        <w:rPr>
          <w:sz w:val="24"/>
          <w:szCs w:val="24"/>
        </w:rPr>
        <w:t>e</w:t>
      </w:r>
      <w:r>
        <w:rPr>
          <w:spacing w:val="-1"/>
          <w:sz w:val="24"/>
          <w:szCs w:val="24"/>
        </w:rPr>
        <w:t xml:space="preserve"> </w:t>
      </w:r>
      <w:r>
        <w:rPr>
          <w:sz w:val="24"/>
          <w:szCs w:val="24"/>
        </w:rPr>
        <w:t>download</w:t>
      </w:r>
      <w:r>
        <w:rPr>
          <w:spacing w:val="-4"/>
          <w:sz w:val="24"/>
          <w:szCs w:val="24"/>
        </w:rPr>
        <w:t xml:space="preserve"> </w:t>
      </w:r>
      <w:r>
        <w:rPr>
          <w:sz w:val="24"/>
          <w:szCs w:val="24"/>
        </w:rPr>
        <w:t>de</w:t>
      </w:r>
      <w:r>
        <w:rPr>
          <w:spacing w:val="-1"/>
          <w:sz w:val="24"/>
          <w:szCs w:val="24"/>
        </w:rPr>
        <w:t xml:space="preserve"> </w:t>
      </w:r>
      <w:r>
        <w:rPr>
          <w:sz w:val="24"/>
          <w:szCs w:val="24"/>
        </w:rPr>
        <w:t>arquivos</w:t>
      </w:r>
      <w:r>
        <w:rPr>
          <w:spacing w:val="-3"/>
          <w:sz w:val="24"/>
          <w:szCs w:val="24"/>
        </w:rPr>
        <w:t xml:space="preserve"> </w:t>
      </w:r>
      <w:r>
        <w:rPr>
          <w:sz w:val="24"/>
          <w:szCs w:val="24"/>
        </w:rPr>
        <w:t>eletrônicos</w:t>
      </w:r>
      <w:r>
        <w:rPr>
          <w:spacing w:val="-4"/>
          <w:sz w:val="24"/>
          <w:szCs w:val="24"/>
        </w:rPr>
        <w:t xml:space="preserve"> </w:t>
      </w:r>
      <w:r>
        <w:rPr>
          <w:sz w:val="24"/>
          <w:szCs w:val="24"/>
        </w:rPr>
        <w:t>em quaisquer</w:t>
      </w:r>
      <w:r>
        <w:rPr>
          <w:spacing w:val="-3"/>
          <w:sz w:val="24"/>
          <w:szCs w:val="24"/>
        </w:rPr>
        <w:t xml:space="preserve"> </w:t>
      </w:r>
      <w:r>
        <w:rPr>
          <w:sz w:val="24"/>
          <w:szCs w:val="24"/>
        </w:rPr>
        <w:t>extensões;</w:t>
      </w:r>
    </w:p>
    <w:p>
      <w:pPr>
        <w:pStyle w:val="48"/>
        <w:numPr>
          <w:ilvl w:val="0"/>
          <w:numId w:val="10"/>
        </w:numPr>
        <w:tabs>
          <w:tab w:val="left" w:pos="906"/>
        </w:tabs>
        <w:spacing w:before="0" w:after="0" w:line="240" w:lineRule="auto"/>
        <w:ind w:left="905" w:right="0" w:hanging="221"/>
        <w:jc w:val="left"/>
        <w:rPr>
          <w:sz w:val="24"/>
          <w:szCs w:val="24"/>
        </w:rPr>
      </w:pPr>
      <w:r>
        <w:rPr>
          <w:rFonts w:hint="default"/>
          <w:sz w:val="24"/>
          <w:szCs w:val="24"/>
          <w:lang w:val="pt-BR"/>
        </w:rPr>
        <w:t xml:space="preserve"> </w:t>
      </w:r>
      <w:r>
        <w:rPr>
          <w:sz w:val="24"/>
          <w:szCs w:val="24"/>
        </w:rPr>
        <w:t>Manter, em um único registro do banco de dados, as informações dos documentos físicos,</w:t>
      </w:r>
      <w:r>
        <w:rPr>
          <w:spacing w:val="1"/>
          <w:sz w:val="24"/>
          <w:szCs w:val="24"/>
        </w:rPr>
        <w:t xml:space="preserve"> </w:t>
      </w:r>
      <w:r>
        <w:rPr>
          <w:sz w:val="24"/>
          <w:szCs w:val="24"/>
        </w:rPr>
        <w:t>digitais</w:t>
      </w:r>
      <w:r>
        <w:rPr>
          <w:spacing w:val="-2"/>
          <w:sz w:val="24"/>
          <w:szCs w:val="24"/>
        </w:rPr>
        <w:t xml:space="preserve"> </w:t>
      </w:r>
      <w:r>
        <w:rPr>
          <w:sz w:val="24"/>
          <w:szCs w:val="24"/>
        </w:rPr>
        <w:t>ou digitalizados;</w:t>
      </w:r>
    </w:p>
    <w:p>
      <w:pPr>
        <w:pStyle w:val="48"/>
        <w:numPr>
          <w:ilvl w:val="0"/>
          <w:numId w:val="10"/>
        </w:numPr>
        <w:tabs>
          <w:tab w:val="left" w:pos="1019"/>
        </w:tabs>
        <w:spacing w:before="0" w:after="0" w:line="273" w:lineRule="auto"/>
        <w:ind w:left="118" w:right="110" w:firstLine="566"/>
        <w:jc w:val="both"/>
        <w:rPr>
          <w:sz w:val="24"/>
          <w:szCs w:val="24"/>
        </w:rPr>
      </w:pPr>
      <w:r>
        <w:rPr>
          <w:sz w:val="24"/>
          <w:szCs w:val="24"/>
        </w:rPr>
        <w:t>Pesquisa do material armazenado, físico, digital ou digitalizado, mediante os campos</w:t>
      </w:r>
      <w:r>
        <w:rPr>
          <w:spacing w:val="1"/>
          <w:sz w:val="24"/>
          <w:szCs w:val="24"/>
        </w:rPr>
        <w:t xml:space="preserve"> </w:t>
      </w:r>
      <w:r>
        <w:rPr>
          <w:sz w:val="24"/>
          <w:szCs w:val="24"/>
        </w:rPr>
        <w:t>padrão</w:t>
      </w:r>
      <w:r>
        <w:rPr>
          <w:spacing w:val="-1"/>
          <w:sz w:val="24"/>
          <w:szCs w:val="24"/>
        </w:rPr>
        <w:t xml:space="preserve"> </w:t>
      </w:r>
      <w:r>
        <w:rPr>
          <w:sz w:val="24"/>
          <w:szCs w:val="24"/>
        </w:rPr>
        <w:t>do</w:t>
      </w:r>
      <w:r>
        <w:rPr>
          <w:spacing w:val="-1"/>
          <w:sz w:val="24"/>
          <w:szCs w:val="24"/>
        </w:rPr>
        <w:t xml:space="preserve"> </w:t>
      </w:r>
      <w:r>
        <w:rPr>
          <w:sz w:val="24"/>
          <w:szCs w:val="24"/>
        </w:rPr>
        <w:t>software</w:t>
      </w:r>
      <w:r>
        <w:rPr>
          <w:spacing w:val="-1"/>
          <w:sz w:val="24"/>
          <w:szCs w:val="24"/>
        </w:rPr>
        <w:t xml:space="preserve"> </w:t>
      </w:r>
      <w:r>
        <w:rPr>
          <w:sz w:val="24"/>
          <w:szCs w:val="24"/>
        </w:rPr>
        <w:t>ou campos customizados</w:t>
      </w:r>
      <w:r>
        <w:rPr>
          <w:spacing w:val="-2"/>
          <w:sz w:val="24"/>
          <w:szCs w:val="24"/>
        </w:rPr>
        <w:t xml:space="preserve"> </w:t>
      </w:r>
      <w:r>
        <w:rPr>
          <w:sz w:val="24"/>
          <w:szCs w:val="24"/>
        </w:rPr>
        <w:t>para</w:t>
      </w:r>
      <w:r>
        <w:rPr>
          <w:spacing w:val="1"/>
          <w:sz w:val="24"/>
          <w:szCs w:val="24"/>
        </w:rPr>
        <w:t xml:space="preserve"> </w:t>
      </w:r>
      <w:r>
        <w:rPr>
          <w:sz w:val="24"/>
          <w:szCs w:val="24"/>
        </w:rPr>
        <w:t>cada</w:t>
      </w:r>
      <w:r>
        <w:rPr>
          <w:spacing w:val="-3"/>
          <w:sz w:val="24"/>
          <w:szCs w:val="24"/>
        </w:rPr>
        <w:t xml:space="preserve"> </w:t>
      </w:r>
      <w:r>
        <w:rPr>
          <w:sz w:val="24"/>
          <w:szCs w:val="24"/>
        </w:rPr>
        <w:t>tipo</w:t>
      </w:r>
      <w:r>
        <w:rPr>
          <w:spacing w:val="-1"/>
          <w:sz w:val="24"/>
          <w:szCs w:val="24"/>
        </w:rPr>
        <w:t xml:space="preserve"> </w:t>
      </w:r>
      <w:r>
        <w:rPr>
          <w:sz w:val="24"/>
          <w:szCs w:val="24"/>
        </w:rPr>
        <w:t>documental;</w:t>
      </w:r>
    </w:p>
    <w:p>
      <w:pPr>
        <w:pStyle w:val="48"/>
        <w:numPr>
          <w:ilvl w:val="0"/>
          <w:numId w:val="10"/>
        </w:numPr>
        <w:tabs>
          <w:tab w:val="left" w:pos="909"/>
        </w:tabs>
        <w:spacing w:before="0" w:after="0" w:line="276" w:lineRule="auto"/>
        <w:ind w:left="118" w:right="116" w:firstLine="566"/>
        <w:jc w:val="both"/>
        <w:rPr>
          <w:sz w:val="24"/>
          <w:szCs w:val="24"/>
        </w:rPr>
      </w:pPr>
      <w:r>
        <w:rPr>
          <w:sz w:val="24"/>
          <w:szCs w:val="24"/>
        </w:rPr>
        <w:t>Visualização instantânea e simplificada dos documentos digitais ou digitalizados, conforme</w:t>
      </w:r>
      <w:r>
        <w:rPr>
          <w:spacing w:val="1"/>
          <w:sz w:val="24"/>
          <w:szCs w:val="24"/>
        </w:rPr>
        <w:t xml:space="preserve"> </w:t>
      </w:r>
      <w:r>
        <w:rPr>
          <w:sz w:val="24"/>
          <w:szCs w:val="24"/>
        </w:rPr>
        <w:t>parâmetros</w:t>
      </w:r>
      <w:r>
        <w:rPr>
          <w:spacing w:val="-2"/>
          <w:sz w:val="24"/>
          <w:szCs w:val="24"/>
        </w:rPr>
        <w:t xml:space="preserve"> </w:t>
      </w:r>
      <w:r>
        <w:rPr>
          <w:sz w:val="24"/>
          <w:szCs w:val="24"/>
        </w:rPr>
        <w:t>da</w:t>
      </w:r>
      <w:r>
        <w:rPr>
          <w:spacing w:val="-2"/>
          <w:sz w:val="24"/>
          <w:szCs w:val="24"/>
        </w:rPr>
        <w:t xml:space="preserve"> </w:t>
      </w:r>
      <w:r>
        <w:rPr>
          <w:sz w:val="24"/>
          <w:szCs w:val="24"/>
        </w:rPr>
        <w:t>consulta;</w:t>
      </w:r>
    </w:p>
    <w:p>
      <w:pPr>
        <w:pStyle w:val="48"/>
        <w:numPr>
          <w:ilvl w:val="0"/>
          <w:numId w:val="10"/>
        </w:numPr>
        <w:tabs>
          <w:tab w:val="left" w:pos="988"/>
        </w:tabs>
        <w:spacing w:before="0" w:after="0" w:line="273" w:lineRule="auto"/>
        <w:ind w:left="118" w:right="115" w:firstLine="566"/>
        <w:jc w:val="both"/>
        <w:rPr>
          <w:sz w:val="24"/>
          <w:szCs w:val="24"/>
        </w:rPr>
      </w:pPr>
      <w:r>
        <w:rPr>
          <w:sz w:val="24"/>
          <w:szCs w:val="24"/>
        </w:rPr>
        <w:t>Ferramenta</w:t>
      </w:r>
      <w:r>
        <w:rPr>
          <w:spacing w:val="1"/>
          <w:sz w:val="24"/>
          <w:szCs w:val="24"/>
        </w:rPr>
        <w:t xml:space="preserve"> </w:t>
      </w:r>
      <w:r>
        <w:rPr>
          <w:sz w:val="24"/>
          <w:szCs w:val="24"/>
        </w:rPr>
        <w:t>de</w:t>
      </w:r>
      <w:r>
        <w:rPr>
          <w:spacing w:val="1"/>
          <w:sz w:val="24"/>
          <w:szCs w:val="24"/>
        </w:rPr>
        <w:t xml:space="preserve"> </w:t>
      </w:r>
      <w:r>
        <w:rPr>
          <w:sz w:val="24"/>
          <w:szCs w:val="24"/>
        </w:rPr>
        <w:t>solicitação</w:t>
      </w:r>
      <w:r>
        <w:rPr>
          <w:spacing w:val="1"/>
          <w:sz w:val="24"/>
          <w:szCs w:val="24"/>
        </w:rPr>
        <w:t xml:space="preserve"> </w:t>
      </w:r>
      <w:r>
        <w:rPr>
          <w:sz w:val="24"/>
          <w:szCs w:val="24"/>
        </w:rPr>
        <w:t>de</w:t>
      </w:r>
      <w:r>
        <w:rPr>
          <w:spacing w:val="1"/>
          <w:sz w:val="24"/>
          <w:szCs w:val="24"/>
        </w:rPr>
        <w:t xml:space="preserve"> </w:t>
      </w:r>
      <w:r>
        <w:rPr>
          <w:sz w:val="24"/>
          <w:szCs w:val="24"/>
        </w:rPr>
        <w:t>digitalização</w:t>
      </w:r>
      <w:r>
        <w:rPr>
          <w:spacing w:val="1"/>
          <w:sz w:val="24"/>
          <w:szCs w:val="24"/>
        </w:rPr>
        <w:t xml:space="preserve"> </w:t>
      </w:r>
      <w:r>
        <w:rPr>
          <w:sz w:val="24"/>
          <w:szCs w:val="24"/>
        </w:rPr>
        <w:t>imediata</w:t>
      </w:r>
      <w:r>
        <w:rPr>
          <w:spacing w:val="1"/>
          <w:sz w:val="24"/>
          <w:szCs w:val="24"/>
        </w:rPr>
        <w:t xml:space="preserve"> </w:t>
      </w:r>
      <w:r>
        <w:rPr>
          <w:sz w:val="24"/>
          <w:szCs w:val="24"/>
        </w:rPr>
        <w:t>dos</w:t>
      </w:r>
      <w:r>
        <w:rPr>
          <w:spacing w:val="1"/>
          <w:sz w:val="24"/>
          <w:szCs w:val="24"/>
        </w:rPr>
        <w:t xml:space="preserve"> </w:t>
      </w:r>
      <w:r>
        <w:rPr>
          <w:sz w:val="24"/>
          <w:szCs w:val="24"/>
        </w:rPr>
        <w:t>documentos</w:t>
      </w:r>
      <w:r>
        <w:rPr>
          <w:spacing w:val="1"/>
          <w:sz w:val="24"/>
          <w:szCs w:val="24"/>
        </w:rPr>
        <w:t xml:space="preserve"> </w:t>
      </w:r>
      <w:r>
        <w:rPr>
          <w:sz w:val="24"/>
          <w:szCs w:val="24"/>
        </w:rPr>
        <w:t>pesquisados,</w:t>
      </w:r>
      <w:r>
        <w:rPr>
          <w:spacing w:val="1"/>
          <w:sz w:val="24"/>
          <w:szCs w:val="24"/>
        </w:rPr>
        <w:t xml:space="preserve"> </w:t>
      </w:r>
      <w:r>
        <w:rPr>
          <w:sz w:val="24"/>
          <w:szCs w:val="24"/>
        </w:rPr>
        <w:t>e</w:t>
      </w:r>
      <w:r>
        <w:rPr>
          <w:spacing w:val="1"/>
          <w:sz w:val="24"/>
          <w:szCs w:val="24"/>
        </w:rPr>
        <w:t xml:space="preserve"> </w:t>
      </w:r>
      <w:r>
        <w:rPr>
          <w:sz w:val="24"/>
          <w:szCs w:val="24"/>
        </w:rPr>
        <w:t>inserção</w:t>
      </w:r>
      <w:r>
        <w:rPr>
          <w:spacing w:val="-2"/>
          <w:sz w:val="24"/>
          <w:szCs w:val="24"/>
        </w:rPr>
        <w:t xml:space="preserve"> </w:t>
      </w:r>
      <w:r>
        <w:rPr>
          <w:sz w:val="24"/>
          <w:szCs w:val="24"/>
        </w:rPr>
        <w:t>destes</w:t>
      </w:r>
      <w:r>
        <w:rPr>
          <w:spacing w:val="-4"/>
          <w:sz w:val="24"/>
          <w:szCs w:val="24"/>
        </w:rPr>
        <w:t xml:space="preserve"> </w:t>
      </w:r>
      <w:r>
        <w:rPr>
          <w:sz w:val="24"/>
          <w:szCs w:val="24"/>
        </w:rPr>
        <w:t>no</w:t>
      </w:r>
      <w:r>
        <w:rPr>
          <w:spacing w:val="-2"/>
          <w:sz w:val="24"/>
          <w:szCs w:val="24"/>
        </w:rPr>
        <w:t xml:space="preserve"> </w:t>
      </w:r>
      <w:r>
        <w:rPr>
          <w:sz w:val="24"/>
          <w:szCs w:val="24"/>
        </w:rPr>
        <w:t>software</w:t>
      </w:r>
      <w:r>
        <w:rPr>
          <w:spacing w:val="-1"/>
          <w:sz w:val="24"/>
          <w:szCs w:val="24"/>
        </w:rPr>
        <w:t xml:space="preserve"> </w:t>
      </w:r>
      <w:r>
        <w:rPr>
          <w:sz w:val="24"/>
          <w:szCs w:val="24"/>
        </w:rPr>
        <w:t>GED,</w:t>
      </w:r>
      <w:r>
        <w:rPr>
          <w:spacing w:val="-2"/>
          <w:sz w:val="24"/>
          <w:szCs w:val="24"/>
        </w:rPr>
        <w:t xml:space="preserve"> </w:t>
      </w:r>
      <w:r>
        <w:rPr>
          <w:sz w:val="24"/>
          <w:szCs w:val="24"/>
        </w:rPr>
        <w:t>para</w:t>
      </w:r>
      <w:r>
        <w:rPr>
          <w:spacing w:val="-4"/>
          <w:sz w:val="24"/>
          <w:szCs w:val="24"/>
        </w:rPr>
        <w:t xml:space="preserve"> </w:t>
      </w:r>
      <w:r>
        <w:rPr>
          <w:sz w:val="24"/>
          <w:szCs w:val="24"/>
        </w:rPr>
        <w:t>visualização</w:t>
      </w:r>
      <w:r>
        <w:rPr>
          <w:spacing w:val="-2"/>
          <w:sz w:val="24"/>
          <w:szCs w:val="24"/>
        </w:rPr>
        <w:t xml:space="preserve"> </w:t>
      </w:r>
      <w:r>
        <w:rPr>
          <w:sz w:val="24"/>
          <w:szCs w:val="24"/>
        </w:rPr>
        <w:t>das</w:t>
      </w:r>
      <w:r>
        <w:rPr>
          <w:spacing w:val="1"/>
          <w:sz w:val="24"/>
          <w:szCs w:val="24"/>
        </w:rPr>
        <w:t xml:space="preserve"> </w:t>
      </w:r>
      <w:r>
        <w:rPr>
          <w:sz w:val="24"/>
          <w:szCs w:val="24"/>
        </w:rPr>
        <w:t>imagens</w:t>
      </w:r>
      <w:r>
        <w:rPr>
          <w:spacing w:val="-3"/>
          <w:sz w:val="24"/>
          <w:szCs w:val="24"/>
        </w:rPr>
        <w:t xml:space="preserve"> </w:t>
      </w:r>
      <w:r>
        <w:rPr>
          <w:sz w:val="24"/>
          <w:szCs w:val="24"/>
        </w:rPr>
        <w:t>nos</w:t>
      </w:r>
      <w:r>
        <w:rPr>
          <w:spacing w:val="-2"/>
          <w:sz w:val="24"/>
          <w:szCs w:val="24"/>
        </w:rPr>
        <w:t xml:space="preserve"> </w:t>
      </w:r>
      <w:r>
        <w:rPr>
          <w:sz w:val="24"/>
          <w:szCs w:val="24"/>
        </w:rPr>
        <w:t>padrões</w:t>
      </w:r>
      <w:r>
        <w:rPr>
          <w:spacing w:val="-3"/>
          <w:sz w:val="24"/>
          <w:szCs w:val="24"/>
        </w:rPr>
        <w:t xml:space="preserve"> </w:t>
      </w:r>
      <w:r>
        <w:rPr>
          <w:sz w:val="24"/>
          <w:szCs w:val="24"/>
        </w:rPr>
        <w:t>da alínea</w:t>
      </w:r>
      <w:r>
        <w:rPr>
          <w:spacing w:val="-4"/>
          <w:sz w:val="24"/>
          <w:szCs w:val="24"/>
        </w:rPr>
        <w:t xml:space="preserve"> </w:t>
      </w:r>
      <w:r>
        <w:rPr>
          <w:sz w:val="24"/>
          <w:szCs w:val="24"/>
        </w:rPr>
        <w:t>anterior;</w:t>
      </w:r>
    </w:p>
    <w:p>
      <w:pPr>
        <w:pStyle w:val="48"/>
        <w:numPr>
          <w:ilvl w:val="0"/>
          <w:numId w:val="10"/>
        </w:numPr>
        <w:tabs>
          <w:tab w:val="left" w:pos="1002"/>
        </w:tabs>
        <w:spacing w:before="1" w:after="0" w:line="276" w:lineRule="auto"/>
        <w:ind w:left="118" w:right="108" w:firstLine="566"/>
        <w:jc w:val="both"/>
        <w:rPr>
          <w:sz w:val="24"/>
          <w:szCs w:val="24"/>
        </w:rPr>
      </w:pPr>
      <w:r>
        <w:rPr>
          <w:sz w:val="24"/>
          <w:szCs w:val="24"/>
        </w:rPr>
        <w:t xml:space="preserve">Ferramenta de solicitação de entrega dos documentos físicos na sede da </w:t>
      </w:r>
      <w:r>
        <w:rPr>
          <w:rFonts w:hint="default"/>
          <w:sz w:val="24"/>
          <w:szCs w:val="24"/>
          <w:lang w:val="pt-BR"/>
        </w:rPr>
        <w:t>CONTRATADA/CONTRATANTE</w:t>
      </w:r>
      <w:r>
        <w:rPr>
          <w:sz w:val="24"/>
          <w:szCs w:val="24"/>
        </w:rPr>
        <w:t>,</w:t>
      </w:r>
      <w:r>
        <w:rPr>
          <w:spacing w:val="1"/>
          <w:sz w:val="24"/>
          <w:szCs w:val="24"/>
        </w:rPr>
        <w:t xml:space="preserve"> </w:t>
      </w:r>
      <w:r>
        <w:rPr>
          <w:sz w:val="24"/>
          <w:szCs w:val="24"/>
        </w:rPr>
        <w:t>possibilitando o agendamento da entrega de documentos, de acordo com a necessidade do usuário,</w:t>
      </w:r>
      <w:r>
        <w:rPr>
          <w:spacing w:val="1"/>
          <w:sz w:val="24"/>
          <w:szCs w:val="24"/>
        </w:rPr>
        <w:t xml:space="preserve"> </w:t>
      </w:r>
      <w:r>
        <w:rPr>
          <w:rFonts w:hint="default"/>
          <w:spacing w:val="1"/>
          <w:sz w:val="24"/>
          <w:szCs w:val="24"/>
          <w:lang w:val="pt-BR"/>
        </w:rPr>
        <w:t xml:space="preserve">com </w:t>
      </w:r>
      <w:r>
        <w:rPr>
          <w:sz w:val="24"/>
          <w:szCs w:val="24"/>
        </w:rPr>
        <w:t>determinação</w:t>
      </w:r>
      <w:r>
        <w:rPr>
          <w:spacing w:val="-2"/>
          <w:sz w:val="24"/>
          <w:szCs w:val="24"/>
        </w:rPr>
        <w:t xml:space="preserve"> </w:t>
      </w:r>
      <w:r>
        <w:rPr>
          <w:sz w:val="24"/>
          <w:szCs w:val="24"/>
        </w:rPr>
        <w:t>do</w:t>
      </w:r>
      <w:r>
        <w:rPr>
          <w:spacing w:val="-3"/>
          <w:sz w:val="24"/>
          <w:szCs w:val="24"/>
        </w:rPr>
        <w:t xml:space="preserve"> </w:t>
      </w:r>
      <w:r>
        <w:rPr>
          <w:sz w:val="24"/>
          <w:szCs w:val="24"/>
        </w:rPr>
        <w:t>endereço</w:t>
      </w:r>
      <w:r>
        <w:rPr>
          <w:spacing w:val="-1"/>
          <w:sz w:val="24"/>
          <w:szCs w:val="24"/>
        </w:rPr>
        <w:t xml:space="preserve"> </w:t>
      </w:r>
      <w:r>
        <w:rPr>
          <w:sz w:val="24"/>
          <w:szCs w:val="24"/>
        </w:rPr>
        <w:t>de</w:t>
      </w:r>
      <w:r>
        <w:rPr>
          <w:spacing w:val="-3"/>
          <w:sz w:val="24"/>
          <w:szCs w:val="24"/>
        </w:rPr>
        <w:t xml:space="preserve"> </w:t>
      </w:r>
      <w:r>
        <w:rPr>
          <w:sz w:val="24"/>
          <w:szCs w:val="24"/>
        </w:rPr>
        <w:t>entrega,</w:t>
      </w:r>
      <w:r>
        <w:rPr>
          <w:spacing w:val="-1"/>
          <w:sz w:val="24"/>
          <w:szCs w:val="24"/>
        </w:rPr>
        <w:t xml:space="preserve"> </w:t>
      </w:r>
      <w:r>
        <w:rPr>
          <w:sz w:val="24"/>
          <w:szCs w:val="24"/>
        </w:rPr>
        <w:t>departamento e</w:t>
      </w:r>
      <w:r>
        <w:rPr>
          <w:spacing w:val="-2"/>
          <w:sz w:val="24"/>
          <w:szCs w:val="24"/>
        </w:rPr>
        <w:t xml:space="preserve"> </w:t>
      </w:r>
      <w:r>
        <w:rPr>
          <w:sz w:val="24"/>
          <w:szCs w:val="24"/>
        </w:rPr>
        <w:t>usuário</w:t>
      </w:r>
      <w:r>
        <w:rPr>
          <w:spacing w:val="-1"/>
          <w:sz w:val="24"/>
          <w:szCs w:val="24"/>
        </w:rPr>
        <w:t xml:space="preserve"> </w:t>
      </w:r>
      <w:r>
        <w:rPr>
          <w:sz w:val="24"/>
          <w:szCs w:val="24"/>
        </w:rPr>
        <w:t>solicitante;</w:t>
      </w:r>
    </w:p>
    <w:p>
      <w:pPr>
        <w:pStyle w:val="48"/>
        <w:numPr>
          <w:ilvl w:val="0"/>
          <w:numId w:val="10"/>
        </w:numPr>
        <w:tabs>
          <w:tab w:val="left" w:pos="1002"/>
        </w:tabs>
        <w:spacing w:before="1" w:after="0" w:line="276" w:lineRule="auto"/>
        <w:ind w:left="118" w:right="108" w:firstLine="566"/>
        <w:jc w:val="both"/>
        <w:rPr>
          <w:sz w:val="24"/>
          <w:szCs w:val="24"/>
        </w:rPr>
      </w:pPr>
      <w:r>
        <w:rPr>
          <w:sz w:val="24"/>
          <w:szCs w:val="24"/>
        </w:rPr>
        <w:t>Ferramenta</w:t>
      </w:r>
      <w:r>
        <w:rPr>
          <w:spacing w:val="1"/>
          <w:sz w:val="24"/>
          <w:szCs w:val="24"/>
        </w:rPr>
        <w:t xml:space="preserve"> </w:t>
      </w:r>
      <w:r>
        <w:rPr>
          <w:sz w:val="24"/>
          <w:szCs w:val="24"/>
        </w:rPr>
        <w:t>de</w:t>
      </w:r>
      <w:r>
        <w:rPr>
          <w:spacing w:val="1"/>
          <w:sz w:val="24"/>
          <w:szCs w:val="24"/>
        </w:rPr>
        <w:t xml:space="preserve"> </w:t>
      </w:r>
      <w:r>
        <w:rPr>
          <w:sz w:val="24"/>
          <w:szCs w:val="24"/>
        </w:rPr>
        <w:t>solicitação</w:t>
      </w:r>
      <w:r>
        <w:rPr>
          <w:spacing w:val="1"/>
          <w:sz w:val="24"/>
          <w:szCs w:val="24"/>
        </w:rPr>
        <w:t xml:space="preserve"> </w:t>
      </w:r>
      <w:r>
        <w:rPr>
          <w:sz w:val="24"/>
          <w:szCs w:val="24"/>
        </w:rPr>
        <w:t>de</w:t>
      </w:r>
      <w:r>
        <w:rPr>
          <w:spacing w:val="1"/>
          <w:sz w:val="24"/>
          <w:szCs w:val="24"/>
        </w:rPr>
        <w:t xml:space="preserve"> </w:t>
      </w:r>
      <w:r>
        <w:rPr>
          <w:sz w:val="24"/>
          <w:szCs w:val="24"/>
        </w:rPr>
        <w:t>recolhimento</w:t>
      </w:r>
      <w:r>
        <w:rPr>
          <w:spacing w:val="1"/>
          <w:sz w:val="24"/>
          <w:szCs w:val="24"/>
        </w:rPr>
        <w:t xml:space="preserve"> </w:t>
      </w:r>
      <w:r>
        <w:rPr>
          <w:sz w:val="24"/>
          <w:szCs w:val="24"/>
        </w:rPr>
        <w:t>de</w:t>
      </w:r>
      <w:r>
        <w:rPr>
          <w:spacing w:val="1"/>
          <w:sz w:val="24"/>
          <w:szCs w:val="24"/>
        </w:rPr>
        <w:t xml:space="preserve"> </w:t>
      </w:r>
      <w:r>
        <w:rPr>
          <w:sz w:val="24"/>
          <w:szCs w:val="24"/>
        </w:rPr>
        <w:t>novos</w:t>
      </w:r>
      <w:r>
        <w:rPr>
          <w:spacing w:val="1"/>
          <w:sz w:val="24"/>
          <w:szCs w:val="24"/>
        </w:rPr>
        <w:t xml:space="preserve"> </w:t>
      </w:r>
      <w:r>
        <w:rPr>
          <w:sz w:val="24"/>
          <w:szCs w:val="24"/>
        </w:rPr>
        <w:t>documentos</w:t>
      </w:r>
      <w:r>
        <w:rPr>
          <w:spacing w:val="1"/>
          <w:sz w:val="24"/>
          <w:szCs w:val="24"/>
        </w:rPr>
        <w:t xml:space="preserve"> </w:t>
      </w:r>
      <w:r>
        <w:rPr>
          <w:sz w:val="24"/>
          <w:szCs w:val="24"/>
        </w:rPr>
        <w:t>ou</w:t>
      </w:r>
      <w:r>
        <w:rPr>
          <w:spacing w:val="1"/>
          <w:sz w:val="24"/>
          <w:szCs w:val="24"/>
        </w:rPr>
        <w:t xml:space="preserve"> </w:t>
      </w:r>
      <w:r>
        <w:rPr>
          <w:sz w:val="24"/>
          <w:szCs w:val="24"/>
        </w:rPr>
        <w:t>de</w:t>
      </w:r>
      <w:r>
        <w:rPr>
          <w:spacing w:val="1"/>
          <w:sz w:val="24"/>
          <w:szCs w:val="24"/>
        </w:rPr>
        <w:t xml:space="preserve"> </w:t>
      </w:r>
      <w:r>
        <w:rPr>
          <w:sz w:val="24"/>
          <w:szCs w:val="24"/>
        </w:rPr>
        <w:t>documentos</w:t>
      </w:r>
      <w:r>
        <w:rPr>
          <w:spacing w:val="1"/>
          <w:sz w:val="24"/>
          <w:szCs w:val="24"/>
        </w:rPr>
        <w:t xml:space="preserve"> </w:t>
      </w:r>
      <w:r>
        <w:rPr>
          <w:sz w:val="24"/>
          <w:szCs w:val="24"/>
        </w:rPr>
        <w:t>consultados, possibilitando o agendamento da coleta dos documentos, de acordo com a necessidade</w:t>
      </w:r>
      <w:r>
        <w:rPr>
          <w:spacing w:val="-64"/>
          <w:sz w:val="24"/>
          <w:szCs w:val="24"/>
        </w:rPr>
        <w:t xml:space="preserve"> </w:t>
      </w:r>
      <w:r>
        <w:rPr>
          <w:sz w:val="24"/>
          <w:szCs w:val="24"/>
        </w:rPr>
        <w:t xml:space="preserve">do usuário, </w:t>
      </w:r>
      <w:r>
        <w:rPr>
          <w:rFonts w:hint="default"/>
          <w:spacing w:val="1"/>
          <w:sz w:val="24"/>
          <w:szCs w:val="24"/>
          <w:lang w:val="pt-BR"/>
        </w:rPr>
        <w:t xml:space="preserve">com </w:t>
      </w:r>
      <w:r>
        <w:rPr>
          <w:sz w:val="24"/>
          <w:szCs w:val="24"/>
        </w:rPr>
        <w:t>determinação</w:t>
      </w:r>
      <w:r>
        <w:rPr>
          <w:spacing w:val="-2"/>
          <w:sz w:val="24"/>
          <w:szCs w:val="24"/>
        </w:rPr>
        <w:t xml:space="preserve"> </w:t>
      </w:r>
      <w:r>
        <w:rPr>
          <w:sz w:val="24"/>
          <w:szCs w:val="24"/>
        </w:rPr>
        <w:t>do</w:t>
      </w:r>
      <w:r>
        <w:rPr>
          <w:spacing w:val="-3"/>
          <w:sz w:val="24"/>
          <w:szCs w:val="24"/>
        </w:rPr>
        <w:t xml:space="preserve"> </w:t>
      </w:r>
      <w:r>
        <w:rPr>
          <w:sz w:val="24"/>
          <w:szCs w:val="24"/>
        </w:rPr>
        <w:t>endereço</w:t>
      </w:r>
      <w:r>
        <w:rPr>
          <w:spacing w:val="-1"/>
          <w:sz w:val="24"/>
          <w:szCs w:val="24"/>
        </w:rPr>
        <w:t xml:space="preserve"> </w:t>
      </w:r>
      <w:r>
        <w:rPr>
          <w:sz w:val="24"/>
          <w:szCs w:val="24"/>
        </w:rPr>
        <w:t>de</w:t>
      </w:r>
      <w:r>
        <w:rPr>
          <w:spacing w:val="-3"/>
          <w:sz w:val="24"/>
          <w:szCs w:val="24"/>
        </w:rPr>
        <w:t xml:space="preserve"> </w:t>
      </w:r>
      <w:r>
        <w:rPr>
          <w:sz w:val="24"/>
          <w:szCs w:val="24"/>
        </w:rPr>
        <w:t>entrega,</w:t>
      </w:r>
      <w:r>
        <w:rPr>
          <w:spacing w:val="-1"/>
          <w:sz w:val="24"/>
          <w:szCs w:val="24"/>
        </w:rPr>
        <w:t xml:space="preserve"> </w:t>
      </w:r>
      <w:r>
        <w:rPr>
          <w:sz w:val="24"/>
          <w:szCs w:val="24"/>
        </w:rPr>
        <w:t>departamento e</w:t>
      </w:r>
      <w:r>
        <w:rPr>
          <w:spacing w:val="-2"/>
          <w:sz w:val="24"/>
          <w:szCs w:val="24"/>
        </w:rPr>
        <w:t xml:space="preserve"> </w:t>
      </w:r>
      <w:r>
        <w:rPr>
          <w:sz w:val="24"/>
          <w:szCs w:val="24"/>
        </w:rPr>
        <w:t>usuário</w:t>
      </w:r>
      <w:r>
        <w:rPr>
          <w:spacing w:val="-1"/>
          <w:sz w:val="24"/>
          <w:szCs w:val="24"/>
        </w:rPr>
        <w:t xml:space="preserve"> </w:t>
      </w:r>
      <w:r>
        <w:rPr>
          <w:sz w:val="24"/>
          <w:szCs w:val="24"/>
        </w:rPr>
        <w:t>solicitante;</w:t>
      </w:r>
    </w:p>
    <w:p>
      <w:pPr>
        <w:pStyle w:val="48"/>
        <w:numPr>
          <w:ilvl w:val="0"/>
          <w:numId w:val="10"/>
        </w:numPr>
        <w:tabs>
          <w:tab w:val="left" w:pos="1089"/>
        </w:tabs>
        <w:spacing w:before="0" w:after="0" w:line="276" w:lineRule="auto"/>
        <w:ind w:left="118" w:right="109" w:firstLine="566"/>
        <w:jc w:val="both"/>
        <w:rPr>
          <w:sz w:val="24"/>
          <w:szCs w:val="24"/>
        </w:rPr>
      </w:pPr>
      <w:r>
        <w:rPr>
          <w:sz w:val="24"/>
          <w:szCs w:val="24"/>
        </w:rPr>
        <w:t>Gerenciar</w:t>
      </w:r>
      <w:r>
        <w:rPr>
          <w:spacing w:val="1"/>
          <w:sz w:val="24"/>
          <w:szCs w:val="24"/>
        </w:rPr>
        <w:t xml:space="preserve"> </w:t>
      </w:r>
      <w:r>
        <w:rPr>
          <w:sz w:val="24"/>
          <w:szCs w:val="24"/>
        </w:rPr>
        <w:t>a entrada</w:t>
      </w:r>
      <w:r>
        <w:rPr>
          <w:spacing w:val="1"/>
          <w:sz w:val="24"/>
          <w:szCs w:val="24"/>
        </w:rPr>
        <w:t xml:space="preserve"> </w:t>
      </w:r>
      <w:r>
        <w:rPr>
          <w:sz w:val="24"/>
          <w:szCs w:val="24"/>
        </w:rPr>
        <w:t>e</w:t>
      </w:r>
      <w:r>
        <w:rPr>
          <w:spacing w:val="1"/>
          <w:sz w:val="24"/>
          <w:szCs w:val="24"/>
        </w:rPr>
        <w:t xml:space="preserve"> </w:t>
      </w:r>
      <w:r>
        <w:rPr>
          <w:sz w:val="24"/>
          <w:szCs w:val="24"/>
        </w:rPr>
        <w:t>saída</w:t>
      </w:r>
      <w:r>
        <w:rPr>
          <w:spacing w:val="1"/>
          <w:sz w:val="24"/>
          <w:szCs w:val="24"/>
        </w:rPr>
        <w:t xml:space="preserve"> </w:t>
      </w:r>
      <w:r>
        <w:rPr>
          <w:sz w:val="24"/>
          <w:szCs w:val="24"/>
        </w:rPr>
        <w:t>dos materiais</w:t>
      </w:r>
      <w:r>
        <w:rPr>
          <w:spacing w:val="1"/>
          <w:sz w:val="24"/>
          <w:szCs w:val="24"/>
        </w:rPr>
        <w:t xml:space="preserve"> </w:t>
      </w:r>
      <w:r>
        <w:rPr>
          <w:sz w:val="24"/>
          <w:szCs w:val="24"/>
        </w:rPr>
        <w:t>e</w:t>
      </w:r>
      <w:r>
        <w:rPr>
          <w:spacing w:val="1"/>
          <w:sz w:val="24"/>
          <w:szCs w:val="24"/>
        </w:rPr>
        <w:t xml:space="preserve"> </w:t>
      </w:r>
      <w:r>
        <w:rPr>
          <w:sz w:val="24"/>
          <w:szCs w:val="24"/>
        </w:rPr>
        <w:t>responsáveis</w:t>
      </w:r>
      <w:r>
        <w:rPr>
          <w:spacing w:val="1"/>
          <w:sz w:val="24"/>
          <w:szCs w:val="24"/>
        </w:rPr>
        <w:t xml:space="preserve"> </w:t>
      </w:r>
      <w:r>
        <w:rPr>
          <w:sz w:val="24"/>
          <w:szCs w:val="24"/>
        </w:rPr>
        <w:t>por</w:t>
      </w:r>
      <w:r>
        <w:rPr>
          <w:spacing w:val="1"/>
          <w:sz w:val="24"/>
          <w:szCs w:val="24"/>
        </w:rPr>
        <w:t xml:space="preserve"> </w:t>
      </w:r>
      <w:r>
        <w:rPr>
          <w:sz w:val="24"/>
          <w:szCs w:val="24"/>
        </w:rPr>
        <w:t>estes,</w:t>
      </w:r>
      <w:r>
        <w:rPr>
          <w:spacing w:val="1"/>
          <w:sz w:val="24"/>
          <w:szCs w:val="24"/>
        </w:rPr>
        <w:t xml:space="preserve"> </w:t>
      </w:r>
      <w:r>
        <w:rPr>
          <w:sz w:val="24"/>
          <w:szCs w:val="24"/>
        </w:rPr>
        <w:t>e</w:t>
      </w:r>
      <w:r>
        <w:rPr>
          <w:spacing w:val="1"/>
          <w:sz w:val="24"/>
          <w:szCs w:val="24"/>
        </w:rPr>
        <w:t xml:space="preserve"> </w:t>
      </w:r>
      <w:r>
        <w:rPr>
          <w:sz w:val="24"/>
          <w:szCs w:val="24"/>
        </w:rPr>
        <w:t>emissão</w:t>
      </w:r>
      <w:r>
        <w:rPr>
          <w:spacing w:val="1"/>
          <w:sz w:val="24"/>
          <w:szCs w:val="24"/>
        </w:rPr>
        <w:t xml:space="preserve"> </w:t>
      </w:r>
      <w:r>
        <w:rPr>
          <w:sz w:val="24"/>
          <w:szCs w:val="24"/>
        </w:rPr>
        <w:t>de</w:t>
      </w:r>
      <w:r>
        <w:rPr>
          <w:spacing w:val="1"/>
          <w:sz w:val="24"/>
          <w:szCs w:val="24"/>
        </w:rPr>
        <w:t xml:space="preserve"> </w:t>
      </w:r>
      <w:r>
        <w:rPr>
          <w:sz w:val="24"/>
          <w:szCs w:val="24"/>
        </w:rPr>
        <w:t>relatórios</w:t>
      </w:r>
      <w:r>
        <w:rPr>
          <w:spacing w:val="1"/>
          <w:sz w:val="24"/>
          <w:szCs w:val="24"/>
        </w:rPr>
        <w:t xml:space="preserve"> </w:t>
      </w:r>
      <w:r>
        <w:rPr>
          <w:sz w:val="24"/>
          <w:szCs w:val="24"/>
        </w:rPr>
        <w:t>dos</w:t>
      </w:r>
      <w:r>
        <w:rPr>
          <w:spacing w:val="1"/>
          <w:sz w:val="24"/>
          <w:szCs w:val="24"/>
        </w:rPr>
        <w:t xml:space="preserve"> </w:t>
      </w:r>
      <w:r>
        <w:rPr>
          <w:sz w:val="24"/>
          <w:szCs w:val="24"/>
        </w:rPr>
        <w:t>eventos,</w:t>
      </w:r>
      <w:r>
        <w:rPr>
          <w:spacing w:val="1"/>
          <w:sz w:val="24"/>
          <w:szCs w:val="24"/>
        </w:rPr>
        <w:t xml:space="preserve"> </w:t>
      </w:r>
      <w:r>
        <w:rPr>
          <w:sz w:val="24"/>
          <w:szCs w:val="24"/>
        </w:rPr>
        <w:t>para</w:t>
      </w:r>
      <w:r>
        <w:rPr>
          <w:spacing w:val="1"/>
          <w:sz w:val="24"/>
          <w:szCs w:val="24"/>
        </w:rPr>
        <w:t xml:space="preserve"> </w:t>
      </w:r>
      <w:r>
        <w:rPr>
          <w:sz w:val="24"/>
          <w:szCs w:val="24"/>
        </w:rPr>
        <w:t>possibilitar</w:t>
      </w:r>
      <w:r>
        <w:rPr>
          <w:spacing w:val="1"/>
          <w:sz w:val="24"/>
          <w:szCs w:val="24"/>
        </w:rPr>
        <w:t xml:space="preserve"> </w:t>
      </w:r>
      <w:r>
        <w:rPr>
          <w:sz w:val="24"/>
          <w:szCs w:val="24"/>
        </w:rPr>
        <w:t>a</w:t>
      </w:r>
      <w:r>
        <w:rPr>
          <w:spacing w:val="1"/>
          <w:sz w:val="24"/>
          <w:szCs w:val="24"/>
        </w:rPr>
        <w:t xml:space="preserve"> </w:t>
      </w:r>
      <w:r>
        <w:rPr>
          <w:sz w:val="24"/>
          <w:szCs w:val="24"/>
        </w:rPr>
        <w:t>rastreabilidade</w:t>
      </w:r>
      <w:r>
        <w:rPr>
          <w:spacing w:val="1"/>
          <w:sz w:val="24"/>
          <w:szCs w:val="24"/>
        </w:rPr>
        <w:t xml:space="preserve"> </w:t>
      </w:r>
      <w:r>
        <w:rPr>
          <w:sz w:val="24"/>
          <w:szCs w:val="24"/>
        </w:rPr>
        <w:t>dos</w:t>
      </w:r>
      <w:r>
        <w:rPr>
          <w:spacing w:val="1"/>
          <w:sz w:val="24"/>
          <w:szCs w:val="24"/>
        </w:rPr>
        <w:t xml:space="preserve"> </w:t>
      </w:r>
      <w:r>
        <w:rPr>
          <w:sz w:val="24"/>
          <w:szCs w:val="24"/>
        </w:rPr>
        <w:t>documentos,</w:t>
      </w:r>
      <w:r>
        <w:rPr>
          <w:spacing w:val="1"/>
          <w:sz w:val="24"/>
          <w:szCs w:val="24"/>
        </w:rPr>
        <w:t xml:space="preserve"> </w:t>
      </w:r>
      <w:r>
        <w:rPr>
          <w:sz w:val="24"/>
          <w:szCs w:val="24"/>
        </w:rPr>
        <w:t>caixas</w:t>
      </w:r>
      <w:r>
        <w:rPr>
          <w:spacing w:val="1"/>
          <w:sz w:val="24"/>
          <w:szCs w:val="24"/>
        </w:rPr>
        <w:t xml:space="preserve"> </w:t>
      </w:r>
      <w:r>
        <w:rPr>
          <w:sz w:val="24"/>
          <w:szCs w:val="24"/>
        </w:rPr>
        <w:t>e</w:t>
      </w:r>
      <w:r>
        <w:rPr>
          <w:spacing w:val="66"/>
          <w:sz w:val="24"/>
          <w:szCs w:val="24"/>
        </w:rPr>
        <w:t xml:space="preserve"> </w:t>
      </w:r>
      <w:r>
        <w:rPr>
          <w:sz w:val="24"/>
          <w:szCs w:val="24"/>
        </w:rPr>
        <w:t>mídias</w:t>
      </w:r>
      <w:r>
        <w:rPr>
          <w:spacing w:val="1"/>
          <w:sz w:val="24"/>
          <w:szCs w:val="24"/>
        </w:rPr>
        <w:t xml:space="preserve"> </w:t>
      </w:r>
      <w:r>
        <w:rPr>
          <w:sz w:val="24"/>
          <w:szCs w:val="24"/>
        </w:rPr>
        <w:t>especiais;</w:t>
      </w:r>
    </w:p>
    <w:p>
      <w:pPr>
        <w:pStyle w:val="48"/>
        <w:numPr>
          <w:ilvl w:val="0"/>
          <w:numId w:val="10"/>
        </w:numPr>
        <w:tabs>
          <w:tab w:val="left" w:pos="959"/>
        </w:tabs>
        <w:spacing w:before="0" w:after="0" w:line="240" w:lineRule="auto"/>
        <w:ind w:left="958" w:right="0" w:hanging="274"/>
        <w:jc w:val="left"/>
        <w:rPr>
          <w:sz w:val="24"/>
          <w:szCs w:val="24"/>
        </w:rPr>
      </w:pPr>
      <w:r>
        <w:rPr>
          <w:sz w:val="24"/>
          <w:szCs w:val="24"/>
        </w:rPr>
        <w:t>Controlar</w:t>
      </w:r>
      <w:r>
        <w:rPr>
          <w:spacing w:val="-3"/>
          <w:sz w:val="24"/>
          <w:szCs w:val="24"/>
        </w:rPr>
        <w:t xml:space="preserve"> </w:t>
      </w:r>
      <w:r>
        <w:rPr>
          <w:sz w:val="24"/>
          <w:szCs w:val="24"/>
        </w:rPr>
        <w:t>a</w:t>
      </w:r>
      <w:r>
        <w:rPr>
          <w:spacing w:val="-3"/>
          <w:sz w:val="24"/>
          <w:szCs w:val="24"/>
        </w:rPr>
        <w:t xml:space="preserve"> </w:t>
      </w:r>
      <w:r>
        <w:rPr>
          <w:sz w:val="24"/>
          <w:szCs w:val="24"/>
        </w:rPr>
        <w:t>temporalidade</w:t>
      </w:r>
      <w:r>
        <w:rPr>
          <w:spacing w:val="-4"/>
          <w:sz w:val="24"/>
          <w:szCs w:val="24"/>
        </w:rPr>
        <w:t xml:space="preserve"> </w:t>
      </w:r>
      <w:r>
        <w:rPr>
          <w:sz w:val="24"/>
          <w:szCs w:val="24"/>
        </w:rPr>
        <w:t>documental</w:t>
      </w:r>
      <w:r>
        <w:rPr>
          <w:spacing w:val="-4"/>
          <w:sz w:val="24"/>
          <w:szCs w:val="24"/>
        </w:rPr>
        <w:t xml:space="preserve"> </w:t>
      </w:r>
      <w:r>
        <w:rPr>
          <w:sz w:val="24"/>
          <w:szCs w:val="24"/>
        </w:rPr>
        <w:t>e</w:t>
      </w:r>
      <w:r>
        <w:rPr>
          <w:spacing w:val="-2"/>
          <w:sz w:val="24"/>
          <w:szCs w:val="24"/>
        </w:rPr>
        <w:t xml:space="preserve"> </w:t>
      </w:r>
      <w:r>
        <w:rPr>
          <w:sz w:val="24"/>
          <w:szCs w:val="24"/>
        </w:rPr>
        <w:t>emissão</w:t>
      </w:r>
      <w:r>
        <w:rPr>
          <w:spacing w:val="-3"/>
          <w:sz w:val="24"/>
          <w:szCs w:val="24"/>
        </w:rPr>
        <w:t xml:space="preserve"> </w:t>
      </w:r>
      <w:r>
        <w:rPr>
          <w:sz w:val="24"/>
          <w:szCs w:val="24"/>
        </w:rPr>
        <w:t>de</w:t>
      </w:r>
      <w:r>
        <w:rPr>
          <w:spacing w:val="-3"/>
          <w:sz w:val="24"/>
          <w:szCs w:val="24"/>
        </w:rPr>
        <w:t xml:space="preserve"> </w:t>
      </w:r>
      <w:r>
        <w:rPr>
          <w:sz w:val="24"/>
          <w:szCs w:val="24"/>
        </w:rPr>
        <w:t>relatório</w:t>
      </w:r>
      <w:r>
        <w:rPr>
          <w:spacing w:val="-3"/>
          <w:sz w:val="24"/>
          <w:szCs w:val="24"/>
        </w:rPr>
        <w:t xml:space="preserve"> </w:t>
      </w:r>
      <w:r>
        <w:rPr>
          <w:sz w:val="24"/>
          <w:szCs w:val="24"/>
        </w:rPr>
        <w:t>para</w:t>
      </w:r>
      <w:r>
        <w:rPr>
          <w:spacing w:val="-1"/>
          <w:sz w:val="24"/>
          <w:szCs w:val="24"/>
        </w:rPr>
        <w:t xml:space="preserve"> </w:t>
      </w:r>
      <w:r>
        <w:rPr>
          <w:sz w:val="24"/>
          <w:szCs w:val="24"/>
        </w:rPr>
        <w:t>análise</w:t>
      </w:r>
      <w:r>
        <w:rPr>
          <w:spacing w:val="-3"/>
          <w:sz w:val="24"/>
          <w:szCs w:val="24"/>
        </w:rPr>
        <w:t xml:space="preserve"> </w:t>
      </w:r>
      <w:r>
        <w:rPr>
          <w:sz w:val="24"/>
          <w:szCs w:val="24"/>
        </w:rPr>
        <w:t>da</w:t>
      </w:r>
      <w:r>
        <w:rPr>
          <w:spacing w:val="-4"/>
          <w:sz w:val="24"/>
          <w:szCs w:val="24"/>
        </w:rPr>
        <w:t xml:space="preserve"> </w:t>
      </w:r>
      <w:r>
        <w:rPr>
          <w:sz w:val="24"/>
          <w:szCs w:val="24"/>
        </w:rPr>
        <w:t>contratante;</w:t>
      </w:r>
    </w:p>
    <w:p>
      <w:pPr>
        <w:pStyle w:val="48"/>
        <w:numPr>
          <w:ilvl w:val="0"/>
          <w:numId w:val="10"/>
        </w:numPr>
        <w:tabs>
          <w:tab w:val="left" w:pos="954"/>
        </w:tabs>
        <w:spacing w:before="0" w:after="0" w:line="240" w:lineRule="auto"/>
        <w:ind w:left="954" w:right="0" w:hanging="269"/>
        <w:jc w:val="left"/>
        <w:rPr>
          <w:sz w:val="24"/>
          <w:szCs w:val="24"/>
        </w:rPr>
      </w:pPr>
      <w:r>
        <w:rPr>
          <w:sz w:val="24"/>
          <w:szCs w:val="24"/>
        </w:rPr>
        <w:t>Administrar</w:t>
      </w:r>
      <w:r>
        <w:rPr>
          <w:spacing w:val="-3"/>
          <w:sz w:val="24"/>
          <w:szCs w:val="24"/>
        </w:rPr>
        <w:t xml:space="preserve"> </w:t>
      </w:r>
      <w:r>
        <w:rPr>
          <w:sz w:val="24"/>
          <w:szCs w:val="24"/>
        </w:rPr>
        <w:t>os</w:t>
      </w:r>
      <w:r>
        <w:rPr>
          <w:spacing w:val="-3"/>
          <w:sz w:val="24"/>
          <w:szCs w:val="24"/>
        </w:rPr>
        <w:t xml:space="preserve"> </w:t>
      </w:r>
      <w:r>
        <w:rPr>
          <w:sz w:val="24"/>
          <w:szCs w:val="24"/>
        </w:rPr>
        <w:t>arquivos</w:t>
      </w:r>
      <w:r>
        <w:rPr>
          <w:spacing w:val="-3"/>
          <w:sz w:val="24"/>
          <w:szCs w:val="24"/>
        </w:rPr>
        <w:t xml:space="preserve"> </w:t>
      </w:r>
      <w:r>
        <w:rPr>
          <w:sz w:val="24"/>
          <w:szCs w:val="24"/>
        </w:rPr>
        <w:t>internos da</w:t>
      </w:r>
      <w:r>
        <w:rPr>
          <w:spacing w:val="-4"/>
          <w:sz w:val="24"/>
          <w:szCs w:val="24"/>
        </w:rPr>
        <w:t xml:space="preserve"> </w:t>
      </w:r>
      <w:r>
        <w:rPr>
          <w:sz w:val="24"/>
          <w:szCs w:val="24"/>
        </w:rPr>
        <w:t>contratante,</w:t>
      </w:r>
      <w:r>
        <w:rPr>
          <w:spacing w:val="-2"/>
          <w:sz w:val="24"/>
          <w:szCs w:val="24"/>
        </w:rPr>
        <w:t xml:space="preserve"> </w:t>
      </w:r>
      <w:r>
        <w:rPr>
          <w:sz w:val="24"/>
          <w:szCs w:val="24"/>
        </w:rPr>
        <w:t>com</w:t>
      </w:r>
      <w:r>
        <w:rPr>
          <w:spacing w:val="-2"/>
          <w:sz w:val="24"/>
          <w:szCs w:val="24"/>
        </w:rPr>
        <w:t xml:space="preserve"> </w:t>
      </w:r>
      <w:r>
        <w:rPr>
          <w:sz w:val="24"/>
          <w:szCs w:val="24"/>
        </w:rPr>
        <w:t>os</w:t>
      </w:r>
      <w:r>
        <w:rPr>
          <w:spacing w:val="-3"/>
          <w:sz w:val="24"/>
          <w:szCs w:val="24"/>
        </w:rPr>
        <w:t xml:space="preserve"> </w:t>
      </w:r>
      <w:r>
        <w:rPr>
          <w:sz w:val="24"/>
          <w:szCs w:val="24"/>
        </w:rPr>
        <w:t>seguintes</w:t>
      </w:r>
      <w:r>
        <w:rPr>
          <w:spacing w:val="-3"/>
          <w:sz w:val="24"/>
          <w:szCs w:val="24"/>
        </w:rPr>
        <w:t xml:space="preserve"> </w:t>
      </w:r>
      <w:r>
        <w:rPr>
          <w:sz w:val="24"/>
          <w:szCs w:val="24"/>
        </w:rPr>
        <w:t>recursos</w:t>
      </w:r>
      <w:r>
        <w:rPr>
          <w:spacing w:val="-3"/>
          <w:sz w:val="24"/>
          <w:szCs w:val="24"/>
        </w:rPr>
        <w:t xml:space="preserve"> </w:t>
      </w:r>
      <w:r>
        <w:rPr>
          <w:sz w:val="24"/>
          <w:szCs w:val="24"/>
        </w:rPr>
        <w:t>mínimos:</w:t>
      </w:r>
    </w:p>
    <w:p>
      <w:pPr>
        <w:pStyle w:val="48"/>
        <w:numPr>
          <w:ilvl w:val="1"/>
          <w:numId w:val="10"/>
        </w:numPr>
        <w:tabs>
          <w:tab w:val="left" w:pos="1252"/>
        </w:tabs>
        <w:spacing w:before="0" w:after="0" w:line="240" w:lineRule="auto"/>
        <w:ind w:left="1251" w:right="112" w:hanging="404"/>
        <w:jc w:val="both"/>
        <w:rPr>
          <w:sz w:val="24"/>
          <w:szCs w:val="24"/>
        </w:rPr>
      </w:pPr>
      <w:r>
        <w:rPr>
          <w:sz w:val="24"/>
          <w:szCs w:val="24"/>
        </w:rPr>
        <w:t>Criar a diagramação do layout do arquivo interno da contratante (Descrição e definição</w:t>
      </w:r>
      <w:r>
        <w:rPr>
          <w:spacing w:val="1"/>
          <w:sz w:val="24"/>
          <w:szCs w:val="24"/>
        </w:rPr>
        <w:t xml:space="preserve"> </w:t>
      </w:r>
      <w:r>
        <w:rPr>
          <w:sz w:val="24"/>
          <w:szCs w:val="24"/>
        </w:rPr>
        <w:t>de</w:t>
      </w:r>
      <w:r>
        <w:rPr>
          <w:spacing w:val="1"/>
          <w:sz w:val="24"/>
          <w:szCs w:val="24"/>
        </w:rPr>
        <w:t xml:space="preserve"> </w:t>
      </w:r>
      <w:r>
        <w:rPr>
          <w:sz w:val="24"/>
          <w:szCs w:val="24"/>
        </w:rPr>
        <w:t>endereços</w:t>
      </w:r>
      <w:r>
        <w:rPr>
          <w:spacing w:val="1"/>
          <w:sz w:val="24"/>
          <w:szCs w:val="24"/>
        </w:rPr>
        <w:t xml:space="preserve"> </w:t>
      </w:r>
      <w:r>
        <w:rPr>
          <w:sz w:val="24"/>
          <w:szCs w:val="24"/>
        </w:rPr>
        <w:t>nas</w:t>
      </w:r>
      <w:r>
        <w:rPr>
          <w:spacing w:val="1"/>
          <w:sz w:val="24"/>
          <w:szCs w:val="24"/>
        </w:rPr>
        <w:t xml:space="preserve"> </w:t>
      </w:r>
      <w:r>
        <w:rPr>
          <w:sz w:val="24"/>
          <w:szCs w:val="24"/>
        </w:rPr>
        <w:t>estantes,</w:t>
      </w:r>
      <w:r>
        <w:rPr>
          <w:spacing w:val="1"/>
          <w:sz w:val="24"/>
          <w:szCs w:val="24"/>
        </w:rPr>
        <w:t xml:space="preserve"> </w:t>
      </w:r>
      <w:r>
        <w:rPr>
          <w:sz w:val="24"/>
          <w:szCs w:val="24"/>
        </w:rPr>
        <w:t>armários</w:t>
      </w:r>
      <w:r>
        <w:rPr>
          <w:spacing w:val="1"/>
          <w:sz w:val="24"/>
          <w:szCs w:val="24"/>
        </w:rPr>
        <w:t xml:space="preserve"> </w:t>
      </w:r>
      <w:r>
        <w:rPr>
          <w:sz w:val="24"/>
          <w:szCs w:val="24"/>
        </w:rPr>
        <w:t>e</w:t>
      </w:r>
      <w:r>
        <w:rPr>
          <w:spacing w:val="1"/>
          <w:sz w:val="24"/>
          <w:szCs w:val="24"/>
        </w:rPr>
        <w:t xml:space="preserve"> </w:t>
      </w:r>
      <w:r>
        <w:rPr>
          <w:sz w:val="24"/>
          <w:szCs w:val="24"/>
        </w:rPr>
        <w:t>demais</w:t>
      </w:r>
      <w:r>
        <w:rPr>
          <w:spacing w:val="1"/>
          <w:sz w:val="24"/>
          <w:szCs w:val="24"/>
        </w:rPr>
        <w:t xml:space="preserve"> </w:t>
      </w:r>
      <w:r>
        <w:rPr>
          <w:sz w:val="24"/>
          <w:szCs w:val="24"/>
        </w:rPr>
        <w:t>móveis</w:t>
      </w:r>
      <w:r>
        <w:rPr>
          <w:spacing w:val="1"/>
          <w:sz w:val="24"/>
          <w:szCs w:val="24"/>
        </w:rPr>
        <w:t xml:space="preserve"> </w:t>
      </w:r>
      <w:r>
        <w:rPr>
          <w:sz w:val="24"/>
          <w:szCs w:val="24"/>
        </w:rPr>
        <w:t>existentes</w:t>
      </w:r>
      <w:r>
        <w:rPr>
          <w:spacing w:val="1"/>
          <w:sz w:val="24"/>
          <w:szCs w:val="24"/>
        </w:rPr>
        <w:t xml:space="preserve"> </w:t>
      </w:r>
      <w:r>
        <w:rPr>
          <w:sz w:val="24"/>
          <w:szCs w:val="24"/>
        </w:rPr>
        <w:t>para</w:t>
      </w:r>
      <w:r>
        <w:rPr>
          <w:spacing w:val="67"/>
          <w:sz w:val="24"/>
          <w:szCs w:val="24"/>
        </w:rPr>
        <w:t xml:space="preserve"> </w:t>
      </w:r>
      <w:r>
        <w:rPr>
          <w:sz w:val="24"/>
          <w:szCs w:val="24"/>
        </w:rPr>
        <w:t>o</w:t>
      </w:r>
      <w:r>
        <w:rPr>
          <w:spacing w:val="1"/>
          <w:sz w:val="24"/>
          <w:szCs w:val="24"/>
        </w:rPr>
        <w:t xml:space="preserve"> </w:t>
      </w:r>
      <w:r>
        <w:rPr>
          <w:sz w:val="24"/>
          <w:szCs w:val="24"/>
        </w:rPr>
        <w:t>armazenamento</w:t>
      </w:r>
      <w:r>
        <w:rPr>
          <w:spacing w:val="1"/>
          <w:sz w:val="24"/>
          <w:szCs w:val="24"/>
        </w:rPr>
        <w:t xml:space="preserve"> </w:t>
      </w:r>
      <w:r>
        <w:rPr>
          <w:sz w:val="24"/>
          <w:szCs w:val="24"/>
        </w:rPr>
        <w:t>dos</w:t>
      </w:r>
      <w:r>
        <w:rPr>
          <w:spacing w:val="1"/>
          <w:sz w:val="24"/>
          <w:szCs w:val="24"/>
        </w:rPr>
        <w:t xml:space="preserve"> </w:t>
      </w:r>
      <w:r>
        <w:rPr>
          <w:sz w:val="24"/>
          <w:szCs w:val="24"/>
        </w:rPr>
        <w:t>documentos</w:t>
      </w:r>
      <w:r>
        <w:rPr>
          <w:spacing w:val="1"/>
          <w:sz w:val="24"/>
          <w:szCs w:val="24"/>
        </w:rPr>
        <w:t xml:space="preserve"> </w:t>
      </w:r>
      <w:r>
        <w:rPr>
          <w:sz w:val="24"/>
          <w:szCs w:val="24"/>
        </w:rPr>
        <w:t>ativos,</w:t>
      </w:r>
      <w:r>
        <w:rPr>
          <w:spacing w:val="1"/>
          <w:sz w:val="24"/>
          <w:szCs w:val="24"/>
        </w:rPr>
        <w:t xml:space="preserve"> </w:t>
      </w:r>
      <w:r>
        <w:rPr>
          <w:sz w:val="24"/>
          <w:szCs w:val="24"/>
        </w:rPr>
        <w:t>podendo</w:t>
      </w:r>
      <w:r>
        <w:rPr>
          <w:spacing w:val="1"/>
          <w:sz w:val="24"/>
          <w:szCs w:val="24"/>
        </w:rPr>
        <w:t xml:space="preserve"> </w:t>
      </w:r>
      <w:r>
        <w:rPr>
          <w:sz w:val="24"/>
          <w:szCs w:val="24"/>
        </w:rPr>
        <w:t>ser</w:t>
      </w:r>
      <w:r>
        <w:rPr>
          <w:spacing w:val="1"/>
          <w:sz w:val="24"/>
          <w:szCs w:val="24"/>
        </w:rPr>
        <w:t xml:space="preserve"> </w:t>
      </w:r>
      <w:r>
        <w:rPr>
          <w:sz w:val="24"/>
          <w:szCs w:val="24"/>
        </w:rPr>
        <w:t>parametrizada</w:t>
      </w:r>
      <w:r>
        <w:rPr>
          <w:spacing w:val="1"/>
          <w:sz w:val="24"/>
          <w:szCs w:val="24"/>
        </w:rPr>
        <w:t xml:space="preserve"> </w:t>
      </w:r>
      <w:r>
        <w:rPr>
          <w:sz w:val="24"/>
          <w:szCs w:val="24"/>
        </w:rPr>
        <w:t>conforme</w:t>
      </w:r>
      <w:r>
        <w:rPr>
          <w:spacing w:val="-64"/>
          <w:sz w:val="24"/>
          <w:szCs w:val="24"/>
        </w:rPr>
        <w:t xml:space="preserve"> </w:t>
      </w:r>
      <w:r>
        <w:rPr>
          <w:sz w:val="24"/>
          <w:szCs w:val="24"/>
        </w:rPr>
        <w:t>localização</w:t>
      </w:r>
      <w:r>
        <w:rPr>
          <w:spacing w:val="-1"/>
          <w:sz w:val="24"/>
          <w:szCs w:val="24"/>
        </w:rPr>
        <w:t xml:space="preserve"> </w:t>
      </w:r>
      <w:r>
        <w:rPr>
          <w:sz w:val="24"/>
          <w:szCs w:val="24"/>
        </w:rPr>
        <w:t>física</w:t>
      </w:r>
      <w:r>
        <w:rPr>
          <w:spacing w:val="-2"/>
          <w:sz w:val="24"/>
          <w:szCs w:val="24"/>
        </w:rPr>
        <w:t xml:space="preserve"> </w:t>
      </w:r>
      <w:r>
        <w:rPr>
          <w:sz w:val="24"/>
          <w:szCs w:val="24"/>
        </w:rPr>
        <w:t>e geográfica);</w:t>
      </w:r>
    </w:p>
    <w:p>
      <w:pPr>
        <w:pStyle w:val="48"/>
        <w:numPr>
          <w:ilvl w:val="1"/>
          <w:numId w:val="10"/>
        </w:numPr>
        <w:tabs>
          <w:tab w:val="left" w:pos="1251"/>
          <w:tab w:val="left" w:pos="1252"/>
        </w:tabs>
        <w:spacing w:before="0" w:after="0" w:line="240" w:lineRule="auto"/>
        <w:ind w:left="1251" w:right="0" w:hanging="457"/>
        <w:jc w:val="left"/>
        <w:rPr>
          <w:sz w:val="24"/>
          <w:szCs w:val="24"/>
        </w:rPr>
      </w:pPr>
      <w:r>
        <w:rPr>
          <w:sz w:val="24"/>
          <w:szCs w:val="24"/>
        </w:rPr>
        <w:t>Definir</w:t>
      </w:r>
      <w:r>
        <w:rPr>
          <w:spacing w:val="-2"/>
          <w:sz w:val="24"/>
          <w:szCs w:val="24"/>
        </w:rPr>
        <w:t xml:space="preserve"> </w:t>
      </w:r>
      <w:r>
        <w:rPr>
          <w:sz w:val="24"/>
          <w:szCs w:val="24"/>
        </w:rPr>
        <w:t>de</w:t>
      </w:r>
      <w:r>
        <w:rPr>
          <w:spacing w:val="-3"/>
          <w:sz w:val="24"/>
          <w:szCs w:val="24"/>
        </w:rPr>
        <w:t xml:space="preserve"> </w:t>
      </w:r>
      <w:r>
        <w:rPr>
          <w:sz w:val="24"/>
          <w:szCs w:val="24"/>
        </w:rPr>
        <w:t>forma</w:t>
      </w:r>
      <w:r>
        <w:rPr>
          <w:spacing w:val="-2"/>
          <w:sz w:val="24"/>
          <w:szCs w:val="24"/>
        </w:rPr>
        <w:t xml:space="preserve"> </w:t>
      </w:r>
      <w:r>
        <w:rPr>
          <w:sz w:val="24"/>
          <w:szCs w:val="24"/>
        </w:rPr>
        <w:t>automática</w:t>
      </w:r>
      <w:r>
        <w:rPr>
          <w:spacing w:val="-4"/>
          <w:sz w:val="24"/>
          <w:szCs w:val="24"/>
        </w:rPr>
        <w:t xml:space="preserve"> </w:t>
      </w:r>
      <w:r>
        <w:rPr>
          <w:sz w:val="24"/>
          <w:szCs w:val="24"/>
        </w:rPr>
        <w:t>o</w:t>
      </w:r>
      <w:r>
        <w:rPr>
          <w:spacing w:val="-1"/>
          <w:sz w:val="24"/>
          <w:szCs w:val="24"/>
        </w:rPr>
        <w:t xml:space="preserve"> </w:t>
      </w:r>
      <w:r>
        <w:rPr>
          <w:sz w:val="24"/>
          <w:szCs w:val="24"/>
        </w:rPr>
        <w:t>local</w:t>
      </w:r>
      <w:r>
        <w:rPr>
          <w:spacing w:val="-4"/>
          <w:sz w:val="24"/>
          <w:szCs w:val="24"/>
        </w:rPr>
        <w:t xml:space="preserve"> </w:t>
      </w:r>
      <w:r>
        <w:rPr>
          <w:sz w:val="24"/>
          <w:szCs w:val="24"/>
        </w:rPr>
        <w:t>de</w:t>
      </w:r>
      <w:r>
        <w:rPr>
          <w:spacing w:val="-2"/>
          <w:sz w:val="24"/>
          <w:szCs w:val="24"/>
        </w:rPr>
        <w:t xml:space="preserve"> </w:t>
      </w:r>
      <w:r>
        <w:rPr>
          <w:sz w:val="24"/>
          <w:szCs w:val="24"/>
        </w:rPr>
        <w:t>armazenamento</w:t>
      </w:r>
      <w:r>
        <w:rPr>
          <w:spacing w:val="-2"/>
          <w:sz w:val="24"/>
          <w:szCs w:val="24"/>
        </w:rPr>
        <w:t xml:space="preserve"> </w:t>
      </w:r>
      <w:r>
        <w:rPr>
          <w:sz w:val="24"/>
          <w:szCs w:val="24"/>
        </w:rPr>
        <w:t>da</w:t>
      </w:r>
      <w:r>
        <w:rPr>
          <w:spacing w:val="-3"/>
          <w:sz w:val="24"/>
          <w:szCs w:val="24"/>
        </w:rPr>
        <w:t xml:space="preserve"> </w:t>
      </w:r>
      <w:r>
        <w:rPr>
          <w:sz w:val="24"/>
          <w:szCs w:val="24"/>
        </w:rPr>
        <w:t>caixa</w:t>
      </w:r>
      <w:r>
        <w:rPr>
          <w:spacing w:val="-3"/>
          <w:sz w:val="24"/>
          <w:szCs w:val="24"/>
        </w:rPr>
        <w:t xml:space="preserve"> </w:t>
      </w:r>
      <w:r>
        <w:rPr>
          <w:sz w:val="24"/>
          <w:szCs w:val="24"/>
        </w:rPr>
        <w:t>ou</w:t>
      </w:r>
      <w:r>
        <w:rPr>
          <w:spacing w:val="-1"/>
          <w:sz w:val="24"/>
          <w:szCs w:val="24"/>
        </w:rPr>
        <w:t xml:space="preserve"> </w:t>
      </w:r>
      <w:r>
        <w:rPr>
          <w:sz w:val="24"/>
          <w:szCs w:val="24"/>
        </w:rPr>
        <w:t>pasta;</w:t>
      </w:r>
    </w:p>
    <w:p>
      <w:pPr>
        <w:pStyle w:val="48"/>
        <w:numPr>
          <w:ilvl w:val="1"/>
          <w:numId w:val="10"/>
        </w:numPr>
        <w:tabs>
          <w:tab w:val="left" w:pos="1251"/>
          <w:tab w:val="left" w:pos="1252"/>
        </w:tabs>
        <w:spacing w:before="1" w:after="0" w:line="240" w:lineRule="auto"/>
        <w:ind w:left="1251" w:right="0" w:hanging="510"/>
        <w:jc w:val="left"/>
        <w:rPr>
          <w:sz w:val="24"/>
          <w:szCs w:val="24"/>
        </w:rPr>
      </w:pPr>
      <w:r>
        <w:rPr>
          <w:sz w:val="24"/>
          <w:szCs w:val="24"/>
        </w:rPr>
        <w:t>Controlar</w:t>
      </w:r>
      <w:r>
        <w:rPr>
          <w:spacing w:val="-3"/>
          <w:sz w:val="24"/>
          <w:szCs w:val="24"/>
        </w:rPr>
        <w:t xml:space="preserve"> </w:t>
      </w:r>
      <w:r>
        <w:rPr>
          <w:sz w:val="24"/>
          <w:szCs w:val="24"/>
        </w:rPr>
        <w:t>a</w:t>
      </w:r>
      <w:r>
        <w:rPr>
          <w:spacing w:val="-4"/>
          <w:sz w:val="24"/>
          <w:szCs w:val="24"/>
        </w:rPr>
        <w:t xml:space="preserve"> </w:t>
      </w:r>
      <w:r>
        <w:rPr>
          <w:sz w:val="24"/>
          <w:szCs w:val="24"/>
        </w:rPr>
        <w:t>localização</w:t>
      </w:r>
      <w:r>
        <w:rPr>
          <w:spacing w:val="-2"/>
          <w:sz w:val="24"/>
          <w:szCs w:val="24"/>
        </w:rPr>
        <w:t xml:space="preserve"> </w:t>
      </w:r>
      <w:r>
        <w:rPr>
          <w:sz w:val="24"/>
          <w:szCs w:val="24"/>
        </w:rPr>
        <w:t>e</w:t>
      </w:r>
      <w:r>
        <w:rPr>
          <w:spacing w:val="-1"/>
          <w:sz w:val="24"/>
          <w:szCs w:val="24"/>
        </w:rPr>
        <w:t xml:space="preserve"> </w:t>
      </w:r>
      <w:r>
        <w:rPr>
          <w:sz w:val="24"/>
          <w:szCs w:val="24"/>
        </w:rPr>
        <w:t>armazenamento</w:t>
      </w:r>
      <w:r>
        <w:rPr>
          <w:spacing w:val="-2"/>
          <w:sz w:val="24"/>
          <w:szCs w:val="24"/>
        </w:rPr>
        <w:t xml:space="preserve"> </w:t>
      </w:r>
      <w:r>
        <w:rPr>
          <w:sz w:val="24"/>
          <w:szCs w:val="24"/>
        </w:rPr>
        <w:t>dos</w:t>
      </w:r>
      <w:r>
        <w:rPr>
          <w:spacing w:val="-4"/>
          <w:sz w:val="24"/>
          <w:szCs w:val="24"/>
        </w:rPr>
        <w:t xml:space="preserve"> </w:t>
      </w:r>
      <w:r>
        <w:rPr>
          <w:sz w:val="24"/>
          <w:szCs w:val="24"/>
        </w:rPr>
        <w:t>documentos</w:t>
      </w:r>
      <w:r>
        <w:rPr>
          <w:spacing w:val="-2"/>
          <w:sz w:val="24"/>
          <w:szCs w:val="24"/>
        </w:rPr>
        <w:t xml:space="preserve"> </w:t>
      </w:r>
      <w:r>
        <w:rPr>
          <w:sz w:val="24"/>
          <w:szCs w:val="24"/>
        </w:rPr>
        <w:t>no</w:t>
      </w:r>
      <w:r>
        <w:rPr>
          <w:spacing w:val="-3"/>
          <w:sz w:val="24"/>
          <w:szCs w:val="24"/>
        </w:rPr>
        <w:t xml:space="preserve"> </w:t>
      </w:r>
      <w:r>
        <w:rPr>
          <w:sz w:val="24"/>
          <w:szCs w:val="24"/>
        </w:rPr>
        <w:t>arquivo</w:t>
      </w:r>
      <w:r>
        <w:rPr>
          <w:spacing w:val="-3"/>
          <w:sz w:val="24"/>
          <w:szCs w:val="24"/>
        </w:rPr>
        <w:t xml:space="preserve"> </w:t>
      </w:r>
      <w:r>
        <w:rPr>
          <w:sz w:val="24"/>
          <w:szCs w:val="24"/>
        </w:rPr>
        <w:t>da</w:t>
      </w:r>
      <w:r>
        <w:rPr>
          <w:spacing w:val="-4"/>
          <w:sz w:val="24"/>
          <w:szCs w:val="24"/>
        </w:rPr>
        <w:t xml:space="preserve"> </w:t>
      </w:r>
      <w:r>
        <w:rPr>
          <w:sz w:val="24"/>
          <w:szCs w:val="24"/>
        </w:rPr>
        <w:t>contratante;</w:t>
      </w:r>
    </w:p>
    <w:p>
      <w:pPr>
        <w:pStyle w:val="48"/>
        <w:numPr>
          <w:ilvl w:val="1"/>
          <w:numId w:val="10"/>
        </w:numPr>
        <w:tabs>
          <w:tab w:val="left" w:pos="1251"/>
          <w:tab w:val="left" w:pos="1252"/>
        </w:tabs>
        <w:spacing w:before="0" w:after="0" w:line="240" w:lineRule="auto"/>
        <w:ind w:left="1251" w:right="0" w:hanging="517"/>
        <w:jc w:val="left"/>
        <w:rPr>
          <w:sz w:val="24"/>
          <w:szCs w:val="24"/>
        </w:rPr>
      </w:pPr>
      <w:r>
        <w:rPr>
          <w:sz w:val="24"/>
          <w:szCs w:val="24"/>
        </w:rPr>
        <w:t>Emitir</w:t>
      </w:r>
      <w:r>
        <w:rPr>
          <w:spacing w:val="-3"/>
          <w:sz w:val="24"/>
          <w:szCs w:val="24"/>
        </w:rPr>
        <w:t xml:space="preserve"> </w:t>
      </w:r>
      <w:r>
        <w:rPr>
          <w:sz w:val="24"/>
          <w:szCs w:val="24"/>
        </w:rPr>
        <w:t>rótulos</w:t>
      </w:r>
      <w:r>
        <w:rPr>
          <w:spacing w:val="-3"/>
          <w:sz w:val="24"/>
          <w:szCs w:val="24"/>
        </w:rPr>
        <w:t xml:space="preserve"> </w:t>
      </w:r>
      <w:r>
        <w:rPr>
          <w:sz w:val="24"/>
          <w:szCs w:val="24"/>
        </w:rPr>
        <w:t>de</w:t>
      </w:r>
      <w:r>
        <w:rPr>
          <w:spacing w:val="-3"/>
          <w:sz w:val="24"/>
          <w:szCs w:val="24"/>
        </w:rPr>
        <w:t xml:space="preserve"> </w:t>
      </w:r>
      <w:r>
        <w:rPr>
          <w:sz w:val="24"/>
          <w:szCs w:val="24"/>
        </w:rPr>
        <w:t>caixas,</w:t>
      </w:r>
      <w:r>
        <w:rPr>
          <w:spacing w:val="-2"/>
          <w:sz w:val="24"/>
          <w:szCs w:val="24"/>
        </w:rPr>
        <w:t xml:space="preserve"> </w:t>
      </w:r>
      <w:r>
        <w:rPr>
          <w:sz w:val="24"/>
          <w:szCs w:val="24"/>
        </w:rPr>
        <w:t>com</w:t>
      </w:r>
      <w:r>
        <w:rPr>
          <w:spacing w:val="-3"/>
          <w:sz w:val="24"/>
          <w:szCs w:val="24"/>
        </w:rPr>
        <w:t xml:space="preserve"> </w:t>
      </w:r>
      <w:r>
        <w:rPr>
          <w:sz w:val="24"/>
          <w:szCs w:val="24"/>
        </w:rPr>
        <w:t>a</w:t>
      </w:r>
      <w:r>
        <w:rPr>
          <w:spacing w:val="-3"/>
          <w:sz w:val="24"/>
          <w:szCs w:val="24"/>
        </w:rPr>
        <w:t xml:space="preserve"> </w:t>
      </w:r>
      <w:r>
        <w:rPr>
          <w:sz w:val="24"/>
          <w:szCs w:val="24"/>
        </w:rPr>
        <w:t>localização</w:t>
      </w:r>
      <w:r>
        <w:rPr>
          <w:spacing w:val="-2"/>
          <w:sz w:val="24"/>
          <w:szCs w:val="24"/>
        </w:rPr>
        <w:t xml:space="preserve"> </w:t>
      </w:r>
      <w:r>
        <w:rPr>
          <w:sz w:val="24"/>
          <w:szCs w:val="24"/>
        </w:rPr>
        <w:t>e</w:t>
      </w:r>
      <w:r>
        <w:rPr>
          <w:spacing w:val="-3"/>
          <w:sz w:val="24"/>
          <w:szCs w:val="24"/>
        </w:rPr>
        <w:t xml:space="preserve"> </w:t>
      </w:r>
      <w:r>
        <w:rPr>
          <w:sz w:val="24"/>
          <w:szCs w:val="24"/>
        </w:rPr>
        <w:t>descrição</w:t>
      </w:r>
      <w:r>
        <w:rPr>
          <w:spacing w:val="-2"/>
          <w:sz w:val="24"/>
          <w:szCs w:val="24"/>
        </w:rPr>
        <w:t xml:space="preserve"> </w:t>
      </w:r>
      <w:r>
        <w:rPr>
          <w:sz w:val="24"/>
          <w:szCs w:val="24"/>
        </w:rPr>
        <w:t>do</w:t>
      </w:r>
      <w:r>
        <w:rPr>
          <w:spacing w:val="-3"/>
          <w:sz w:val="24"/>
          <w:szCs w:val="24"/>
        </w:rPr>
        <w:t xml:space="preserve"> </w:t>
      </w:r>
      <w:r>
        <w:rPr>
          <w:sz w:val="24"/>
          <w:szCs w:val="24"/>
        </w:rPr>
        <w:t>conteúdo;</w:t>
      </w:r>
    </w:p>
    <w:p>
      <w:pPr>
        <w:pStyle w:val="48"/>
        <w:numPr>
          <w:ilvl w:val="1"/>
          <w:numId w:val="10"/>
        </w:numPr>
        <w:tabs>
          <w:tab w:val="left" w:pos="1251"/>
          <w:tab w:val="left" w:pos="1252"/>
        </w:tabs>
        <w:spacing w:before="0" w:after="0" w:line="240" w:lineRule="auto"/>
        <w:ind w:left="1251" w:right="0" w:hanging="464"/>
        <w:jc w:val="left"/>
        <w:rPr>
          <w:sz w:val="24"/>
          <w:szCs w:val="24"/>
        </w:rPr>
      </w:pPr>
      <w:r>
        <w:rPr>
          <w:sz w:val="24"/>
          <w:szCs w:val="24"/>
        </w:rPr>
        <w:t>Controlar</w:t>
      </w:r>
      <w:r>
        <w:rPr>
          <w:spacing w:val="-3"/>
          <w:sz w:val="24"/>
          <w:szCs w:val="24"/>
        </w:rPr>
        <w:t xml:space="preserve"> </w:t>
      </w:r>
      <w:r>
        <w:rPr>
          <w:sz w:val="24"/>
          <w:szCs w:val="24"/>
        </w:rPr>
        <w:t>entrada</w:t>
      </w:r>
      <w:r>
        <w:rPr>
          <w:spacing w:val="-5"/>
          <w:sz w:val="24"/>
          <w:szCs w:val="24"/>
        </w:rPr>
        <w:t xml:space="preserve"> </w:t>
      </w:r>
      <w:r>
        <w:rPr>
          <w:sz w:val="24"/>
          <w:szCs w:val="24"/>
        </w:rPr>
        <w:t>e</w:t>
      </w:r>
      <w:r>
        <w:rPr>
          <w:spacing w:val="-2"/>
          <w:sz w:val="24"/>
          <w:szCs w:val="24"/>
        </w:rPr>
        <w:t xml:space="preserve"> </w:t>
      </w:r>
      <w:r>
        <w:rPr>
          <w:sz w:val="24"/>
          <w:szCs w:val="24"/>
        </w:rPr>
        <w:t>saída</w:t>
      </w:r>
      <w:r>
        <w:rPr>
          <w:spacing w:val="-3"/>
          <w:sz w:val="24"/>
          <w:szCs w:val="24"/>
        </w:rPr>
        <w:t xml:space="preserve"> </w:t>
      </w:r>
      <w:r>
        <w:rPr>
          <w:sz w:val="24"/>
          <w:szCs w:val="24"/>
        </w:rPr>
        <w:t>de</w:t>
      </w:r>
      <w:r>
        <w:rPr>
          <w:spacing w:val="-4"/>
          <w:sz w:val="24"/>
          <w:szCs w:val="24"/>
        </w:rPr>
        <w:t xml:space="preserve"> </w:t>
      </w:r>
      <w:r>
        <w:rPr>
          <w:sz w:val="24"/>
          <w:szCs w:val="24"/>
        </w:rPr>
        <w:t>documentos;</w:t>
      </w:r>
    </w:p>
    <w:p>
      <w:pPr>
        <w:pStyle w:val="48"/>
        <w:numPr>
          <w:ilvl w:val="1"/>
          <w:numId w:val="10"/>
        </w:numPr>
        <w:tabs>
          <w:tab w:val="left" w:pos="1251"/>
          <w:tab w:val="left" w:pos="1252"/>
        </w:tabs>
        <w:spacing w:before="0" w:after="0" w:line="240" w:lineRule="auto"/>
        <w:ind w:left="1251" w:right="0" w:hanging="517"/>
        <w:jc w:val="left"/>
        <w:rPr>
          <w:sz w:val="24"/>
          <w:szCs w:val="24"/>
        </w:rPr>
      </w:pPr>
      <w:r>
        <w:rPr>
          <w:sz w:val="24"/>
          <w:szCs w:val="24"/>
        </w:rPr>
        <w:t>Emitir</w:t>
      </w:r>
      <w:r>
        <w:rPr>
          <w:spacing w:val="-3"/>
          <w:sz w:val="24"/>
          <w:szCs w:val="24"/>
        </w:rPr>
        <w:t xml:space="preserve"> </w:t>
      </w:r>
      <w:r>
        <w:rPr>
          <w:sz w:val="24"/>
          <w:szCs w:val="24"/>
        </w:rPr>
        <w:t>guia</w:t>
      </w:r>
      <w:r>
        <w:rPr>
          <w:spacing w:val="-4"/>
          <w:sz w:val="24"/>
          <w:szCs w:val="24"/>
        </w:rPr>
        <w:t xml:space="preserve"> </w:t>
      </w:r>
      <w:r>
        <w:rPr>
          <w:sz w:val="24"/>
          <w:szCs w:val="24"/>
        </w:rPr>
        <w:t>de busca</w:t>
      </w:r>
      <w:r>
        <w:rPr>
          <w:spacing w:val="-4"/>
          <w:sz w:val="24"/>
          <w:szCs w:val="24"/>
        </w:rPr>
        <w:t xml:space="preserve"> </w:t>
      </w:r>
      <w:r>
        <w:rPr>
          <w:sz w:val="24"/>
          <w:szCs w:val="24"/>
        </w:rPr>
        <w:t>dos documentos</w:t>
      </w:r>
      <w:r>
        <w:rPr>
          <w:spacing w:val="-3"/>
          <w:sz w:val="24"/>
          <w:szCs w:val="24"/>
        </w:rPr>
        <w:t xml:space="preserve"> </w:t>
      </w:r>
      <w:r>
        <w:rPr>
          <w:sz w:val="24"/>
          <w:szCs w:val="24"/>
        </w:rPr>
        <w:t>para</w:t>
      </w:r>
      <w:r>
        <w:rPr>
          <w:spacing w:val="-4"/>
          <w:sz w:val="24"/>
          <w:szCs w:val="24"/>
        </w:rPr>
        <w:t xml:space="preserve"> </w:t>
      </w:r>
      <w:r>
        <w:rPr>
          <w:sz w:val="24"/>
          <w:szCs w:val="24"/>
        </w:rPr>
        <w:t>localização</w:t>
      </w:r>
      <w:r>
        <w:rPr>
          <w:spacing w:val="-2"/>
          <w:sz w:val="24"/>
          <w:szCs w:val="24"/>
        </w:rPr>
        <w:t xml:space="preserve"> </w:t>
      </w:r>
      <w:r>
        <w:rPr>
          <w:sz w:val="24"/>
          <w:szCs w:val="24"/>
        </w:rPr>
        <w:t>do</w:t>
      </w:r>
      <w:r>
        <w:rPr>
          <w:spacing w:val="-3"/>
          <w:sz w:val="24"/>
          <w:szCs w:val="24"/>
        </w:rPr>
        <w:t xml:space="preserve"> </w:t>
      </w:r>
      <w:r>
        <w:rPr>
          <w:sz w:val="24"/>
          <w:szCs w:val="24"/>
        </w:rPr>
        <w:t>mesmo</w:t>
      </w:r>
      <w:r>
        <w:rPr>
          <w:spacing w:val="-2"/>
          <w:sz w:val="24"/>
          <w:szCs w:val="24"/>
        </w:rPr>
        <w:t xml:space="preserve"> </w:t>
      </w:r>
      <w:r>
        <w:rPr>
          <w:sz w:val="24"/>
          <w:szCs w:val="24"/>
        </w:rPr>
        <w:t>no</w:t>
      </w:r>
      <w:r>
        <w:rPr>
          <w:spacing w:val="-1"/>
          <w:sz w:val="24"/>
          <w:szCs w:val="24"/>
        </w:rPr>
        <w:t xml:space="preserve"> </w:t>
      </w:r>
      <w:r>
        <w:rPr>
          <w:sz w:val="24"/>
          <w:szCs w:val="24"/>
        </w:rPr>
        <w:t>arquivo;</w:t>
      </w:r>
    </w:p>
    <w:p>
      <w:pPr>
        <w:pStyle w:val="48"/>
        <w:numPr>
          <w:ilvl w:val="1"/>
          <w:numId w:val="10"/>
        </w:numPr>
        <w:tabs>
          <w:tab w:val="left" w:pos="1251"/>
          <w:tab w:val="left" w:pos="1252"/>
        </w:tabs>
        <w:spacing w:before="0" w:after="0" w:line="240" w:lineRule="auto"/>
        <w:ind w:left="1251" w:right="0" w:hanging="570"/>
        <w:jc w:val="left"/>
        <w:rPr>
          <w:sz w:val="24"/>
          <w:szCs w:val="24"/>
        </w:rPr>
      </w:pPr>
      <w:r>
        <w:rPr>
          <w:sz w:val="24"/>
          <w:szCs w:val="24"/>
        </w:rPr>
        <w:t>Controlar</w:t>
      </w:r>
      <w:r>
        <w:rPr>
          <w:spacing w:val="-2"/>
          <w:sz w:val="24"/>
          <w:szCs w:val="24"/>
        </w:rPr>
        <w:t xml:space="preserve"> </w:t>
      </w:r>
      <w:r>
        <w:rPr>
          <w:sz w:val="24"/>
          <w:szCs w:val="24"/>
        </w:rPr>
        <w:t>solicitações</w:t>
      </w:r>
      <w:r>
        <w:rPr>
          <w:spacing w:val="-3"/>
          <w:sz w:val="24"/>
          <w:szCs w:val="24"/>
        </w:rPr>
        <w:t xml:space="preserve"> </w:t>
      </w:r>
      <w:r>
        <w:rPr>
          <w:sz w:val="24"/>
          <w:szCs w:val="24"/>
        </w:rPr>
        <w:t>e</w:t>
      </w:r>
      <w:r>
        <w:rPr>
          <w:spacing w:val="-2"/>
          <w:sz w:val="24"/>
          <w:szCs w:val="24"/>
        </w:rPr>
        <w:t xml:space="preserve"> </w:t>
      </w:r>
      <w:r>
        <w:rPr>
          <w:sz w:val="24"/>
          <w:szCs w:val="24"/>
        </w:rPr>
        <w:t>entregas</w:t>
      </w:r>
      <w:r>
        <w:rPr>
          <w:spacing w:val="-1"/>
          <w:sz w:val="24"/>
          <w:szCs w:val="24"/>
        </w:rPr>
        <w:t xml:space="preserve"> </w:t>
      </w:r>
      <w:r>
        <w:rPr>
          <w:sz w:val="24"/>
          <w:szCs w:val="24"/>
        </w:rPr>
        <w:t>das</w:t>
      </w:r>
      <w:r>
        <w:rPr>
          <w:spacing w:val="-2"/>
          <w:sz w:val="24"/>
          <w:szCs w:val="24"/>
        </w:rPr>
        <w:t xml:space="preserve"> </w:t>
      </w:r>
      <w:r>
        <w:rPr>
          <w:sz w:val="24"/>
          <w:szCs w:val="24"/>
        </w:rPr>
        <w:t>consultas</w:t>
      </w:r>
      <w:r>
        <w:rPr>
          <w:spacing w:val="-3"/>
          <w:sz w:val="24"/>
          <w:szCs w:val="24"/>
        </w:rPr>
        <w:t xml:space="preserve"> </w:t>
      </w:r>
      <w:r>
        <w:rPr>
          <w:sz w:val="24"/>
          <w:szCs w:val="24"/>
        </w:rPr>
        <w:t>dos</w:t>
      </w:r>
      <w:r>
        <w:rPr>
          <w:spacing w:val="-3"/>
          <w:sz w:val="24"/>
          <w:szCs w:val="24"/>
        </w:rPr>
        <w:t xml:space="preserve"> </w:t>
      </w:r>
      <w:r>
        <w:rPr>
          <w:sz w:val="24"/>
          <w:szCs w:val="24"/>
        </w:rPr>
        <w:t>documentos</w:t>
      </w:r>
      <w:r>
        <w:rPr>
          <w:spacing w:val="-3"/>
          <w:sz w:val="24"/>
          <w:szCs w:val="24"/>
        </w:rPr>
        <w:t xml:space="preserve"> </w:t>
      </w:r>
      <w:r>
        <w:rPr>
          <w:sz w:val="24"/>
          <w:szCs w:val="24"/>
        </w:rPr>
        <w:t>ou</w:t>
      </w:r>
      <w:r>
        <w:rPr>
          <w:spacing w:val="-2"/>
          <w:sz w:val="24"/>
          <w:szCs w:val="24"/>
        </w:rPr>
        <w:t xml:space="preserve"> </w:t>
      </w:r>
      <w:r>
        <w:rPr>
          <w:sz w:val="24"/>
          <w:szCs w:val="24"/>
        </w:rPr>
        <w:t>caixas;</w:t>
      </w:r>
    </w:p>
    <w:p>
      <w:pPr>
        <w:pStyle w:val="48"/>
        <w:numPr>
          <w:ilvl w:val="1"/>
          <w:numId w:val="10"/>
        </w:numPr>
        <w:tabs>
          <w:tab w:val="left" w:pos="1251"/>
          <w:tab w:val="left" w:pos="1252"/>
        </w:tabs>
        <w:spacing w:before="0" w:after="0" w:line="240" w:lineRule="auto"/>
        <w:ind w:left="1251" w:right="0" w:hanging="622"/>
        <w:jc w:val="left"/>
        <w:rPr>
          <w:sz w:val="24"/>
          <w:szCs w:val="24"/>
        </w:rPr>
      </w:pPr>
      <w:r>
        <w:rPr>
          <w:sz w:val="24"/>
          <w:szCs w:val="24"/>
        </w:rPr>
        <w:t>Controlar</w:t>
      </w:r>
      <w:r>
        <w:rPr>
          <w:spacing w:val="-3"/>
          <w:sz w:val="24"/>
          <w:szCs w:val="24"/>
        </w:rPr>
        <w:t xml:space="preserve"> </w:t>
      </w:r>
      <w:r>
        <w:rPr>
          <w:sz w:val="24"/>
          <w:szCs w:val="24"/>
        </w:rPr>
        <w:t>devoluções</w:t>
      </w:r>
      <w:r>
        <w:rPr>
          <w:spacing w:val="-3"/>
          <w:sz w:val="24"/>
          <w:szCs w:val="24"/>
        </w:rPr>
        <w:t xml:space="preserve"> </w:t>
      </w:r>
      <w:r>
        <w:rPr>
          <w:sz w:val="24"/>
          <w:szCs w:val="24"/>
        </w:rPr>
        <w:t>dos</w:t>
      </w:r>
      <w:r>
        <w:rPr>
          <w:spacing w:val="-2"/>
          <w:sz w:val="24"/>
          <w:szCs w:val="24"/>
        </w:rPr>
        <w:t xml:space="preserve"> </w:t>
      </w:r>
      <w:r>
        <w:rPr>
          <w:sz w:val="24"/>
          <w:szCs w:val="24"/>
        </w:rPr>
        <w:t>documentos</w:t>
      </w:r>
      <w:r>
        <w:rPr>
          <w:spacing w:val="-4"/>
          <w:sz w:val="24"/>
          <w:szCs w:val="24"/>
        </w:rPr>
        <w:t xml:space="preserve"> </w:t>
      </w:r>
      <w:r>
        <w:rPr>
          <w:sz w:val="24"/>
          <w:szCs w:val="24"/>
        </w:rPr>
        <w:t>e</w:t>
      </w:r>
      <w:r>
        <w:rPr>
          <w:spacing w:val="-2"/>
          <w:sz w:val="24"/>
          <w:szCs w:val="24"/>
        </w:rPr>
        <w:t xml:space="preserve"> </w:t>
      </w:r>
      <w:r>
        <w:rPr>
          <w:sz w:val="24"/>
          <w:szCs w:val="24"/>
        </w:rPr>
        <w:t>caixas;</w:t>
      </w:r>
    </w:p>
    <w:p>
      <w:pPr>
        <w:pStyle w:val="48"/>
        <w:numPr>
          <w:ilvl w:val="1"/>
          <w:numId w:val="10"/>
        </w:numPr>
        <w:tabs>
          <w:tab w:val="left" w:pos="1251"/>
          <w:tab w:val="left" w:pos="1252"/>
        </w:tabs>
        <w:spacing w:before="0" w:after="0" w:line="240" w:lineRule="auto"/>
        <w:ind w:left="1251" w:right="0" w:hanging="517"/>
        <w:jc w:val="left"/>
        <w:rPr>
          <w:sz w:val="24"/>
          <w:szCs w:val="24"/>
        </w:rPr>
      </w:pPr>
      <w:r>
        <w:rPr>
          <w:sz w:val="24"/>
          <w:szCs w:val="24"/>
        </w:rPr>
        <w:t>Controlar</w:t>
      </w:r>
      <w:r>
        <w:rPr>
          <w:spacing w:val="-4"/>
          <w:sz w:val="24"/>
          <w:szCs w:val="24"/>
        </w:rPr>
        <w:t xml:space="preserve"> </w:t>
      </w:r>
      <w:r>
        <w:rPr>
          <w:sz w:val="24"/>
          <w:szCs w:val="24"/>
        </w:rPr>
        <w:t>status</w:t>
      </w:r>
      <w:r>
        <w:rPr>
          <w:spacing w:val="-4"/>
          <w:sz w:val="24"/>
          <w:szCs w:val="24"/>
        </w:rPr>
        <w:t xml:space="preserve"> </w:t>
      </w:r>
      <w:r>
        <w:rPr>
          <w:sz w:val="24"/>
          <w:szCs w:val="24"/>
        </w:rPr>
        <w:t>dos</w:t>
      </w:r>
      <w:r>
        <w:rPr>
          <w:spacing w:val="-2"/>
          <w:sz w:val="24"/>
          <w:szCs w:val="24"/>
        </w:rPr>
        <w:t xml:space="preserve"> </w:t>
      </w:r>
      <w:r>
        <w:rPr>
          <w:sz w:val="24"/>
          <w:szCs w:val="24"/>
        </w:rPr>
        <w:t>documentos,</w:t>
      </w:r>
      <w:r>
        <w:rPr>
          <w:spacing w:val="-3"/>
          <w:sz w:val="24"/>
          <w:szCs w:val="24"/>
        </w:rPr>
        <w:t xml:space="preserve"> </w:t>
      </w:r>
      <w:r>
        <w:rPr>
          <w:sz w:val="24"/>
          <w:szCs w:val="24"/>
        </w:rPr>
        <w:t>conforme</w:t>
      </w:r>
      <w:r>
        <w:rPr>
          <w:spacing w:val="-4"/>
          <w:sz w:val="24"/>
          <w:szCs w:val="24"/>
        </w:rPr>
        <w:t xml:space="preserve"> </w:t>
      </w:r>
      <w:r>
        <w:rPr>
          <w:sz w:val="24"/>
          <w:szCs w:val="24"/>
        </w:rPr>
        <w:t>sua</w:t>
      </w:r>
      <w:r>
        <w:rPr>
          <w:spacing w:val="-3"/>
          <w:sz w:val="24"/>
          <w:szCs w:val="24"/>
        </w:rPr>
        <w:t xml:space="preserve"> </w:t>
      </w:r>
      <w:r>
        <w:rPr>
          <w:sz w:val="24"/>
          <w:szCs w:val="24"/>
        </w:rPr>
        <w:t>localização;</w:t>
      </w:r>
    </w:p>
    <w:p>
      <w:pPr>
        <w:pStyle w:val="48"/>
        <w:numPr>
          <w:ilvl w:val="1"/>
          <w:numId w:val="10"/>
        </w:numPr>
        <w:tabs>
          <w:tab w:val="left" w:pos="1251"/>
          <w:tab w:val="left" w:pos="1252"/>
        </w:tabs>
        <w:spacing w:before="0" w:after="0" w:line="240" w:lineRule="auto"/>
        <w:ind w:left="1251" w:right="0" w:hanging="464"/>
        <w:jc w:val="left"/>
        <w:rPr>
          <w:sz w:val="24"/>
          <w:szCs w:val="24"/>
        </w:rPr>
      </w:pPr>
      <w:r>
        <w:rPr>
          <w:sz w:val="24"/>
          <w:szCs w:val="24"/>
        </w:rPr>
        <w:t>Disponibilizar</w:t>
      </w:r>
      <w:r>
        <w:rPr>
          <w:spacing w:val="-2"/>
          <w:sz w:val="24"/>
          <w:szCs w:val="24"/>
        </w:rPr>
        <w:t xml:space="preserve"> </w:t>
      </w:r>
      <w:r>
        <w:rPr>
          <w:sz w:val="24"/>
          <w:szCs w:val="24"/>
        </w:rPr>
        <w:t>histórico</w:t>
      </w:r>
      <w:r>
        <w:rPr>
          <w:spacing w:val="-3"/>
          <w:sz w:val="24"/>
          <w:szCs w:val="24"/>
        </w:rPr>
        <w:t xml:space="preserve"> </w:t>
      </w:r>
      <w:r>
        <w:rPr>
          <w:sz w:val="24"/>
          <w:szCs w:val="24"/>
        </w:rPr>
        <w:t>de</w:t>
      </w:r>
      <w:r>
        <w:rPr>
          <w:spacing w:val="-1"/>
          <w:sz w:val="24"/>
          <w:szCs w:val="24"/>
        </w:rPr>
        <w:t xml:space="preserve"> </w:t>
      </w:r>
      <w:r>
        <w:rPr>
          <w:sz w:val="24"/>
          <w:szCs w:val="24"/>
        </w:rPr>
        <w:t>consultas</w:t>
      </w:r>
      <w:r>
        <w:rPr>
          <w:spacing w:val="-2"/>
          <w:sz w:val="24"/>
          <w:szCs w:val="24"/>
        </w:rPr>
        <w:t xml:space="preserve"> </w:t>
      </w:r>
      <w:r>
        <w:rPr>
          <w:sz w:val="24"/>
          <w:szCs w:val="24"/>
        </w:rPr>
        <w:t>e</w:t>
      </w:r>
      <w:r>
        <w:rPr>
          <w:spacing w:val="-2"/>
          <w:sz w:val="24"/>
          <w:szCs w:val="24"/>
        </w:rPr>
        <w:t xml:space="preserve"> </w:t>
      </w:r>
      <w:r>
        <w:rPr>
          <w:sz w:val="24"/>
          <w:szCs w:val="24"/>
        </w:rPr>
        <w:t>devoluções</w:t>
      </w:r>
      <w:r>
        <w:rPr>
          <w:spacing w:val="-3"/>
          <w:sz w:val="24"/>
          <w:szCs w:val="24"/>
        </w:rPr>
        <w:t xml:space="preserve"> </w:t>
      </w:r>
      <w:r>
        <w:rPr>
          <w:sz w:val="24"/>
          <w:szCs w:val="24"/>
        </w:rPr>
        <w:t>dos</w:t>
      </w:r>
      <w:r>
        <w:rPr>
          <w:spacing w:val="-2"/>
          <w:sz w:val="24"/>
          <w:szCs w:val="24"/>
        </w:rPr>
        <w:t xml:space="preserve"> </w:t>
      </w:r>
      <w:r>
        <w:rPr>
          <w:sz w:val="24"/>
          <w:szCs w:val="24"/>
        </w:rPr>
        <w:t>documentos;</w:t>
      </w:r>
    </w:p>
    <w:p>
      <w:pPr>
        <w:pStyle w:val="48"/>
        <w:numPr>
          <w:ilvl w:val="1"/>
          <w:numId w:val="10"/>
        </w:numPr>
        <w:tabs>
          <w:tab w:val="left" w:pos="1251"/>
          <w:tab w:val="left" w:pos="1252"/>
        </w:tabs>
        <w:spacing w:before="0" w:after="0" w:line="240" w:lineRule="auto"/>
        <w:ind w:left="1251" w:right="0" w:hanging="517"/>
        <w:jc w:val="left"/>
        <w:rPr>
          <w:sz w:val="24"/>
          <w:szCs w:val="24"/>
        </w:rPr>
      </w:pPr>
      <w:r>
        <w:rPr>
          <w:sz w:val="24"/>
          <w:szCs w:val="24"/>
        </w:rPr>
        <w:t>Emitir</w:t>
      </w:r>
      <w:r>
        <w:rPr>
          <w:spacing w:val="-3"/>
          <w:sz w:val="24"/>
          <w:szCs w:val="24"/>
        </w:rPr>
        <w:t xml:space="preserve"> </w:t>
      </w:r>
      <w:r>
        <w:rPr>
          <w:sz w:val="24"/>
          <w:szCs w:val="24"/>
        </w:rPr>
        <w:t>protocolos</w:t>
      </w:r>
      <w:r>
        <w:rPr>
          <w:spacing w:val="-4"/>
          <w:sz w:val="24"/>
          <w:szCs w:val="24"/>
        </w:rPr>
        <w:t xml:space="preserve"> </w:t>
      </w:r>
      <w:r>
        <w:rPr>
          <w:sz w:val="24"/>
          <w:szCs w:val="24"/>
        </w:rPr>
        <w:t>de</w:t>
      </w:r>
      <w:r>
        <w:rPr>
          <w:spacing w:val="-3"/>
          <w:sz w:val="24"/>
          <w:szCs w:val="24"/>
        </w:rPr>
        <w:t xml:space="preserve"> </w:t>
      </w:r>
      <w:r>
        <w:rPr>
          <w:sz w:val="24"/>
          <w:szCs w:val="24"/>
        </w:rPr>
        <w:t>consultas</w:t>
      </w:r>
      <w:r>
        <w:rPr>
          <w:spacing w:val="-4"/>
          <w:sz w:val="24"/>
          <w:szCs w:val="24"/>
        </w:rPr>
        <w:t xml:space="preserve"> </w:t>
      </w:r>
      <w:r>
        <w:rPr>
          <w:sz w:val="24"/>
          <w:szCs w:val="24"/>
        </w:rPr>
        <w:t>e</w:t>
      </w:r>
      <w:r>
        <w:rPr>
          <w:spacing w:val="-2"/>
          <w:sz w:val="24"/>
          <w:szCs w:val="24"/>
        </w:rPr>
        <w:t xml:space="preserve"> </w:t>
      </w:r>
      <w:r>
        <w:rPr>
          <w:sz w:val="24"/>
          <w:szCs w:val="24"/>
        </w:rPr>
        <w:t>devoluções;</w:t>
      </w:r>
    </w:p>
    <w:p>
      <w:pPr>
        <w:pStyle w:val="48"/>
        <w:numPr>
          <w:ilvl w:val="1"/>
          <w:numId w:val="10"/>
        </w:numPr>
        <w:tabs>
          <w:tab w:val="left" w:pos="1251"/>
          <w:tab w:val="left" w:pos="1252"/>
        </w:tabs>
        <w:spacing w:before="0" w:after="0" w:line="240" w:lineRule="auto"/>
        <w:ind w:left="1251" w:right="0" w:hanging="570"/>
        <w:jc w:val="left"/>
        <w:rPr>
          <w:sz w:val="24"/>
          <w:szCs w:val="24"/>
        </w:rPr>
      </w:pPr>
      <w:r>
        <w:rPr>
          <w:sz w:val="24"/>
          <w:szCs w:val="24"/>
        </w:rPr>
        <w:t>Relatórios</w:t>
      </w:r>
      <w:r>
        <w:rPr>
          <w:spacing w:val="-5"/>
          <w:sz w:val="24"/>
          <w:szCs w:val="24"/>
        </w:rPr>
        <w:t xml:space="preserve"> </w:t>
      </w:r>
      <w:r>
        <w:rPr>
          <w:sz w:val="24"/>
          <w:szCs w:val="24"/>
        </w:rPr>
        <w:t>customizáveis,</w:t>
      </w:r>
      <w:r>
        <w:rPr>
          <w:spacing w:val="1"/>
          <w:sz w:val="24"/>
          <w:szCs w:val="24"/>
        </w:rPr>
        <w:t xml:space="preserve"> </w:t>
      </w:r>
      <w:r>
        <w:rPr>
          <w:sz w:val="24"/>
          <w:szCs w:val="24"/>
        </w:rPr>
        <w:t>conforme</w:t>
      </w:r>
      <w:r>
        <w:rPr>
          <w:spacing w:val="-3"/>
          <w:sz w:val="24"/>
          <w:szCs w:val="24"/>
        </w:rPr>
        <w:t xml:space="preserve"> </w:t>
      </w:r>
      <w:r>
        <w:rPr>
          <w:sz w:val="24"/>
          <w:szCs w:val="24"/>
        </w:rPr>
        <w:t>necessidade</w:t>
      </w:r>
      <w:r>
        <w:rPr>
          <w:spacing w:val="-5"/>
          <w:sz w:val="24"/>
          <w:szCs w:val="24"/>
        </w:rPr>
        <w:t xml:space="preserve"> </w:t>
      </w:r>
      <w:r>
        <w:rPr>
          <w:sz w:val="24"/>
          <w:szCs w:val="24"/>
        </w:rPr>
        <w:t>da</w:t>
      </w:r>
      <w:r>
        <w:rPr>
          <w:spacing w:val="-5"/>
          <w:sz w:val="24"/>
          <w:szCs w:val="24"/>
        </w:rPr>
        <w:t xml:space="preserve"> </w:t>
      </w:r>
      <w:r>
        <w:rPr>
          <w:sz w:val="24"/>
          <w:szCs w:val="24"/>
        </w:rPr>
        <w:t>contratante.</w:t>
      </w:r>
    </w:p>
    <w:p>
      <w:pPr>
        <w:pStyle w:val="48"/>
        <w:numPr>
          <w:ilvl w:val="0"/>
          <w:numId w:val="0"/>
        </w:numPr>
        <w:tabs>
          <w:tab w:val="left" w:pos="1542"/>
        </w:tabs>
        <w:spacing w:before="39" w:after="0" w:line="564" w:lineRule="exact"/>
        <w:ind w:left="0" w:leftChars="0" w:right="70" w:rightChars="0" w:firstLine="0" w:firstLineChars="0"/>
        <w:jc w:val="left"/>
        <w:rPr>
          <w:sz w:val="24"/>
          <w:szCs w:val="24"/>
        </w:rPr>
      </w:pPr>
      <w:r>
        <w:rPr>
          <w:rFonts w:hint="default"/>
          <w:sz w:val="24"/>
          <w:szCs w:val="24"/>
          <w:lang w:val="pt-BR"/>
        </w:rPr>
        <w:t xml:space="preserve">7.6 </w:t>
      </w:r>
      <w:r>
        <w:rPr>
          <w:sz w:val="24"/>
          <w:szCs w:val="24"/>
        </w:rPr>
        <w:t>Módulo</w:t>
      </w:r>
      <w:r>
        <w:rPr>
          <w:spacing w:val="-3"/>
          <w:sz w:val="24"/>
          <w:szCs w:val="24"/>
        </w:rPr>
        <w:t xml:space="preserve"> </w:t>
      </w:r>
      <w:r>
        <w:rPr>
          <w:sz w:val="24"/>
          <w:szCs w:val="24"/>
        </w:rPr>
        <w:t>de</w:t>
      </w:r>
      <w:r>
        <w:rPr>
          <w:spacing w:val="-3"/>
          <w:sz w:val="24"/>
          <w:szCs w:val="24"/>
        </w:rPr>
        <w:t xml:space="preserve"> </w:t>
      </w:r>
      <w:r>
        <w:rPr>
          <w:sz w:val="24"/>
          <w:szCs w:val="24"/>
        </w:rPr>
        <w:t>Captura</w:t>
      </w:r>
      <w:r>
        <w:rPr>
          <w:spacing w:val="-4"/>
          <w:sz w:val="24"/>
          <w:szCs w:val="24"/>
        </w:rPr>
        <w:t xml:space="preserve"> </w:t>
      </w:r>
      <w:r>
        <w:rPr>
          <w:sz w:val="24"/>
          <w:szCs w:val="24"/>
        </w:rPr>
        <w:t>e</w:t>
      </w:r>
      <w:r>
        <w:rPr>
          <w:spacing w:val="-2"/>
          <w:sz w:val="24"/>
          <w:szCs w:val="24"/>
        </w:rPr>
        <w:t xml:space="preserve"> </w:t>
      </w:r>
      <w:r>
        <w:rPr>
          <w:sz w:val="24"/>
          <w:szCs w:val="24"/>
        </w:rPr>
        <w:t>Digitalização</w:t>
      </w:r>
      <w:r>
        <w:rPr>
          <w:spacing w:val="-2"/>
          <w:sz w:val="24"/>
          <w:szCs w:val="24"/>
        </w:rPr>
        <w:t xml:space="preserve"> </w:t>
      </w:r>
      <w:r>
        <w:rPr>
          <w:sz w:val="24"/>
          <w:szCs w:val="24"/>
        </w:rPr>
        <w:t>de</w:t>
      </w:r>
      <w:r>
        <w:rPr>
          <w:spacing w:val="-3"/>
          <w:sz w:val="24"/>
          <w:szCs w:val="24"/>
        </w:rPr>
        <w:t xml:space="preserve"> </w:t>
      </w:r>
      <w:r>
        <w:rPr>
          <w:sz w:val="24"/>
          <w:szCs w:val="24"/>
        </w:rPr>
        <w:t>Documentos:</w:t>
      </w:r>
      <w:r>
        <w:rPr>
          <w:spacing w:val="-2"/>
          <w:sz w:val="24"/>
          <w:szCs w:val="24"/>
        </w:rPr>
        <w:t xml:space="preserve"> </w:t>
      </w:r>
      <w:r>
        <w:rPr>
          <w:sz w:val="24"/>
          <w:szCs w:val="24"/>
        </w:rPr>
        <w:t>requisitos</w:t>
      </w:r>
      <w:r>
        <w:rPr>
          <w:spacing w:val="-3"/>
          <w:sz w:val="24"/>
          <w:szCs w:val="24"/>
        </w:rPr>
        <w:t xml:space="preserve"> </w:t>
      </w:r>
      <w:r>
        <w:rPr>
          <w:sz w:val="24"/>
          <w:szCs w:val="24"/>
        </w:rPr>
        <w:t>específicos:</w:t>
      </w:r>
      <w:r>
        <w:rPr>
          <w:spacing w:val="-64"/>
          <w:sz w:val="24"/>
          <w:szCs w:val="24"/>
        </w:rPr>
        <w:t xml:space="preserve"> </w:t>
      </w:r>
      <w:r>
        <w:rPr>
          <w:sz w:val="24"/>
          <w:szCs w:val="24"/>
          <w:u w:val="single"/>
        </w:rPr>
        <w:t>Requisitos</w:t>
      </w:r>
      <w:r>
        <w:rPr>
          <w:spacing w:val="-2"/>
          <w:sz w:val="24"/>
          <w:szCs w:val="24"/>
          <w:u w:val="single"/>
        </w:rPr>
        <w:t xml:space="preserve"> </w:t>
      </w:r>
      <w:r>
        <w:rPr>
          <w:sz w:val="24"/>
          <w:szCs w:val="24"/>
          <w:u w:val="single"/>
        </w:rPr>
        <w:t>específicos:</w:t>
      </w:r>
    </w:p>
    <w:p>
      <w:pPr>
        <w:pStyle w:val="48"/>
        <w:numPr>
          <w:ilvl w:val="3"/>
          <w:numId w:val="11"/>
        </w:numPr>
        <w:tabs>
          <w:tab w:val="left" w:pos="0"/>
        </w:tabs>
        <w:spacing w:before="157" w:after="0" w:line="264" w:lineRule="auto"/>
        <w:ind w:left="0" w:leftChars="0" w:right="68" w:rightChars="34" w:firstLine="0" w:firstLineChars="0"/>
        <w:jc w:val="both"/>
        <w:rPr>
          <w:sz w:val="24"/>
          <w:szCs w:val="24"/>
        </w:rPr>
      </w:pPr>
      <w:r>
        <w:rPr>
          <w:color w:val="1F1F1F"/>
          <w:sz w:val="24"/>
          <w:szCs w:val="24"/>
        </w:rPr>
        <w:t>O módulo de Captura e Digitalização deverá permitir o escaneamento,</w:t>
      </w:r>
      <w:r>
        <w:rPr>
          <w:color w:val="1F1F1F"/>
          <w:spacing w:val="1"/>
          <w:sz w:val="24"/>
          <w:szCs w:val="24"/>
        </w:rPr>
        <w:t xml:space="preserve"> </w:t>
      </w:r>
      <w:r>
        <w:rPr>
          <w:color w:val="1F1F1F"/>
          <w:sz w:val="24"/>
          <w:szCs w:val="24"/>
        </w:rPr>
        <w:t>indexação</w:t>
      </w:r>
      <w:r>
        <w:rPr>
          <w:color w:val="1F1F1F"/>
          <w:spacing w:val="45"/>
          <w:sz w:val="24"/>
          <w:szCs w:val="24"/>
        </w:rPr>
        <w:t xml:space="preserve"> </w:t>
      </w:r>
      <w:r>
        <w:rPr>
          <w:color w:val="1F1F1F"/>
          <w:sz w:val="24"/>
          <w:szCs w:val="24"/>
        </w:rPr>
        <w:t>e</w:t>
      </w:r>
      <w:r>
        <w:rPr>
          <w:color w:val="1F1F1F"/>
          <w:spacing w:val="46"/>
          <w:sz w:val="24"/>
          <w:szCs w:val="24"/>
        </w:rPr>
        <w:t xml:space="preserve"> </w:t>
      </w:r>
      <w:r>
        <w:rPr>
          <w:color w:val="1F1F1F"/>
          <w:sz w:val="24"/>
          <w:szCs w:val="24"/>
        </w:rPr>
        <w:t>envio</w:t>
      </w:r>
      <w:r>
        <w:rPr>
          <w:color w:val="1F1F1F"/>
          <w:spacing w:val="48"/>
          <w:sz w:val="24"/>
          <w:szCs w:val="24"/>
        </w:rPr>
        <w:t xml:space="preserve"> </w:t>
      </w:r>
      <w:r>
        <w:rPr>
          <w:color w:val="1F1F1F"/>
          <w:sz w:val="24"/>
          <w:szCs w:val="24"/>
        </w:rPr>
        <w:t>destes</w:t>
      </w:r>
      <w:r>
        <w:rPr>
          <w:color w:val="1F1F1F"/>
          <w:spacing w:val="45"/>
          <w:sz w:val="24"/>
          <w:szCs w:val="24"/>
        </w:rPr>
        <w:t xml:space="preserve"> </w:t>
      </w:r>
      <w:r>
        <w:rPr>
          <w:color w:val="1F1F1F"/>
          <w:sz w:val="24"/>
          <w:szCs w:val="24"/>
        </w:rPr>
        <w:t>e</w:t>
      </w:r>
      <w:r>
        <w:rPr>
          <w:color w:val="1F1F1F"/>
          <w:spacing w:val="46"/>
          <w:sz w:val="24"/>
          <w:szCs w:val="24"/>
        </w:rPr>
        <w:t xml:space="preserve"> </w:t>
      </w:r>
      <w:r>
        <w:rPr>
          <w:color w:val="1F1F1F"/>
          <w:sz w:val="24"/>
          <w:szCs w:val="24"/>
        </w:rPr>
        <w:t>de</w:t>
      </w:r>
      <w:r>
        <w:rPr>
          <w:color w:val="1F1F1F"/>
          <w:spacing w:val="45"/>
          <w:sz w:val="24"/>
          <w:szCs w:val="24"/>
        </w:rPr>
        <w:t xml:space="preserve"> </w:t>
      </w:r>
      <w:r>
        <w:rPr>
          <w:color w:val="1F1F1F"/>
          <w:sz w:val="24"/>
          <w:szCs w:val="24"/>
        </w:rPr>
        <w:t>arquivos</w:t>
      </w:r>
      <w:r>
        <w:rPr>
          <w:color w:val="1F1F1F"/>
          <w:spacing w:val="46"/>
          <w:sz w:val="24"/>
          <w:szCs w:val="24"/>
        </w:rPr>
        <w:t xml:space="preserve"> </w:t>
      </w:r>
      <w:r>
        <w:rPr>
          <w:color w:val="1F1F1F"/>
          <w:sz w:val="24"/>
          <w:szCs w:val="24"/>
        </w:rPr>
        <w:t>eletrônicos</w:t>
      </w:r>
      <w:r>
        <w:rPr>
          <w:color w:val="1F1F1F"/>
          <w:spacing w:val="47"/>
          <w:sz w:val="24"/>
          <w:szCs w:val="24"/>
        </w:rPr>
        <w:t xml:space="preserve"> </w:t>
      </w:r>
      <w:r>
        <w:rPr>
          <w:color w:val="1F1F1F"/>
          <w:sz w:val="24"/>
          <w:szCs w:val="24"/>
        </w:rPr>
        <w:t>para</w:t>
      </w:r>
      <w:r>
        <w:rPr>
          <w:color w:val="1F1F1F"/>
          <w:spacing w:val="45"/>
          <w:sz w:val="24"/>
          <w:szCs w:val="24"/>
        </w:rPr>
        <w:t xml:space="preserve"> </w:t>
      </w:r>
      <w:r>
        <w:rPr>
          <w:color w:val="1F1F1F"/>
          <w:sz w:val="24"/>
          <w:szCs w:val="24"/>
        </w:rPr>
        <w:t>o</w:t>
      </w:r>
      <w:r>
        <w:rPr>
          <w:color w:val="1F1F1F"/>
          <w:spacing w:val="46"/>
          <w:sz w:val="24"/>
          <w:szCs w:val="24"/>
        </w:rPr>
        <w:t xml:space="preserve"> </w:t>
      </w:r>
      <w:r>
        <w:rPr>
          <w:color w:val="1F1F1F"/>
          <w:sz w:val="24"/>
          <w:szCs w:val="24"/>
        </w:rPr>
        <w:t>software</w:t>
      </w:r>
      <w:r>
        <w:rPr>
          <w:color w:val="1F1F1F"/>
          <w:spacing w:val="-65"/>
          <w:sz w:val="24"/>
          <w:szCs w:val="24"/>
        </w:rPr>
        <w:t xml:space="preserve"> </w:t>
      </w:r>
      <w:r>
        <w:rPr>
          <w:color w:val="1F1F1F"/>
          <w:sz w:val="24"/>
          <w:szCs w:val="24"/>
        </w:rPr>
        <w:t>GED</w:t>
      </w:r>
      <w:r>
        <w:rPr>
          <w:color w:val="1F1F1F"/>
          <w:spacing w:val="-2"/>
          <w:sz w:val="24"/>
          <w:szCs w:val="24"/>
        </w:rPr>
        <w:t xml:space="preserve"> </w:t>
      </w:r>
      <w:r>
        <w:rPr>
          <w:color w:val="1F1F1F"/>
          <w:sz w:val="24"/>
          <w:szCs w:val="24"/>
        </w:rPr>
        <w:t>juntamente com os</w:t>
      </w:r>
      <w:r>
        <w:rPr>
          <w:color w:val="1F1F1F"/>
          <w:spacing w:val="2"/>
          <w:sz w:val="24"/>
          <w:szCs w:val="24"/>
        </w:rPr>
        <w:t xml:space="preserve"> </w:t>
      </w:r>
      <w:r>
        <w:rPr>
          <w:color w:val="1F1F1F"/>
          <w:sz w:val="24"/>
          <w:szCs w:val="24"/>
        </w:rPr>
        <w:t>metadados;</w:t>
      </w:r>
    </w:p>
    <w:p>
      <w:pPr>
        <w:pStyle w:val="48"/>
        <w:numPr>
          <w:ilvl w:val="3"/>
          <w:numId w:val="11"/>
        </w:numPr>
        <w:tabs>
          <w:tab w:val="left" w:pos="0"/>
        </w:tabs>
        <w:spacing w:before="1" w:after="0" w:line="264" w:lineRule="auto"/>
        <w:ind w:left="0" w:leftChars="0" w:right="68" w:rightChars="34" w:firstLine="0" w:firstLineChars="0"/>
        <w:jc w:val="both"/>
        <w:rPr>
          <w:sz w:val="24"/>
          <w:szCs w:val="24"/>
        </w:rPr>
      </w:pPr>
      <w:r>
        <w:rPr>
          <w:color w:val="1F1F1F"/>
          <w:sz w:val="24"/>
          <w:szCs w:val="24"/>
        </w:rPr>
        <w:t>Carregar</w:t>
      </w:r>
      <w:r>
        <w:rPr>
          <w:color w:val="1F1F1F"/>
          <w:spacing w:val="-4"/>
          <w:sz w:val="24"/>
          <w:szCs w:val="24"/>
        </w:rPr>
        <w:t xml:space="preserve"> </w:t>
      </w:r>
      <w:r>
        <w:rPr>
          <w:color w:val="1F1F1F"/>
          <w:sz w:val="24"/>
          <w:szCs w:val="24"/>
        </w:rPr>
        <w:t>de</w:t>
      </w:r>
      <w:r>
        <w:rPr>
          <w:color w:val="1F1F1F"/>
          <w:spacing w:val="-3"/>
          <w:sz w:val="24"/>
          <w:szCs w:val="24"/>
        </w:rPr>
        <w:t xml:space="preserve"> </w:t>
      </w:r>
      <w:r>
        <w:rPr>
          <w:color w:val="1F1F1F"/>
          <w:sz w:val="24"/>
          <w:szCs w:val="24"/>
        </w:rPr>
        <w:t>forma</w:t>
      </w:r>
      <w:r>
        <w:rPr>
          <w:color w:val="1F1F1F"/>
          <w:spacing w:val="-4"/>
          <w:sz w:val="24"/>
          <w:szCs w:val="24"/>
        </w:rPr>
        <w:t xml:space="preserve"> </w:t>
      </w:r>
      <w:r>
        <w:rPr>
          <w:color w:val="1F1F1F"/>
          <w:sz w:val="24"/>
          <w:szCs w:val="24"/>
        </w:rPr>
        <w:t>automática</w:t>
      </w:r>
      <w:r>
        <w:rPr>
          <w:color w:val="1F1F1F"/>
          <w:spacing w:val="-5"/>
          <w:sz w:val="24"/>
          <w:szCs w:val="24"/>
        </w:rPr>
        <w:t xml:space="preserve"> </w:t>
      </w:r>
      <w:r>
        <w:rPr>
          <w:color w:val="1F1F1F"/>
          <w:sz w:val="24"/>
          <w:szCs w:val="24"/>
        </w:rPr>
        <w:t>todas</w:t>
      </w:r>
      <w:r>
        <w:rPr>
          <w:color w:val="1F1F1F"/>
          <w:spacing w:val="-1"/>
          <w:sz w:val="24"/>
          <w:szCs w:val="24"/>
        </w:rPr>
        <w:t xml:space="preserve"> </w:t>
      </w:r>
      <w:r>
        <w:rPr>
          <w:color w:val="1F1F1F"/>
          <w:sz w:val="24"/>
          <w:szCs w:val="24"/>
        </w:rPr>
        <w:t>as</w:t>
      </w:r>
      <w:r>
        <w:rPr>
          <w:color w:val="1F1F1F"/>
          <w:spacing w:val="-4"/>
          <w:sz w:val="24"/>
          <w:szCs w:val="24"/>
        </w:rPr>
        <w:t xml:space="preserve"> </w:t>
      </w:r>
      <w:r>
        <w:rPr>
          <w:color w:val="1F1F1F"/>
          <w:sz w:val="24"/>
          <w:szCs w:val="24"/>
        </w:rPr>
        <w:t>filiais,</w:t>
      </w:r>
      <w:r>
        <w:rPr>
          <w:color w:val="1F1F1F"/>
          <w:spacing w:val="-3"/>
          <w:sz w:val="24"/>
          <w:szCs w:val="24"/>
        </w:rPr>
        <w:t xml:space="preserve"> </w:t>
      </w:r>
      <w:r>
        <w:rPr>
          <w:color w:val="1F1F1F"/>
          <w:sz w:val="24"/>
          <w:szCs w:val="24"/>
        </w:rPr>
        <w:t>departamentos,</w:t>
      </w:r>
      <w:r>
        <w:rPr>
          <w:color w:val="1F1F1F"/>
          <w:spacing w:val="-3"/>
          <w:sz w:val="24"/>
          <w:szCs w:val="24"/>
        </w:rPr>
        <w:t xml:space="preserve"> </w:t>
      </w:r>
      <w:r>
        <w:rPr>
          <w:color w:val="1F1F1F"/>
          <w:sz w:val="24"/>
          <w:szCs w:val="24"/>
        </w:rPr>
        <w:t>tipos,</w:t>
      </w:r>
      <w:r>
        <w:rPr>
          <w:color w:val="1F1F1F"/>
          <w:spacing w:val="-64"/>
          <w:sz w:val="24"/>
          <w:szCs w:val="24"/>
        </w:rPr>
        <w:t xml:space="preserve"> </w:t>
      </w:r>
      <w:r>
        <w:rPr>
          <w:color w:val="1F1F1F"/>
          <w:sz w:val="24"/>
          <w:szCs w:val="24"/>
        </w:rPr>
        <w:t>subtipos</w:t>
      </w:r>
      <w:r>
        <w:rPr>
          <w:color w:val="1F1F1F"/>
          <w:spacing w:val="-3"/>
          <w:sz w:val="24"/>
          <w:szCs w:val="24"/>
        </w:rPr>
        <w:t xml:space="preserve"> </w:t>
      </w:r>
      <w:r>
        <w:rPr>
          <w:color w:val="1F1F1F"/>
          <w:sz w:val="24"/>
          <w:szCs w:val="24"/>
        </w:rPr>
        <w:t>e</w:t>
      </w:r>
      <w:r>
        <w:rPr>
          <w:color w:val="1F1F1F"/>
          <w:spacing w:val="-2"/>
          <w:sz w:val="24"/>
          <w:szCs w:val="24"/>
        </w:rPr>
        <w:t xml:space="preserve"> </w:t>
      </w:r>
      <w:r>
        <w:rPr>
          <w:color w:val="1F1F1F"/>
          <w:sz w:val="24"/>
          <w:szCs w:val="24"/>
        </w:rPr>
        <w:t>campos</w:t>
      </w:r>
      <w:r>
        <w:rPr>
          <w:color w:val="1F1F1F"/>
          <w:spacing w:val="-3"/>
          <w:sz w:val="24"/>
          <w:szCs w:val="24"/>
        </w:rPr>
        <w:t xml:space="preserve"> </w:t>
      </w:r>
      <w:r>
        <w:rPr>
          <w:color w:val="1F1F1F"/>
          <w:sz w:val="24"/>
          <w:szCs w:val="24"/>
        </w:rPr>
        <w:t>customizados</w:t>
      </w:r>
      <w:r>
        <w:rPr>
          <w:color w:val="1F1F1F"/>
          <w:spacing w:val="-3"/>
          <w:sz w:val="24"/>
          <w:szCs w:val="24"/>
        </w:rPr>
        <w:t xml:space="preserve"> </w:t>
      </w:r>
      <w:r>
        <w:rPr>
          <w:color w:val="1F1F1F"/>
          <w:sz w:val="24"/>
          <w:szCs w:val="24"/>
        </w:rPr>
        <w:t>parametrizados</w:t>
      </w:r>
      <w:r>
        <w:rPr>
          <w:color w:val="1F1F1F"/>
          <w:spacing w:val="-1"/>
          <w:sz w:val="24"/>
          <w:szCs w:val="24"/>
        </w:rPr>
        <w:t xml:space="preserve"> </w:t>
      </w:r>
      <w:r>
        <w:rPr>
          <w:color w:val="1F1F1F"/>
          <w:sz w:val="24"/>
          <w:szCs w:val="24"/>
        </w:rPr>
        <w:t>no</w:t>
      </w:r>
      <w:r>
        <w:rPr>
          <w:color w:val="1F1F1F"/>
          <w:spacing w:val="-2"/>
          <w:sz w:val="24"/>
          <w:szCs w:val="24"/>
        </w:rPr>
        <w:t xml:space="preserve"> </w:t>
      </w:r>
      <w:r>
        <w:rPr>
          <w:color w:val="1F1F1F"/>
          <w:sz w:val="24"/>
          <w:szCs w:val="24"/>
        </w:rPr>
        <w:t>Módulo</w:t>
      </w:r>
      <w:r>
        <w:rPr>
          <w:color w:val="1F1F1F"/>
          <w:spacing w:val="-2"/>
          <w:sz w:val="24"/>
          <w:szCs w:val="24"/>
        </w:rPr>
        <w:t xml:space="preserve"> </w:t>
      </w:r>
      <w:r>
        <w:rPr>
          <w:color w:val="1F1F1F"/>
          <w:sz w:val="24"/>
          <w:szCs w:val="24"/>
        </w:rPr>
        <w:t>GED;</w:t>
      </w:r>
    </w:p>
    <w:p>
      <w:pPr>
        <w:pStyle w:val="48"/>
        <w:numPr>
          <w:ilvl w:val="3"/>
          <w:numId w:val="11"/>
        </w:numPr>
        <w:tabs>
          <w:tab w:val="left" w:pos="0"/>
        </w:tabs>
        <w:spacing w:before="0" w:after="0" w:line="222" w:lineRule="exact"/>
        <w:ind w:left="0" w:leftChars="0" w:right="68" w:rightChars="34" w:firstLine="0" w:firstLineChars="0"/>
        <w:jc w:val="both"/>
        <w:rPr>
          <w:sz w:val="24"/>
          <w:szCs w:val="24"/>
        </w:rPr>
      </w:pPr>
      <w:r>
        <w:rPr>
          <w:color w:val="1F1F1F"/>
          <w:sz w:val="24"/>
          <w:szCs w:val="24"/>
        </w:rPr>
        <w:t>Configurar</w:t>
      </w:r>
      <w:r>
        <w:rPr>
          <w:color w:val="1F1F1F"/>
          <w:spacing w:val="-3"/>
          <w:sz w:val="24"/>
          <w:szCs w:val="24"/>
        </w:rPr>
        <w:t xml:space="preserve"> </w:t>
      </w:r>
      <w:r>
        <w:rPr>
          <w:color w:val="1F1F1F"/>
          <w:sz w:val="24"/>
          <w:szCs w:val="24"/>
        </w:rPr>
        <w:t>a</w:t>
      </w:r>
      <w:r>
        <w:rPr>
          <w:color w:val="1F1F1F"/>
          <w:spacing w:val="-3"/>
          <w:sz w:val="24"/>
          <w:szCs w:val="24"/>
        </w:rPr>
        <w:t xml:space="preserve"> </w:t>
      </w:r>
      <w:r>
        <w:rPr>
          <w:color w:val="1F1F1F"/>
          <w:sz w:val="24"/>
          <w:szCs w:val="24"/>
        </w:rPr>
        <w:t>qualidade</w:t>
      </w:r>
      <w:r>
        <w:rPr>
          <w:color w:val="1F1F1F"/>
          <w:spacing w:val="-2"/>
          <w:sz w:val="24"/>
          <w:szCs w:val="24"/>
        </w:rPr>
        <w:t xml:space="preserve"> </w:t>
      </w:r>
      <w:r>
        <w:rPr>
          <w:color w:val="1F1F1F"/>
          <w:sz w:val="24"/>
          <w:szCs w:val="24"/>
        </w:rPr>
        <w:t>do</w:t>
      </w:r>
      <w:r>
        <w:rPr>
          <w:color w:val="1F1F1F"/>
          <w:spacing w:val="-3"/>
          <w:sz w:val="24"/>
          <w:szCs w:val="24"/>
        </w:rPr>
        <w:t xml:space="preserve"> </w:t>
      </w:r>
      <w:r>
        <w:rPr>
          <w:color w:val="1F1F1F"/>
          <w:sz w:val="24"/>
          <w:szCs w:val="24"/>
        </w:rPr>
        <w:t>documento a</w:t>
      </w:r>
      <w:r>
        <w:rPr>
          <w:color w:val="1F1F1F"/>
          <w:spacing w:val="-4"/>
          <w:sz w:val="24"/>
          <w:szCs w:val="24"/>
        </w:rPr>
        <w:t xml:space="preserve"> </w:t>
      </w:r>
      <w:r>
        <w:rPr>
          <w:color w:val="1F1F1F"/>
          <w:sz w:val="24"/>
          <w:szCs w:val="24"/>
        </w:rPr>
        <w:t>ser</w:t>
      </w:r>
      <w:r>
        <w:rPr>
          <w:color w:val="1F1F1F"/>
          <w:spacing w:val="-2"/>
          <w:sz w:val="24"/>
          <w:szCs w:val="24"/>
        </w:rPr>
        <w:t xml:space="preserve"> </w:t>
      </w:r>
      <w:r>
        <w:rPr>
          <w:color w:val="1F1F1F"/>
          <w:sz w:val="24"/>
          <w:szCs w:val="24"/>
        </w:rPr>
        <w:t>gerado</w:t>
      </w:r>
      <w:r>
        <w:rPr>
          <w:color w:val="1F1F1F"/>
          <w:spacing w:val="-3"/>
          <w:sz w:val="24"/>
          <w:szCs w:val="24"/>
        </w:rPr>
        <w:t xml:space="preserve"> </w:t>
      </w:r>
      <w:r>
        <w:rPr>
          <w:color w:val="1F1F1F"/>
          <w:sz w:val="24"/>
          <w:szCs w:val="24"/>
        </w:rPr>
        <w:t>na</w:t>
      </w:r>
      <w:r>
        <w:rPr>
          <w:color w:val="1F1F1F"/>
          <w:spacing w:val="-4"/>
          <w:sz w:val="24"/>
          <w:szCs w:val="24"/>
        </w:rPr>
        <w:t xml:space="preserve"> </w:t>
      </w:r>
      <w:r>
        <w:rPr>
          <w:color w:val="1F1F1F"/>
          <w:sz w:val="24"/>
          <w:szCs w:val="24"/>
        </w:rPr>
        <w:t>digitalização;</w:t>
      </w:r>
    </w:p>
    <w:p>
      <w:pPr>
        <w:pStyle w:val="48"/>
        <w:numPr>
          <w:ilvl w:val="3"/>
          <w:numId w:val="11"/>
        </w:numPr>
        <w:tabs>
          <w:tab w:val="left" w:pos="0"/>
        </w:tabs>
        <w:spacing w:before="29" w:after="0" w:line="264" w:lineRule="auto"/>
        <w:ind w:left="0" w:leftChars="0" w:right="68" w:rightChars="34" w:firstLine="0" w:firstLineChars="0"/>
        <w:jc w:val="both"/>
        <w:rPr>
          <w:sz w:val="24"/>
          <w:szCs w:val="24"/>
        </w:rPr>
      </w:pPr>
      <w:r>
        <w:rPr>
          <w:color w:val="1F1F1F"/>
          <w:sz w:val="24"/>
          <w:szCs w:val="24"/>
        </w:rPr>
        <w:t>A seleção do driver Twain do scanner que estiver conectado na</w:t>
      </w:r>
      <w:r>
        <w:rPr>
          <w:color w:val="1F1F1F"/>
          <w:spacing w:val="-64"/>
          <w:sz w:val="24"/>
          <w:szCs w:val="24"/>
        </w:rPr>
        <w:t xml:space="preserve"> </w:t>
      </w:r>
      <w:r>
        <w:rPr>
          <w:color w:val="1F1F1F"/>
          <w:sz w:val="24"/>
          <w:szCs w:val="24"/>
        </w:rPr>
        <w:t>máquina</w:t>
      </w:r>
      <w:r>
        <w:rPr>
          <w:color w:val="1F1F1F"/>
          <w:spacing w:val="-3"/>
          <w:sz w:val="24"/>
          <w:szCs w:val="24"/>
        </w:rPr>
        <w:t xml:space="preserve"> </w:t>
      </w:r>
      <w:r>
        <w:rPr>
          <w:color w:val="1F1F1F"/>
          <w:sz w:val="24"/>
          <w:szCs w:val="24"/>
        </w:rPr>
        <w:t>no momento.</w:t>
      </w:r>
    </w:p>
    <w:p>
      <w:pPr>
        <w:pStyle w:val="48"/>
        <w:numPr>
          <w:ilvl w:val="3"/>
          <w:numId w:val="11"/>
        </w:numPr>
        <w:tabs>
          <w:tab w:val="left" w:pos="0"/>
        </w:tabs>
        <w:spacing w:before="62" w:after="0" w:line="240" w:lineRule="auto"/>
        <w:ind w:left="0" w:leftChars="0" w:right="68" w:rightChars="34" w:firstLine="0" w:firstLineChars="0"/>
        <w:jc w:val="both"/>
        <w:rPr>
          <w:sz w:val="24"/>
          <w:szCs w:val="24"/>
        </w:rPr>
      </w:pPr>
      <w:r>
        <w:rPr>
          <w:color w:val="1F1F1F"/>
          <w:sz w:val="24"/>
          <w:szCs w:val="24"/>
        </w:rPr>
        <w:t>Definição</w:t>
      </w:r>
      <w:r>
        <w:rPr>
          <w:color w:val="1F1F1F"/>
          <w:spacing w:val="-3"/>
          <w:sz w:val="24"/>
          <w:szCs w:val="24"/>
        </w:rPr>
        <w:t xml:space="preserve"> </w:t>
      </w:r>
      <w:r>
        <w:rPr>
          <w:color w:val="1F1F1F"/>
          <w:sz w:val="24"/>
          <w:szCs w:val="24"/>
        </w:rPr>
        <w:t>e inserção</w:t>
      </w:r>
      <w:r>
        <w:rPr>
          <w:color w:val="1F1F1F"/>
          <w:spacing w:val="-3"/>
          <w:sz w:val="24"/>
          <w:szCs w:val="24"/>
        </w:rPr>
        <w:t xml:space="preserve"> </w:t>
      </w:r>
      <w:r>
        <w:rPr>
          <w:color w:val="1F1F1F"/>
          <w:sz w:val="24"/>
          <w:szCs w:val="24"/>
        </w:rPr>
        <w:t>de</w:t>
      </w:r>
      <w:r>
        <w:rPr>
          <w:color w:val="1F1F1F"/>
          <w:spacing w:val="-1"/>
          <w:sz w:val="24"/>
          <w:szCs w:val="24"/>
        </w:rPr>
        <w:t xml:space="preserve"> </w:t>
      </w:r>
      <w:r>
        <w:rPr>
          <w:color w:val="1F1F1F"/>
          <w:sz w:val="24"/>
          <w:szCs w:val="24"/>
        </w:rPr>
        <w:t>metadados</w:t>
      </w:r>
      <w:r>
        <w:rPr>
          <w:color w:val="1F1F1F"/>
          <w:spacing w:val="-4"/>
          <w:sz w:val="24"/>
          <w:szCs w:val="24"/>
        </w:rPr>
        <w:t xml:space="preserve"> </w:t>
      </w:r>
      <w:r>
        <w:rPr>
          <w:color w:val="1F1F1F"/>
          <w:sz w:val="24"/>
          <w:szCs w:val="24"/>
        </w:rPr>
        <w:t>(dados</w:t>
      </w:r>
      <w:r>
        <w:rPr>
          <w:color w:val="1F1F1F"/>
          <w:spacing w:val="-3"/>
          <w:sz w:val="24"/>
          <w:szCs w:val="24"/>
        </w:rPr>
        <w:t xml:space="preserve"> </w:t>
      </w:r>
      <w:r>
        <w:rPr>
          <w:color w:val="1F1F1F"/>
          <w:sz w:val="24"/>
          <w:szCs w:val="24"/>
        </w:rPr>
        <w:t>de indexação) dos</w:t>
      </w:r>
      <w:r>
        <w:rPr>
          <w:color w:val="1F1F1F"/>
          <w:spacing w:val="-6"/>
          <w:sz w:val="24"/>
          <w:szCs w:val="24"/>
        </w:rPr>
        <w:t xml:space="preserve"> </w:t>
      </w:r>
      <w:r>
        <w:rPr>
          <w:color w:val="1F1F1F"/>
          <w:sz w:val="24"/>
          <w:szCs w:val="24"/>
        </w:rPr>
        <w:t>documentos;</w:t>
      </w:r>
    </w:p>
    <w:p>
      <w:pPr>
        <w:pStyle w:val="48"/>
        <w:numPr>
          <w:ilvl w:val="3"/>
          <w:numId w:val="11"/>
        </w:numPr>
        <w:tabs>
          <w:tab w:val="left" w:pos="0"/>
        </w:tabs>
        <w:spacing w:before="20" w:after="0" w:line="240" w:lineRule="auto"/>
        <w:ind w:left="0" w:leftChars="0" w:right="68" w:rightChars="34" w:firstLine="0" w:firstLineChars="0"/>
        <w:jc w:val="both"/>
        <w:rPr>
          <w:sz w:val="24"/>
          <w:szCs w:val="24"/>
        </w:rPr>
      </w:pPr>
      <w:r>
        <w:rPr>
          <w:color w:val="1F1F1F"/>
          <w:sz w:val="24"/>
          <w:szCs w:val="24"/>
        </w:rPr>
        <w:t>Digitalizar</w:t>
      </w:r>
      <w:r>
        <w:rPr>
          <w:color w:val="1F1F1F"/>
          <w:spacing w:val="-5"/>
          <w:sz w:val="24"/>
          <w:szCs w:val="24"/>
        </w:rPr>
        <w:t xml:space="preserve"> </w:t>
      </w:r>
      <w:r>
        <w:rPr>
          <w:color w:val="1F1F1F"/>
          <w:sz w:val="24"/>
          <w:szCs w:val="24"/>
        </w:rPr>
        <w:t>documentos</w:t>
      </w:r>
      <w:r>
        <w:rPr>
          <w:rFonts w:hint="default"/>
          <w:color w:val="1F1F1F"/>
          <w:sz w:val="24"/>
          <w:szCs w:val="24"/>
          <w:lang w:val="pt-BR"/>
        </w:rPr>
        <w:t>;</w:t>
      </w:r>
    </w:p>
    <w:p>
      <w:pPr>
        <w:pStyle w:val="48"/>
        <w:numPr>
          <w:ilvl w:val="3"/>
          <w:numId w:val="11"/>
        </w:numPr>
        <w:tabs>
          <w:tab w:val="left" w:pos="0"/>
        </w:tabs>
        <w:spacing w:before="22" w:after="0" w:line="240" w:lineRule="auto"/>
        <w:ind w:left="0" w:leftChars="0" w:right="68" w:rightChars="34" w:firstLine="0" w:firstLineChars="0"/>
        <w:jc w:val="both"/>
        <w:rPr>
          <w:sz w:val="24"/>
          <w:szCs w:val="24"/>
        </w:rPr>
      </w:pPr>
      <w:r>
        <w:rPr>
          <w:color w:val="1F1F1F"/>
          <w:sz w:val="24"/>
          <w:szCs w:val="24"/>
        </w:rPr>
        <w:t>Visualizar</w:t>
      </w:r>
      <w:r>
        <w:rPr>
          <w:color w:val="1F1F1F"/>
          <w:spacing w:val="-1"/>
          <w:sz w:val="24"/>
          <w:szCs w:val="24"/>
        </w:rPr>
        <w:t xml:space="preserve"> </w:t>
      </w:r>
      <w:r>
        <w:rPr>
          <w:color w:val="1F1F1F"/>
          <w:sz w:val="24"/>
          <w:szCs w:val="24"/>
        </w:rPr>
        <w:t>as</w:t>
      </w:r>
      <w:r>
        <w:rPr>
          <w:color w:val="1F1F1F"/>
          <w:spacing w:val="-5"/>
          <w:sz w:val="24"/>
          <w:szCs w:val="24"/>
        </w:rPr>
        <w:t xml:space="preserve"> </w:t>
      </w:r>
      <w:r>
        <w:rPr>
          <w:color w:val="1F1F1F"/>
          <w:sz w:val="24"/>
          <w:szCs w:val="24"/>
        </w:rPr>
        <w:t>páginas</w:t>
      </w:r>
      <w:r>
        <w:rPr>
          <w:color w:val="1F1F1F"/>
          <w:spacing w:val="-1"/>
          <w:sz w:val="24"/>
          <w:szCs w:val="24"/>
        </w:rPr>
        <w:t xml:space="preserve"> </w:t>
      </w:r>
      <w:r>
        <w:rPr>
          <w:color w:val="1F1F1F"/>
          <w:sz w:val="24"/>
          <w:szCs w:val="24"/>
        </w:rPr>
        <w:t>que</w:t>
      </w:r>
      <w:r>
        <w:rPr>
          <w:color w:val="1F1F1F"/>
          <w:spacing w:val="-3"/>
          <w:sz w:val="24"/>
          <w:szCs w:val="24"/>
        </w:rPr>
        <w:t xml:space="preserve"> </w:t>
      </w:r>
      <w:r>
        <w:rPr>
          <w:color w:val="1F1F1F"/>
          <w:sz w:val="24"/>
          <w:szCs w:val="24"/>
        </w:rPr>
        <w:t>estão</w:t>
      </w:r>
      <w:r>
        <w:rPr>
          <w:color w:val="1F1F1F"/>
          <w:spacing w:val="-3"/>
          <w:sz w:val="24"/>
          <w:szCs w:val="24"/>
        </w:rPr>
        <w:t xml:space="preserve"> </w:t>
      </w:r>
      <w:r>
        <w:rPr>
          <w:color w:val="1F1F1F"/>
          <w:sz w:val="24"/>
          <w:szCs w:val="24"/>
        </w:rPr>
        <w:t>sendo</w:t>
      </w:r>
      <w:r>
        <w:rPr>
          <w:color w:val="1F1F1F"/>
          <w:spacing w:val="-6"/>
          <w:sz w:val="24"/>
          <w:szCs w:val="24"/>
        </w:rPr>
        <w:t xml:space="preserve"> </w:t>
      </w:r>
      <w:r>
        <w:rPr>
          <w:color w:val="1F1F1F"/>
          <w:sz w:val="24"/>
          <w:szCs w:val="24"/>
        </w:rPr>
        <w:t>digitalizadas;</w:t>
      </w:r>
    </w:p>
    <w:p>
      <w:pPr>
        <w:pStyle w:val="48"/>
        <w:numPr>
          <w:ilvl w:val="3"/>
          <w:numId w:val="11"/>
        </w:numPr>
        <w:tabs>
          <w:tab w:val="left" w:pos="0"/>
        </w:tabs>
        <w:spacing w:before="23" w:after="0" w:line="240" w:lineRule="auto"/>
        <w:ind w:left="0" w:leftChars="0" w:right="68" w:rightChars="34" w:firstLine="0" w:firstLineChars="0"/>
        <w:jc w:val="both"/>
        <w:rPr>
          <w:sz w:val="24"/>
          <w:szCs w:val="24"/>
        </w:rPr>
      </w:pPr>
      <w:r>
        <w:rPr>
          <w:color w:val="1F1F1F"/>
          <w:sz w:val="24"/>
          <w:szCs w:val="24"/>
        </w:rPr>
        <w:t>Excluir</w:t>
      </w:r>
      <w:r>
        <w:rPr>
          <w:color w:val="1F1F1F"/>
          <w:spacing w:val="-6"/>
          <w:sz w:val="24"/>
          <w:szCs w:val="24"/>
        </w:rPr>
        <w:t xml:space="preserve"> </w:t>
      </w:r>
      <w:r>
        <w:rPr>
          <w:color w:val="1F1F1F"/>
          <w:sz w:val="24"/>
          <w:szCs w:val="24"/>
        </w:rPr>
        <w:t>páginas digitalizadas;</w:t>
      </w:r>
    </w:p>
    <w:p>
      <w:pPr>
        <w:pStyle w:val="48"/>
        <w:numPr>
          <w:ilvl w:val="3"/>
          <w:numId w:val="11"/>
        </w:numPr>
        <w:tabs>
          <w:tab w:val="left" w:pos="0"/>
        </w:tabs>
        <w:spacing w:before="20" w:after="0" w:line="240" w:lineRule="auto"/>
        <w:ind w:left="0" w:leftChars="0" w:right="68" w:rightChars="34" w:firstLine="0" w:firstLineChars="0"/>
        <w:jc w:val="both"/>
        <w:rPr>
          <w:sz w:val="24"/>
          <w:szCs w:val="24"/>
        </w:rPr>
      </w:pPr>
      <w:r>
        <w:rPr>
          <w:color w:val="1F1F1F"/>
          <w:sz w:val="24"/>
          <w:szCs w:val="24"/>
        </w:rPr>
        <w:t>Rotacionar</w:t>
      </w:r>
      <w:r>
        <w:rPr>
          <w:color w:val="1F1F1F"/>
          <w:spacing w:val="-7"/>
          <w:sz w:val="24"/>
          <w:szCs w:val="24"/>
        </w:rPr>
        <w:t xml:space="preserve"> </w:t>
      </w:r>
      <w:r>
        <w:rPr>
          <w:color w:val="1F1F1F"/>
          <w:sz w:val="24"/>
          <w:szCs w:val="24"/>
        </w:rPr>
        <w:t>páginas</w:t>
      </w:r>
      <w:r>
        <w:rPr>
          <w:color w:val="1F1F1F"/>
          <w:spacing w:val="-2"/>
          <w:sz w:val="24"/>
          <w:szCs w:val="24"/>
        </w:rPr>
        <w:t xml:space="preserve"> </w:t>
      </w:r>
      <w:r>
        <w:rPr>
          <w:color w:val="1F1F1F"/>
          <w:sz w:val="24"/>
          <w:szCs w:val="24"/>
        </w:rPr>
        <w:t>digitalizadas;</w:t>
      </w:r>
    </w:p>
    <w:p>
      <w:pPr>
        <w:pStyle w:val="48"/>
        <w:numPr>
          <w:ilvl w:val="3"/>
          <w:numId w:val="11"/>
        </w:numPr>
        <w:tabs>
          <w:tab w:val="left" w:pos="200"/>
        </w:tabs>
        <w:spacing w:before="24" w:after="0" w:line="261" w:lineRule="auto"/>
        <w:ind w:left="0" w:leftChars="0" w:right="68" w:rightChars="34" w:firstLine="0" w:firstLineChars="0"/>
        <w:jc w:val="both"/>
        <w:rPr>
          <w:sz w:val="24"/>
          <w:szCs w:val="24"/>
        </w:rPr>
      </w:pPr>
      <w:r>
        <w:rPr>
          <w:color w:val="1F1F1F"/>
          <w:sz w:val="24"/>
          <w:szCs w:val="24"/>
        </w:rPr>
        <w:t>Redigitalizar páginas que ficaram ilegíveis, possibilitando inserção das</w:t>
      </w:r>
      <w:r>
        <w:rPr>
          <w:rFonts w:hint="default"/>
          <w:color w:val="1F1F1F"/>
          <w:sz w:val="24"/>
          <w:szCs w:val="24"/>
          <w:lang w:val="pt-BR"/>
        </w:rPr>
        <w:t xml:space="preserve"> </w:t>
      </w:r>
      <w:r>
        <w:rPr>
          <w:color w:val="1F1F1F"/>
          <w:spacing w:val="-65"/>
          <w:sz w:val="24"/>
          <w:szCs w:val="24"/>
        </w:rPr>
        <w:t xml:space="preserve"> </w:t>
      </w:r>
      <w:r>
        <w:rPr>
          <w:color w:val="1F1F1F"/>
          <w:sz w:val="24"/>
          <w:szCs w:val="24"/>
        </w:rPr>
        <w:t>mesmas</w:t>
      </w:r>
      <w:r>
        <w:rPr>
          <w:color w:val="1F1F1F"/>
          <w:spacing w:val="-2"/>
          <w:sz w:val="24"/>
          <w:szCs w:val="24"/>
        </w:rPr>
        <w:t xml:space="preserve"> </w:t>
      </w:r>
      <w:r>
        <w:rPr>
          <w:color w:val="1F1F1F"/>
          <w:sz w:val="24"/>
          <w:szCs w:val="24"/>
        </w:rPr>
        <w:t>na</w:t>
      </w:r>
      <w:r>
        <w:rPr>
          <w:color w:val="1F1F1F"/>
          <w:spacing w:val="-3"/>
          <w:sz w:val="24"/>
          <w:szCs w:val="24"/>
        </w:rPr>
        <w:t xml:space="preserve"> </w:t>
      </w:r>
      <w:r>
        <w:rPr>
          <w:color w:val="1F1F1F"/>
          <w:sz w:val="24"/>
          <w:szCs w:val="24"/>
        </w:rPr>
        <w:t>tela;</w:t>
      </w:r>
    </w:p>
    <w:p>
      <w:pPr>
        <w:pStyle w:val="48"/>
        <w:numPr>
          <w:ilvl w:val="3"/>
          <w:numId w:val="11"/>
        </w:numPr>
        <w:tabs>
          <w:tab w:val="left" w:pos="200"/>
        </w:tabs>
        <w:spacing w:before="4" w:after="0" w:line="240" w:lineRule="auto"/>
        <w:ind w:left="0" w:leftChars="0" w:right="68" w:rightChars="34" w:firstLine="0" w:firstLineChars="0"/>
        <w:jc w:val="both"/>
        <w:rPr>
          <w:sz w:val="24"/>
          <w:szCs w:val="24"/>
        </w:rPr>
      </w:pPr>
      <w:r>
        <w:rPr>
          <w:color w:val="1F1F1F"/>
          <w:sz w:val="24"/>
          <w:szCs w:val="24"/>
        </w:rPr>
        <w:t>Multipaginar</w:t>
      </w:r>
      <w:r>
        <w:rPr>
          <w:color w:val="1F1F1F"/>
          <w:spacing w:val="-3"/>
          <w:sz w:val="24"/>
          <w:szCs w:val="24"/>
        </w:rPr>
        <w:t xml:space="preserve"> </w:t>
      </w:r>
      <w:r>
        <w:rPr>
          <w:color w:val="1F1F1F"/>
          <w:sz w:val="24"/>
          <w:szCs w:val="24"/>
        </w:rPr>
        <w:t>documentos</w:t>
      </w:r>
      <w:r>
        <w:rPr>
          <w:color w:val="1F1F1F"/>
          <w:spacing w:val="-2"/>
          <w:sz w:val="24"/>
          <w:szCs w:val="24"/>
        </w:rPr>
        <w:t xml:space="preserve"> </w:t>
      </w:r>
      <w:r>
        <w:rPr>
          <w:color w:val="1F1F1F"/>
          <w:sz w:val="24"/>
          <w:szCs w:val="24"/>
        </w:rPr>
        <w:t>digitalizados</w:t>
      </w:r>
      <w:r>
        <w:rPr>
          <w:color w:val="1F1F1F"/>
          <w:spacing w:val="-4"/>
          <w:sz w:val="24"/>
          <w:szCs w:val="24"/>
        </w:rPr>
        <w:t xml:space="preserve"> </w:t>
      </w:r>
      <w:r>
        <w:rPr>
          <w:color w:val="1F1F1F"/>
          <w:sz w:val="24"/>
          <w:szCs w:val="24"/>
        </w:rPr>
        <w:t>e</w:t>
      </w:r>
      <w:r>
        <w:rPr>
          <w:color w:val="1F1F1F"/>
          <w:spacing w:val="-3"/>
          <w:sz w:val="24"/>
          <w:szCs w:val="24"/>
        </w:rPr>
        <w:t xml:space="preserve"> </w:t>
      </w:r>
      <w:r>
        <w:rPr>
          <w:color w:val="1F1F1F"/>
          <w:sz w:val="24"/>
          <w:szCs w:val="24"/>
        </w:rPr>
        <w:t>gerar</w:t>
      </w:r>
      <w:r>
        <w:rPr>
          <w:color w:val="1F1F1F"/>
          <w:spacing w:val="-2"/>
          <w:sz w:val="24"/>
          <w:szCs w:val="24"/>
        </w:rPr>
        <w:t xml:space="preserve"> </w:t>
      </w:r>
      <w:r>
        <w:rPr>
          <w:color w:val="1F1F1F"/>
          <w:sz w:val="24"/>
          <w:szCs w:val="24"/>
        </w:rPr>
        <w:t>arquivos PDF;</w:t>
      </w:r>
    </w:p>
    <w:p>
      <w:pPr>
        <w:pStyle w:val="48"/>
        <w:numPr>
          <w:ilvl w:val="3"/>
          <w:numId w:val="11"/>
        </w:numPr>
        <w:tabs>
          <w:tab w:val="left" w:pos="200"/>
        </w:tabs>
        <w:spacing w:before="20" w:after="0" w:line="261" w:lineRule="auto"/>
        <w:ind w:left="0" w:leftChars="0" w:right="68" w:rightChars="34" w:firstLine="0" w:firstLineChars="0"/>
        <w:jc w:val="both"/>
        <w:rPr>
          <w:sz w:val="24"/>
          <w:szCs w:val="24"/>
        </w:rPr>
      </w:pPr>
      <w:r>
        <w:rPr>
          <w:color w:val="1F1F1F"/>
          <w:sz w:val="24"/>
          <w:szCs w:val="24"/>
        </w:rPr>
        <w:t>Envia</w:t>
      </w:r>
      <w:r>
        <w:rPr>
          <w:color w:val="1F1F1F"/>
          <w:spacing w:val="-5"/>
          <w:sz w:val="24"/>
          <w:szCs w:val="24"/>
        </w:rPr>
        <w:t xml:space="preserve"> </w:t>
      </w:r>
      <w:r>
        <w:rPr>
          <w:color w:val="1F1F1F"/>
          <w:sz w:val="24"/>
          <w:szCs w:val="24"/>
        </w:rPr>
        <w:t>documentos</w:t>
      </w:r>
      <w:r>
        <w:rPr>
          <w:color w:val="1F1F1F"/>
          <w:spacing w:val="-3"/>
          <w:sz w:val="24"/>
          <w:szCs w:val="24"/>
        </w:rPr>
        <w:t xml:space="preserve"> </w:t>
      </w:r>
      <w:r>
        <w:rPr>
          <w:color w:val="1F1F1F"/>
          <w:sz w:val="24"/>
          <w:szCs w:val="24"/>
        </w:rPr>
        <w:t>digitalizados</w:t>
      </w:r>
      <w:r>
        <w:rPr>
          <w:color w:val="1F1F1F"/>
          <w:spacing w:val="-3"/>
          <w:sz w:val="24"/>
          <w:szCs w:val="24"/>
        </w:rPr>
        <w:t xml:space="preserve"> </w:t>
      </w:r>
      <w:r>
        <w:rPr>
          <w:color w:val="1F1F1F"/>
          <w:sz w:val="24"/>
          <w:szCs w:val="24"/>
        </w:rPr>
        <w:t>ou</w:t>
      </w:r>
      <w:r>
        <w:rPr>
          <w:color w:val="1F1F1F"/>
          <w:spacing w:val="-3"/>
          <w:sz w:val="24"/>
          <w:szCs w:val="24"/>
        </w:rPr>
        <w:t xml:space="preserve"> </w:t>
      </w:r>
      <w:r>
        <w:rPr>
          <w:color w:val="1F1F1F"/>
          <w:sz w:val="24"/>
          <w:szCs w:val="24"/>
        </w:rPr>
        <w:t>arquivos</w:t>
      </w:r>
      <w:r>
        <w:rPr>
          <w:color w:val="1F1F1F"/>
          <w:spacing w:val="-3"/>
          <w:sz w:val="24"/>
          <w:szCs w:val="24"/>
        </w:rPr>
        <w:t xml:space="preserve"> </w:t>
      </w:r>
      <w:r>
        <w:rPr>
          <w:color w:val="1F1F1F"/>
          <w:sz w:val="24"/>
          <w:szCs w:val="24"/>
        </w:rPr>
        <w:t>eletrônicos</w:t>
      </w:r>
      <w:r>
        <w:rPr>
          <w:color w:val="1F1F1F"/>
          <w:spacing w:val="-3"/>
          <w:sz w:val="24"/>
          <w:szCs w:val="24"/>
        </w:rPr>
        <w:t xml:space="preserve"> </w:t>
      </w:r>
      <w:r>
        <w:rPr>
          <w:color w:val="1F1F1F"/>
          <w:sz w:val="24"/>
          <w:szCs w:val="24"/>
        </w:rPr>
        <w:t>com</w:t>
      </w:r>
      <w:r>
        <w:rPr>
          <w:color w:val="1F1F1F"/>
          <w:spacing w:val="-3"/>
          <w:sz w:val="24"/>
          <w:szCs w:val="24"/>
        </w:rPr>
        <w:t xml:space="preserve"> </w:t>
      </w:r>
      <w:r>
        <w:rPr>
          <w:color w:val="1F1F1F"/>
          <w:sz w:val="24"/>
          <w:szCs w:val="24"/>
        </w:rPr>
        <w:t>seus</w:t>
      </w:r>
      <w:r>
        <w:rPr>
          <w:color w:val="1F1F1F"/>
          <w:spacing w:val="-64"/>
          <w:sz w:val="24"/>
          <w:szCs w:val="24"/>
        </w:rPr>
        <w:t xml:space="preserve"> </w:t>
      </w:r>
      <w:r>
        <w:rPr>
          <w:color w:val="1F1F1F"/>
          <w:sz w:val="24"/>
          <w:szCs w:val="24"/>
        </w:rPr>
        <w:t>metadados</w:t>
      </w:r>
      <w:r>
        <w:rPr>
          <w:color w:val="1F1F1F"/>
          <w:spacing w:val="1"/>
          <w:sz w:val="24"/>
          <w:szCs w:val="24"/>
        </w:rPr>
        <w:t xml:space="preserve"> </w:t>
      </w:r>
      <w:r>
        <w:rPr>
          <w:color w:val="1F1F1F"/>
          <w:sz w:val="24"/>
          <w:szCs w:val="24"/>
        </w:rPr>
        <w:t>automaticamente</w:t>
      </w:r>
      <w:r>
        <w:rPr>
          <w:color w:val="1F1F1F"/>
          <w:spacing w:val="-2"/>
          <w:sz w:val="24"/>
          <w:szCs w:val="24"/>
        </w:rPr>
        <w:t xml:space="preserve"> </w:t>
      </w:r>
      <w:r>
        <w:rPr>
          <w:color w:val="1F1F1F"/>
          <w:sz w:val="24"/>
          <w:szCs w:val="24"/>
        </w:rPr>
        <w:t>para</w:t>
      </w:r>
      <w:r>
        <w:rPr>
          <w:color w:val="1F1F1F"/>
          <w:spacing w:val="-3"/>
          <w:sz w:val="24"/>
          <w:szCs w:val="24"/>
        </w:rPr>
        <w:t xml:space="preserve"> </w:t>
      </w:r>
      <w:r>
        <w:rPr>
          <w:color w:val="1F1F1F"/>
          <w:sz w:val="24"/>
          <w:szCs w:val="24"/>
        </w:rPr>
        <w:t>o software</w:t>
      </w:r>
      <w:r>
        <w:rPr>
          <w:color w:val="1F1F1F"/>
          <w:spacing w:val="-1"/>
          <w:sz w:val="24"/>
          <w:szCs w:val="24"/>
        </w:rPr>
        <w:t xml:space="preserve"> </w:t>
      </w:r>
      <w:r>
        <w:rPr>
          <w:color w:val="1F1F1F"/>
          <w:sz w:val="24"/>
          <w:szCs w:val="24"/>
        </w:rPr>
        <w:t>GED;</w:t>
      </w:r>
    </w:p>
    <w:p>
      <w:pPr>
        <w:pStyle w:val="48"/>
        <w:numPr>
          <w:ilvl w:val="3"/>
          <w:numId w:val="11"/>
        </w:numPr>
        <w:tabs>
          <w:tab w:val="left" w:pos="200"/>
        </w:tabs>
        <w:spacing w:before="3" w:after="0" w:line="264" w:lineRule="auto"/>
        <w:ind w:left="0" w:leftChars="0" w:right="68" w:rightChars="34" w:firstLine="0" w:firstLineChars="0"/>
        <w:jc w:val="both"/>
        <w:rPr>
          <w:sz w:val="24"/>
          <w:szCs w:val="24"/>
        </w:rPr>
      </w:pPr>
      <w:r>
        <w:rPr>
          <w:color w:val="1F1F1F"/>
          <w:sz w:val="24"/>
          <w:szCs w:val="24"/>
        </w:rPr>
        <w:t>Digitalizar</w:t>
      </w:r>
      <w:r>
        <w:rPr>
          <w:color w:val="1F1F1F"/>
          <w:spacing w:val="-3"/>
          <w:sz w:val="24"/>
          <w:szCs w:val="24"/>
        </w:rPr>
        <w:t xml:space="preserve"> </w:t>
      </w:r>
      <w:r>
        <w:rPr>
          <w:color w:val="1F1F1F"/>
          <w:sz w:val="24"/>
          <w:szCs w:val="24"/>
        </w:rPr>
        <w:t>e</w:t>
      </w:r>
      <w:r>
        <w:rPr>
          <w:color w:val="1F1F1F"/>
          <w:spacing w:val="-3"/>
          <w:sz w:val="24"/>
          <w:szCs w:val="24"/>
        </w:rPr>
        <w:t xml:space="preserve"> </w:t>
      </w:r>
      <w:r>
        <w:rPr>
          <w:color w:val="1F1F1F"/>
          <w:sz w:val="24"/>
          <w:szCs w:val="24"/>
        </w:rPr>
        <w:t>inserir</w:t>
      </w:r>
      <w:r>
        <w:rPr>
          <w:color w:val="1F1F1F"/>
          <w:spacing w:val="-3"/>
          <w:sz w:val="24"/>
          <w:szCs w:val="24"/>
        </w:rPr>
        <w:t xml:space="preserve"> </w:t>
      </w:r>
      <w:r>
        <w:rPr>
          <w:color w:val="1F1F1F"/>
          <w:sz w:val="24"/>
          <w:szCs w:val="24"/>
        </w:rPr>
        <w:t>as</w:t>
      </w:r>
      <w:r>
        <w:rPr>
          <w:color w:val="1F1F1F"/>
          <w:spacing w:val="-4"/>
          <w:sz w:val="24"/>
          <w:szCs w:val="24"/>
        </w:rPr>
        <w:t xml:space="preserve"> </w:t>
      </w:r>
      <w:r>
        <w:rPr>
          <w:color w:val="1F1F1F"/>
          <w:sz w:val="24"/>
          <w:szCs w:val="24"/>
        </w:rPr>
        <w:t>páginas</w:t>
      </w:r>
      <w:r>
        <w:rPr>
          <w:color w:val="1F1F1F"/>
          <w:spacing w:val="-3"/>
          <w:sz w:val="24"/>
          <w:szCs w:val="24"/>
        </w:rPr>
        <w:t xml:space="preserve"> </w:t>
      </w:r>
      <w:r>
        <w:rPr>
          <w:color w:val="1F1F1F"/>
          <w:sz w:val="24"/>
          <w:szCs w:val="24"/>
        </w:rPr>
        <w:t>atuais</w:t>
      </w:r>
      <w:r>
        <w:rPr>
          <w:color w:val="1F1F1F"/>
          <w:spacing w:val="-4"/>
          <w:sz w:val="24"/>
          <w:szCs w:val="24"/>
        </w:rPr>
        <w:t xml:space="preserve"> </w:t>
      </w:r>
      <w:r>
        <w:rPr>
          <w:color w:val="1F1F1F"/>
          <w:sz w:val="24"/>
          <w:szCs w:val="24"/>
        </w:rPr>
        <w:t>em</w:t>
      </w:r>
      <w:r>
        <w:rPr>
          <w:color w:val="1F1F1F"/>
          <w:spacing w:val="-1"/>
          <w:sz w:val="24"/>
          <w:szCs w:val="24"/>
        </w:rPr>
        <w:t xml:space="preserve"> </w:t>
      </w:r>
      <w:r>
        <w:rPr>
          <w:color w:val="1F1F1F"/>
          <w:sz w:val="24"/>
          <w:szCs w:val="24"/>
        </w:rPr>
        <w:t>arquivos</w:t>
      </w:r>
      <w:r>
        <w:rPr>
          <w:color w:val="1F1F1F"/>
          <w:spacing w:val="-4"/>
          <w:sz w:val="24"/>
          <w:szCs w:val="24"/>
        </w:rPr>
        <w:t xml:space="preserve"> </w:t>
      </w:r>
      <w:r>
        <w:rPr>
          <w:color w:val="1F1F1F"/>
          <w:sz w:val="24"/>
          <w:szCs w:val="24"/>
        </w:rPr>
        <w:t>PDF</w:t>
      </w:r>
      <w:r>
        <w:rPr>
          <w:color w:val="1F1F1F"/>
          <w:spacing w:val="-3"/>
          <w:sz w:val="24"/>
          <w:szCs w:val="24"/>
        </w:rPr>
        <w:t xml:space="preserve"> </w:t>
      </w:r>
      <w:r>
        <w:rPr>
          <w:color w:val="1F1F1F"/>
          <w:sz w:val="24"/>
          <w:szCs w:val="24"/>
        </w:rPr>
        <w:t>já</w:t>
      </w:r>
      <w:r>
        <w:rPr>
          <w:color w:val="1F1F1F"/>
          <w:spacing w:val="-5"/>
          <w:sz w:val="24"/>
          <w:szCs w:val="24"/>
        </w:rPr>
        <w:t xml:space="preserve"> </w:t>
      </w:r>
      <w:r>
        <w:rPr>
          <w:color w:val="1F1F1F"/>
          <w:sz w:val="24"/>
          <w:szCs w:val="24"/>
        </w:rPr>
        <w:t>armazenados</w:t>
      </w:r>
      <w:r>
        <w:rPr>
          <w:color w:val="1F1F1F"/>
          <w:spacing w:val="-64"/>
          <w:sz w:val="24"/>
          <w:szCs w:val="24"/>
        </w:rPr>
        <w:t xml:space="preserve"> </w:t>
      </w:r>
      <w:r>
        <w:rPr>
          <w:rFonts w:hint="default"/>
          <w:color w:val="1F1F1F"/>
          <w:spacing w:val="-64"/>
          <w:sz w:val="24"/>
          <w:szCs w:val="24"/>
          <w:lang w:val="pt-BR"/>
        </w:rPr>
        <w:t xml:space="preserve">         </w:t>
      </w:r>
      <w:r>
        <w:rPr>
          <w:color w:val="1F1F1F"/>
          <w:sz w:val="24"/>
          <w:szCs w:val="24"/>
        </w:rPr>
        <w:t>no</w:t>
      </w:r>
      <w:r>
        <w:rPr>
          <w:color w:val="1F1F1F"/>
          <w:spacing w:val="-1"/>
          <w:sz w:val="24"/>
          <w:szCs w:val="24"/>
        </w:rPr>
        <w:t xml:space="preserve"> </w:t>
      </w:r>
      <w:r>
        <w:rPr>
          <w:color w:val="1F1F1F"/>
          <w:sz w:val="24"/>
          <w:szCs w:val="24"/>
        </w:rPr>
        <w:t>GED,</w:t>
      </w:r>
      <w:r>
        <w:rPr>
          <w:color w:val="1F1F1F"/>
          <w:spacing w:val="-1"/>
          <w:sz w:val="24"/>
          <w:szCs w:val="24"/>
        </w:rPr>
        <w:t xml:space="preserve"> </w:t>
      </w:r>
      <w:r>
        <w:rPr>
          <w:color w:val="1F1F1F"/>
          <w:sz w:val="24"/>
          <w:szCs w:val="24"/>
        </w:rPr>
        <w:t>no início</w:t>
      </w:r>
      <w:r>
        <w:rPr>
          <w:color w:val="1F1F1F"/>
          <w:spacing w:val="-1"/>
          <w:sz w:val="24"/>
          <w:szCs w:val="24"/>
        </w:rPr>
        <w:t xml:space="preserve"> </w:t>
      </w:r>
      <w:r>
        <w:rPr>
          <w:color w:val="1F1F1F"/>
          <w:sz w:val="24"/>
          <w:szCs w:val="24"/>
        </w:rPr>
        <w:t>ou</w:t>
      </w:r>
      <w:r>
        <w:rPr>
          <w:color w:val="1F1F1F"/>
          <w:spacing w:val="-2"/>
          <w:sz w:val="24"/>
          <w:szCs w:val="24"/>
        </w:rPr>
        <w:t xml:space="preserve"> </w:t>
      </w:r>
      <w:r>
        <w:rPr>
          <w:color w:val="1F1F1F"/>
          <w:sz w:val="24"/>
          <w:szCs w:val="24"/>
        </w:rPr>
        <w:t>fim</w:t>
      </w:r>
      <w:r>
        <w:rPr>
          <w:color w:val="1F1F1F"/>
          <w:spacing w:val="3"/>
          <w:sz w:val="24"/>
          <w:szCs w:val="24"/>
        </w:rPr>
        <w:t xml:space="preserve"> </w:t>
      </w:r>
      <w:r>
        <w:rPr>
          <w:color w:val="1F1F1F"/>
          <w:sz w:val="24"/>
          <w:szCs w:val="24"/>
        </w:rPr>
        <w:t>do</w:t>
      </w:r>
      <w:r>
        <w:rPr>
          <w:color w:val="1F1F1F"/>
          <w:spacing w:val="-2"/>
          <w:sz w:val="24"/>
          <w:szCs w:val="24"/>
        </w:rPr>
        <w:t xml:space="preserve"> </w:t>
      </w:r>
      <w:r>
        <w:rPr>
          <w:color w:val="1F1F1F"/>
          <w:sz w:val="24"/>
          <w:szCs w:val="24"/>
        </w:rPr>
        <w:t>(arquivo</w:t>
      </w:r>
      <w:r>
        <w:rPr>
          <w:color w:val="1F1F1F"/>
          <w:spacing w:val="-1"/>
          <w:sz w:val="24"/>
          <w:szCs w:val="24"/>
        </w:rPr>
        <w:t xml:space="preserve"> </w:t>
      </w:r>
      <w:r>
        <w:rPr>
          <w:color w:val="1F1F1F"/>
          <w:sz w:val="24"/>
          <w:szCs w:val="24"/>
        </w:rPr>
        <w:t>PDF) documento;</w:t>
      </w:r>
    </w:p>
    <w:p>
      <w:pPr>
        <w:pStyle w:val="48"/>
        <w:numPr>
          <w:ilvl w:val="3"/>
          <w:numId w:val="11"/>
        </w:numPr>
        <w:tabs>
          <w:tab w:val="left" w:pos="200"/>
        </w:tabs>
        <w:spacing w:before="0" w:after="0" w:line="232" w:lineRule="exact"/>
        <w:ind w:left="0" w:leftChars="0" w:right="68" w:rightChars="34" w:firstLine="0" w:firstLineChars="0"/>
        <w:jc w:val="both"/>
        <w:rPr>
          <w:sz w:val="24"/>
          <w:szCs w:val="24"/>
        </w:rPr>
      </w:pPr>
      <w:r>
        <w:rPr>
          <w:color w:val="1F1F1F"/>
          <w:sz w:val="24"/>
          <w:szCs w:val="24"/>
        </w:rPr>
        <w:t>Digitalizar</w:t>
      </w:r>
      <w:r>
        <w:rPr>
          <w:color w:val="1F1F1F"/>
          <w:spacing w:val="-3"/>
          <w:sz w:val="24"/>
          <w:szCs w:val="24"/>
        </w:rPr>
        <w:t xml:space="preserve"> </w:t>
      </w:r>
      <w:r>
        <w:rPr>
          <w:color w:val="1F1F1F"/>
          <w:sz w:val="24"/>
          <w:szCs w:val="24"/>
        </w:rPr>
        <w:t>e</w:t>
      </w:r>
      <w:r>
        <w:rPr>
          <w:color w:val="1F1F1F"/>
          <w:spacing w:val="-3"/>
          <w:sz w:val="24"/>
          <w:szCs w:val="24"/>
        </w:rPr>
        <w:t xml:space="preserve"> </w:t>
      </w:r>
      <w:r>
        <w:rPr>
          <w:color w:val="1F1F1F"/>
          <w:sz w:val="24"/>
          <w:szCs w:val="24"/>
        </w:rPr>
        <w:t>inserir</w:t>
      </w:r>
      <w:r>
        <w:rPr>
          <w:color w:val="1F1F1F"/>
          <w:spacing w:val="-2"/>
          <w:sz w:val="24"/>
          <w:szCs w:val="24"/>
        </w:rPr>
        <w:t xml:space="preserve"> </w:t>
      </w:r>
      <w:r>
        <w:rPr>
          <w:color w:val="1F1F1F"/>
          <w:sz w:val="24"/>
          <w:szCs w:val="24"/>
        </w:rPr>
        <w:t>um</w:t>
      </w:r>
      <w:r>
        <w:rPr>
          <w:color w:val="1F1F1F"/>
          <w:spacing w:val="-3"/>
          <w:sz w:val="24"/>
          <w:szCs w:val="24"/>
        </w:rPr>
        <w:t xml:space="preserve"> </w:t>
      </w:r>
      <w:r>
        <w:rPr>
          <w:color w:val="1F1F1F"/>
          <w:sz w:val="24"/>
          <w:szCs w:val="24"/>
        </w:rPr>
        <w:t>novo</w:t>
      </w:r>
      <w:r>
        <w:rPr>
          <w:color w:val="1F1F1F"/>
          <w:spacing w:val="-2"/>
          <w:sz w:val="24"/>
          <w:szCs w:val="24"/>
        </w:rPr>
        <w:t xml:space="preserve"> </w:t>
      </w:r>
      <w:r>
        <w:rPr>
          <w:color w:val="1F1F1F"/>
          <w:sz w:val="24"/>
          <w:szCs w:val="24"/>
        </w:rPr>
        <w:t>arquivo</w:t>
      </w:r>
      <w:r>
        <w:rPr>
          <w:color w:val="1F1F1F"/>
          <w:spacing w:val="-3"/>
          <w:sz w:val="24"/>
          <w:szCs w:val="24"/>
        </w:rPr>
        <w:t xml:space="preserve"> </w:t>
      </w:r>
      <w:r>
        <w:rPr>
          <w:color w:val="1F1F1F"/>
          <w:sz w:val="24"/>
          <w:szCs w:val="24"/>
        </w:rPr>
        <w:t>em</w:t>
      </w:r>
      <w:r>
        <w:rPr>
          <w:color w:val="1F1F1F"/>
          <w:spacing w:val="-2"/>
          <w:sz w:val="24"/>
          <w:szCs w:val="24"/>
        </w:rPr>
        <w:t xml:space="preserve"> </w:t>
      </w:r>
      <w:r>
        <w:rPr>
          <w:color w:val="1F1F1F"/>
          <w:sz w:val="24"/>
          <w:szCs w:val="24"/>
        </w:rPr>
        <w:t>um</w:t>
      </w:r>
      <w:r>
        <w:rPr>
          <w:color w:val="1F1F1F"/>
          <w:spacing w:val="-3"/>
          <w:sz w:val="24"/>
          <w:szCs w:val="24"/>
        </w:rPr>
        <w:t xml:space="preserve"> </w:t>
      </w:r>
      <w:r>
        <w:rPr>
          <w:color w:val="1F1F1F"/>
          <w:sz w:val="24"/>
          <w:szCs w:val="24"/>
        </w:rPr>
        <w:t>registro</w:t>
      </w:r>
      <w:r>
        <w:rPr>
          <w:color w:val="1F1F1F"/>
          <w:spacing w:val="-3"/>
          <w:sz w:val="24"/>
          <w:szCs w:val="24"/>
        </w:rPr>
        <w:t xml:space="preserve"> </w:t>
      </w:r>
      <w:r>
        <w:rPr>
          <w:color w:val="1F1F1F"/>
          <w:sz w:val="24"/>
          <w:szCs w:val="24"/>
        </w:rPr>
        <w:t>já</w:t>
      </w:r>
      <w:r>
        <w:rPr>
          <w:color w:val="1F1F1F"/>
          <w:spacing w:val="-4"/>
          <w:sz w:val="24"/>
          <w:szCs w:val="24"/>
        </w:rPr>
        <w:t xml:space="preserve"> </w:t>
      </w:r>
      <w:r>
        <w:rPr>
          <w:color w:val="1F1F1F"/>
          <w:sz w:val="24"/>
          <w:szCs w:val="24"/>
        </w:rPr>
        <w:t>existente</w:t>
      </w:r>
      <w:r>
        <w:rPr>
          <w:color w:val="1F1F1F"/>
          <w:spacing w:val="-4"/>
          <w:sz w:val="24"/>
          <w:szCs w:val="24"/>
        </w:rPr>
        <w:t xml:space="preserve"> </w:t>
      </w:r>
      <w:r>
        <w:rPr>
          <w:color w:val="1F1F1F"/>
          <w:sz w:val="24"/>
          <w:szCs w:val="24"/>
        </w:rPr>
        <w:t>no</w:t>
      </w:r>
      <w:r>
        <w:rPr>
          <w:color w:val="1F1F1F"/>
          <w:spacing w:val="2"/>
          <w:sz w:val="24"/>
          <w:szCs w:val="24"/>
        </w:rPr>
        <w:t xml:space="preserve"> </w:t>
      </w:r>
      <w:r>
        <w:rPr>
          <w:color w:val="1F1F1F"/>
          <w:sz w:val="24"/>
          <w:szCs w:val="24"/>
        </w:rPr>
        <w:t>GED;</w:t>
      </w:r>
    </w:p>
    <w:p>
      <w:pPr>
        <w:pStyle w:val="48"/>
        <w:numPr>
          <w:ilvl w:val="3"/>
          <w:numId w:val="11"/>
        </w:numPr>
        <w:tabs>
          <w:tab w:val="left" w:pos="200"/>
        </w:tabs>
        <w:spacing w:before="22" w:after="0" w:line="240" w:lineRule="auto"/>
        <w:ind w:left="0" w:leftChars="0" w:right="68" w:rightChars="34" w:firstLine="0" w:firstLineChars="0"/>
        <w:jc w:val="both"/>
        <w:rPr>
          <w:sz w:val="24"/>
          <w:szCs w:val="24"/>
        </w:rPr>
      </w:pPr>
      <w:r>
        <w:rPr>
          <w:color w:val="1F1F1F"/>
          <w:sz w:val="24"/>
          <w:szCs w:val="24"/>
        </w:rPr>
        <w:t>Pesquisar</w:t>
      </w:r>
      <w:r>
        <w:rPr>
          <w:color w:val="1F1F1F"/>
          <w:spacing w:val="-3"/>
          <w:sz w:val="24"/>
          <w:szCs w:val="24"/>
        </w:rPr>
        <w:t xml:space="preserve"> </w:t>
      </w:r>
      <w:r>
        <w:rPr>
          <w:color w:val="1F1F1F"/>
          <w:sz w:val="24"/>
          <w:szCs w:val="24"/>
        </w:rPr>
        <w:t>documentos</w:t>
      </w:r>
      <w:r>
        <w:rPr>
          <w:color w:val="1F1F1F"/>
          <w:spacing w:val="-2"/>
          <w:sz w:val="24"/>
          <w:szCs w:val="24"/>
        </w:rPr>
        <w:t xml:space="preserve"> </w:t>
      </w:r>
      <w:r>
        <w:rPr>
          <w:color w:val="1F1F1F"/>
          <w:sz w:val="24"/>
          <w:szCs w:val="24"/>
        </w:rPr>
        <w:t>já</w:t>
      </w:r>
      <w:r>
        <w:rPr>
          <w:color w:val="1F1F1F"/>
          <w:spacing w:val="-2"/>
          <w:sz w:val="24"/>
          <w:szCs w:val="24"/>
        </w:rPr>
        <w:t xml:space="preserve"> </w:t>
      </w:r>
      <w:r>
        <w:rPr>
          <w:color w:val="1F1F1F"/>
          <w:sz w:val="24"/>
          <w:szCs w:val="24"/>
        </w:rPr>
        <w:t>disponíveis</w:t>
      </w:r>
      <w:r>
        <w:rPr>
          <w:color w:val="1F1F1F"/>
          <w:spacing w:val="-3"/>
          <w:sz w:val="24"/>
          <w:szCs w:val="24"/>
        </w:rPr>
        <w:t xml:space="preserve"> </w:t>
      </w:r>
      <w:r>
        <w:rPr>
          <w:color w:val="1F1F1F"/>
          <w:sz w:val="24"/>
          <w:szCs w:val="24"/>
        </w:rPr>
        <w:t>no</w:t>
      </w:r>
      <w:r>
        <w:rPr>
          <w:color w:val="1F1F1F"/>
          <w:spacing w:val="-3"/>
          <w:sz w:val="24"/>
          <w:szCs w:val="24"/>
        </w:rPr>
        <w:t xml:space="preserve"> </w:t>
      </w:r>
      <w:r>
        <w:rPr>
          <w:color w:val="1F1F1F"/>
          <w:sz w:val="24"/>
          <w:szCs w:val="24"/>
        </w:rPr>
        <w:t>software</w:t>
      </w:r>
      <w:r>
        <w:rPr>
          <w:color w:val="1F1F1F"/>
          <w:spacing w:val="-3"/>
          <w:sz w:val="24"/>
          <w:szCs w:val="24"/>
        </w:rPr>
        <w:t xml:space="preserve"> </w:t>
      </w:r>
      <w:r>
        <w:rPr>
          <w:color w:val="1F1F1F"/>
          <w:sz w:val="24"/>
          <w:szCs w:val="24"/>
        </w:rPr>
        <w:t>GED.</w:t>
      </w:r>
    </w:p>
    <w:p>
      <w:pPr>
        <w:pStyle w:val="48"/>
        <w:numPr>
          <w:ilvl w:val="3"/>
          <w:numId w:val="11"/>
        </w:numPr>
        <w:tabs>
          <w:tab w:val="left" w:pos="200"/>
        </w:tabs>
        <w:spacing w:before="20" w:after="0" w:line="240" w:lineRule="auto"/>
        <w:ind w:left="0" w:leftChars="0" w:right="68" w:rightChars="34" w:firstLine="0" w:firstLineChars="0"/>
        <w:jc w:val="both"/>
        <w:rPr>
          <w:sz w:val="24"/>
          <w:szCs w:val="24"/>
        </w:rPr>
      </w:pPr>
      <w:r>
        <w:rPr>
          <w:color w:val="1F1F1F"/>
          <w:sz w:val="24"/>
          <w:szCs w:val="24"/>
        </w:rPr>
        <w:t>Fazer</w:t>
      </w:r>
      <w:r>
        <w:rPr>
          <w:color w:val="1F1F1F"/>
          <w:spacing w:val="-3"/>
          <w:sz w:val="24"/>
          <w:szCs w:val="24"/>
        </w:rPr>
        <w:t xml:space="preserve"> </w:t>
      </w:r>
      <w:r>
        <w:rPr>
          <w:color w:val="1F1F1F"/>
          <w:sz w:val="24"/>
          <w:szCs w:val="24"/>
        </w:rPr>
        <w:t>download de</w:t>
      </w:r>
      <w:r>
        <w:rPr>
          <w:color w:val="1F1F1F"/>
          <w:spacing w:val="-4"/>
          <w:sz w:val="24"/>
          <w:szCs w:val="24"/>
        </w:rPr>
        <w:t xml:space="preserve"> </w:t>
      </w:r>
      <w:r>
        <w:rPr>
          <w:color w:val="1F1F1F"/>
          <w:sz w:val="24"/>
          <w:szCs w:val="24"/>
        </w:rPr>
        <w:t>documentos</w:t>
      </w:r>
      <w:r>
        <w:rPr>
          <w:color w:val="1F1F1F"/>
          <w:spacing w:val="-2"/>
          <w:sz w:val="24"/>
          <w:szCs w:val="24"/>
        </w:rPr>
        <w:t xml:space="preserve"> </w:t>
      </w:r>
      <w:r>
        <w:rPr>
          <w:color w:val="1F1F1F"/>
          <w:sz w:val="24"/>
          <w:szCs w:val="24"/>
        </w:rPr>
        <w:t>do</w:t>
      </w:r>
      <w:r>
        <w:rPr>
          <w:color w:val="1F1F1F"/>
          <w:spacing w:val="-5"/>
          <w:sz w:val="24"/>
          <w:szCs w:val="24"/>
        </w:rPr>
        <w:t xml:space="preserve"> </w:t>
      </w:r>
      <w:r>
        <w:rPr>
          <w:color w:val="1F1F1F"/>
          <w:sz w:val="24"/>
          <w:szCs w:val="24"/>
        </w:rPr>
        <w:t>GED.</w:t>
      </w:r>
    </w:p>
    <w:p>
      <w:pPr>
        <w:pStyle w:val="48"/>
        <w:numPr>
          <w:ilvl w:val="3"/>
          <w:numId w:val="11"/>
        </w:numPr>
        <w:tabs>
          <w:tab w:val="left" w:pos="200"/>
        </w:tabs>
        <w:spacing w:before="24" w:after="0" w:line="240" w:lineRule="auto"/>
        <w:ind w:left="0" w:leftChars="0" w:right="68" w:rightChars="34" w:firstLine="0" w:firstLineChars="0"/>
        <w:jc w:val="both"/>
        <w:rPr>
          <w:sz w:val="24"/>
          <w:szCs w:val="24"/>
        </w:rPr>
      </w:pPr>
      <w:r>
        <w:rPr>
          <w:color w:val="1F1F1F"/>
          <w:sz w:val="24"/>
          <w:szCs w:val="24"/>
        </w:rPr>
        <w:t>Possuir</w:t>
      </w:r>
      <w:r>
        <w:rPr>
          <w:color w:val="1F1F1F"/>
          <w:spacing w:val="-6"/>
          <w:sz w:val="24"/>
          <w:szCs w:val="24"/>
        </w:rPr>
        <w:t xml:space="preserve"> </w:t>
      </w:r>
      <w:r>
        <w:rPr>
          <w:color w:val="1F1F1F"/>
          <w:sz w:val="24"/>
          <w:szCs w:val="24"/>
        </w:rPr>
        <w:t>assinador</w:t>
      </w:r>
      <w:r>
        <w:rPr>
          <w:color w:val="1F1F1F"/>
          <w:spacing w:val="-3"/>
          <w:sz w:val="24"/>
          <w:szCs w:val="24"/>
        </w:rPr>
        <w:t xml:space="preserve"> </w:t>
      </w:r>
      <w:r>
        <w:rPr>
          <w:color w:val="1F1F1F"/>
          <w:sz w:val="24"/>
          <w:szCs w:val="24"/>
        </w:rPr>
        <w:t>digital.</w:t>
      </w:r>
    </w:p>
    <w:p>
      <w:pPr>
        <w:pStyle w:val="48"/>
        <w:numPr>
          <w:ilvl w:val="3"/>
          <w:numId w:val="11"/>
        </w:numPr>
        <w:tabs>
          <w:tab w:val="left" w:pos="200"/>
        </w:tabs>
        <w:spacing w:before="20" w:after="0" w:line="266" w:lineRule="auto"/>
        <w:ind w:left="0" w:leftChars="0" w:right="68" w:rightChars="34" w:firstLine="0" w:firstLineChars="0"/>
        <w:jc w:val="both"/>
        <w:rPr>
          <w:sz w:val="24"/>
          <w:szCs w:val="24"/>
        </w:rPr>
      </w:pPr>
      <w:r>
        <w:rPr>
          <w:color w:val="1F1F1F"/>
          <w:sz w:val="24"/>
          <w:szCs w:val="24"/>
        </w:rPr>
        <w:t>Possuir</w:t>
      </w:r>
      <w:r>
        <w:rPr>
          <w:color w:val="1F1F1F"/>
          <w:spacing w:val="-3"/>
          <w:sz w:val="24"/>
          <w:szCs w:val="24"/>
        </w:rPr>
        <w:t xml:space="preserve"> </w:t>
      </w:r>
      <w:r>
        <w:rPr>
          <w:color w:val="1F1F1F"/>
          <w:sz w:val="24"/>
          <w:szCs w:val="24"/>
        </w:rPr>
        <w:t>automação</w:t>
      </w:r>
      <w:r>
        <w:rPr>
          <w:color w:val="1F1F1F"/>
          <w:spacing w:val="-3"/>
          <w:sz w:val="24"/>
          <w:szCs w:val="24"/>
        </w:rPr>
        <w:t xml:space="preserve"> </w:t>
      </w:r>
      <w:r>
        <w:rPr>
          <w:color w:val="1F1F1F"/>
          <w:sz w:val="24"/>
          <w:szCs w:val="24"/>
        </w:rPr>
        <w:t>para</w:t>
      </w:r>
      <w:r>
        <w:rPr>
          <w:color w:val="1F1F1F"/>
          <w:spacing w:val="-2"/>
          <w:sz w:val="24"/>
          <w:szCs w:val="24"/>
        </w:rPr>
        <w:t xml:space="preserve"> </w:t>
      </w:r>
      <w:r>
        <w:rPr>
          <w:color w:val="1F1F1F"/>
          <w:sz w:val="24"/>
          <w:szCs w:val="24"/>
        </w:rPr>
        <w:t>certificar</w:t>
      </w:r>
      <w:r>
        <w:rPr>
          <w:color w:val="1F1F1F"/>
          <w:spacing w:val="-3"/>
          <w:sz w:val="24"/>
          <w:szCs w:val="24"/>
        </w:rPr>
        <w:t xml:space="preserve"> </w:t>
      </w:r>
      <w:r>
        <w:rPr>
          <w:color w:val="1F1F1F"/>
          <w:sz w:val="24"/>
          <w:szCs w:val="24"/>
        </w:rPr>
        <w:t>digitalmente</w:t>
      </w:r>
      <w:r>
        <w:rPr>
          <w:color w:val="1F1F1F"/>
          <w:spacing w:val="-2"/>
          <w:sz w:val="24"/>
          <w:szCs w:val="24"/>
        </w:rPr>
        <w:t xml:space="preserve"> </w:t>
      </w:r>
      <w:r>
        <w:rPr>
          <w:color w:val="1F1F1F"/>
          <w:sz w:val="24"/>
          <w:szCs w:val="24"/>
        </w:rPr>
        <w:t>os</w:t>
      </w:r>
      <w:r>
        <w:rPr>
          <w:color w:val="1F1F1F"/>
          <w:spacing w:val="-1"/>
          <w:sz w:val="24"/>
          <w:szCs w:val="24"/>
        </w:rPr>
        <w:t xml:space="preserve"> </w:t>
      </w:r>
      <w:r>
        <w:rPr>
          <w:color w:val="1F1F1F"/>
          <w:sz w:val="24"/>
          <w:szCs w:val="24"/>
        </w:rPr>
        <w:t>documentos</w:t>
      </w:r>
      <w:r>
        <w:rPr>
          <w:color w:val="1F1F1F"/>
          <w:spacing w:val="-4"/>
          <w:sz w:val="24"/>
          <w:szCs w:val="24"/>
        </w:rPr>
        <w:t xml:space="preserve"> </w:t>
      </w:r>
      <w:r>
        <w:rPr>
          <w:color w:val="1F1F1F"/>
          <w:sz w:val="24"/>
          <w:szCs w:val="24"/>
        </w:rPr>
        <w:t>a</w:t>
      </w:r>
      <w:r>
        <w:rPr>
          <w:color w:val="1F1F1F"/>
          <w:spacing w:val="-5"/>
          <w:sz w:val="24"/>
          <w:szCs w:val="24"/>
        </w:rPr>
        <w:t xml:space="preserve"> </w:t>
      </w:r>
      <w:r>
        <w:rPr>
          <w:color w:val="1F1F1F"/>
          <w:sz w:val="24"/>
          <w:szCs w:val="24"/>
        </w:rPr>
        <w:t>serem</w:t>
      </w:r>
      <w:r>
        <w:rPr>
          <w:color w:val="1F1F1F"/>
          <w:spacing w:val="-63"/>
          <w:sz w:val="24"/>
          <w:szCs w:val="24"/>
        </w:rPr>
        <w:t xml:space="preserve"> </w:t>
      </w:r>
      <w:r>
        <w:rPr>
          <w:color w:val="1F1F1F"/>
          <w:sz w:val="24"/>
          <w:szCs w:val="24"/>
        </w:rPr>
        <w:t>digitalizados.</w:t>
      </w:r>
    </w:p>
    <w:p>
      <w:pPr>
        <w:pStyle w:val="48"/>
        <w:numPr>
          <w:ilvl w:val="3"/>
          <w:numId w:val="11"/>
        </w:numPr>
        <w:tabs>
          <w:tab w:val="left" w:pos="200"/>
        </w:tabs>
        <w:spacing w:before="96" w:after="0" w:line="264" w:lineRule="auto"/>
        <w:ind w:left="0" w:leftChars="0" w:right="68" w:rightChars="34" w:firstLine="0" w:firstLineChars="0"/>
        <w:jc w:val="both"/>
        <w:rPr>
          <w:sz w:val="24"/>
          <w:szCs w:val="24"/>
        </w:rPr>
      </w:pPr>
      <w:r>
        <w:rPr>
          <w:color w:val="1F1F1F"/>
          <w:sz w:val="24"/>
          <w:szCs w:val="24"/>
        </w:rPr>
        <w:t>Permiti</w:t>
      </w:r>
      <w:r>
        <w:rPr>
          <w:color w:val="1F1F1F"/>
          <w:spacing w:val="-2"/>
          <w:sz w:val="24"/>
          <w:szCs w:val="24"/>
        </w:rPr>
        <w:t xml:space="preserve"> </w:t>
      </w:r>
      <w:r>
        <w:rPr>
          <w:color w:val="1F1F1F"/>
          <w:sz w:val="24"/>
          <w:szCs w:val="24"/>
        </w:rPr>
        <w:t>que</w:t>
      </w:r>
      <w:r>
        <w:rPr>
          <w:color w:val="1F1F1F"/>
          <w:spacing w:val="-3"/>
          <w:sz w:val="24"/>
          <w:szCs w:val="24"/>
        </w:rPr>
        <w:t xml:space="preserve"> </w:t>
      </w:r>
      <w:r>
        <w:rPr>
          <w:color w:val="1F1F1F"/>
          <w:sz w:val="24"/>
          <w:szCs w:val="24"/>
        </w:rPr>
        <w:t>na</w:t>
      </w:r>
      <w:r>
        <w:rPr>
          <w:color w:val="1F1F1F"/>
          <w:spacing w:val="-3"/>
          <w:sz w:val="24"/>
          <w:szCs w:val="24"/>
        </w:rPr>
        <w:t xml:space="preserve"> </w:t>
      </w:r>
      <w:r>
        <w:rPr>
          <w:color w:val="1F1F1F"/>
          <w:sz w:val="24"/>
          <w:szCs w:val="24"/>
        </w:rPr>
        <w:t>categoria</w:t>
      </w:r>
      <w:r>
        <w:rPr>
          <w:color w:val="1F1F1F"/>
          <w:spacing w:val="-1"/>
          <w:sz w:val="24"/>
          <w:szCs w:val="24"/>
        </w:rPr>
        <w:t xml:space="preserve"> </w:t>
      </w:r>
      <w:r>
        <w:rPr>
          <w:color w:val="1F1F1F"/>
          <w:sz w:val="24"/>
          <w:szCs w:val="24"/>
        </w:rPr>
        <w:t>“A”,</w:t>
      </w:r>
      <w:r>
        <w:rPr>
          <w:color w:val="1F1F1F"/>
          <w:spacing w:val="-2"/>
          <w:sz w:val="24"/>
          <w:szCs w:val="24"/>
        </w:rPr>
        <w:t xml:space="preserve"> </w:t>
      </w:r>
      <w:r>
        <w:rPr>
          <w:color w:val="1F1F1F"/>
          <w:sz w:val="24"/>
          <w:szCs w:val="24"/>
        </w:rPr>
        <w:t>todos</w:t>
      </w:r>
      <w:r>
        <w:rPr>
          <w:color w:val="1F1F1F"/>
          <w:spacing w:val="-3"/>
          <w:sz w:val="24"/>
          <w:szCs w:val="24"/>
        </w:rPr>
        <w:t xml:space="preserve"> </w:t>
      </w:r>
      <w:r>
        <w:rPr>
          <w:color w:val="1F1F1F"/>
          <w:sz w:val="24"/>
          <w:szCs w:val="24"/>
        </w:rPr>
        <w:t>os</w:t>
      </w:r>
      <w:r>
        <w:rPr>
          <w:color w:val="1F1F1F"/>
          <w:spacing w:val="-3"/>
          <w:sz w:val="24"/>
          <w:szCs w:val="24"/>
        </w:rPr>
        <w:t xml:space="preserve"> </w:t>
      </w:r>
      <w:r>
        <w:rPr>
          <w:color w:val="1F1F1F"/>
          <w:sz w:val="24"/>
          <w:szCs w:val="24"/>
        </w:rPr>
        <w:t>tipos</w:t>
      </w:r>
      <w:r>
        <w:rPr>
          <w:color w:val="1F1F1F"/>
          <w:spacing w:val="-3"/>
          <w:sz w:val="24"/>
          <w:szCs w:val="24"/>
        </w:rPr>
        <w:t xml:space="preserve"> </w:t>
      </w:r>
      <w:r>
        <w:rPr>
          <w:color w:val="1F1F1F"/>
          <w:sz w:val="24"/>
          <w:szCs w:val="24"/>
        </w:rPr>
        <w:t>de</w:t>
      </w:r>
      <w:r>
        <w:rPr>
          <w:color w:val="1F1F1F"/>
          <w:spacing w:val="-3"/>
          <w:sz w:val="24"/>
          <w:szCs w:val="24"/>
        </w:rPr>
        <w:t xml:space="preserve"> </w:t>
      </w:r>
      <w:r>
        <w:rPr>
          <w:color w:val="1F1F1F"/>
          <w:sz w:val="24"/>
          <w:szCs w:val="24"/>
        </w:rPr>
        <w:t>certificado</w:t>
      </w:r>
      <w:r>
        <w:rPr>
          <w:color w:val="1F1F1F"/>
          <w:spacing w:val="-3"/>
          <w:sz w:val="24"/>
          <w:szCs w:val="24"/>
        </w:rPr>
        <w:t xml:space="preserve"> </w:t>
      </w:r>
      <w:r>
        <w:rPr>
          <w:color w:val="1F1F1F"/>
          <w:sz w:val="24"/>
          <w:szCs w:val="24"/>
        </w:rPr>
        <w:t>digital</w:t>
      </w:r>
      <w:r>
        <w:rPr>
          <w:color w:val="1F1F1F"/>
          <w:spacing w:val="-3"/>
          <w:sz w:val="24"/>
          <w:szCs w:val="24"/>
        </w:rPr>
        <w:t xml:space="preserve"> </w:t>
      </w:r>
      <w:r>
        <w:rPr>
          <w:color w:val="1F1F1F"/>
          <w:sz w:val="24"/>
          <w:szCs w:val="24"/>
        </w:rPr>
        <w:t>sejam</w:t>
      </w:r>
      <w:r>
        <w:rPr>
          <w:rFonts w:hint="default"/>
          <w:color w:val="1F1F1F"/>
          <w:sz w:val="24"/>
          <w:szCs w:val="24"/>
          <w:lang w:val="pt-BR"/>
        </w:rPr>
        <w:t xml:space="preserve"> </w:t>
      </w:r>
      <w:r>
        <w:rPr>
          <w:color w:val="1F1F1F"/>
          <w:spacing w:val="-64"/>
          <w:sz w:val="24"/>
          <w:szCs w:val="24"/>
        </w:rPr>
        <w:t xml:space="preserve"> </w:t>
      </w:r>
      <w:r>
        <w:rPr>
          <w:color w:val="1F1F1F"/>
          <w:sz w:val="24"/>
          <w:szCs w:val="24"/>
        </w:rPr>
        <w:t>aceitos</w:t>
      </w:r>
      <w:r>
        <w:rPr>
          <w:color w:val="1F1F1F"/>
          <w:spacing w:val="-2"/>
          <w:sz w:val="24"/>
          <w:szCs w:val="24"/>
        </w:rPr>
        <w:t xml:space="preserve"> </w:t>
      </w:r>
      <w:r>
        <w:rPr>
          <w:color w:val="1F1F1F"/>
          <w:sz w:val="24"/>
          <w:szCs w:val="24"/>
        </w:rPr>
        <w:t>nos formatos</w:t>
      </w:r>
      <w:r>
        <w:rPr>
          <w:color w:val="1F1F1F"/>
          <w:spacing w:val="-1"/>
          <w:sz w:val="24"/>
          <w:szCs w:val="24"/>
        </w:rPr>
        <w:t xml:space="preserve"> </w:t>
      </w:r>
      <w:r>
        <w:rPr>
          <w:color w:val="1F1F1F"/>
          <w:sz w:val="24"/>
          <w:szCs w:val="24"/>
        </w:rPr>
        <w:t>A1,</w:t>
      </w:r>
      <w:r>
        <w:rPr>
          <w:color w:val="1F1F1F"/>
          <w:spacing w:val="3"/>
          <w:sz w:val="24"/>
          <w:szCs w:val="24"/>
        </w:rPr>
        <w:t xml:space="preserve"> </w:t>
      </w:r>
      <w:r>
        <w:rPr>
          <w:color w:val="1F1F1F"/>
          <w:sz w:val="24"/>
          <w:szCs w:val="24"/>
        </w:rPr>
        <w:t>A2, A3,</w:t>
      </w:r>
      <w:r>
        <w:rPr>
          <w:color w:val="1F1F1F"/>
          <w:spacing w:val="1"/>
          <w:sz w:val="24"/>
          <w:szCs w:val="24"/>
        </w:rPr>
        <w:t xml:space="preserve"> </w:t>
      </w:r>
      <w:r>
        <w:rPr>
          <w:color w:val="1F1F1F"/>
          <w:sz w:val="24"/>
          <w:szCs w:val="24"/>
        </w:rPr>
        <w:t>A4.</w:t>
      </w:r>
    </w:p>
    <w:p>
      <w:pPr>
        <w:spacing w:after="0" w:line="264" w:lineRule="auto"/>
        <w:ind w:left="0" w:leftChars="0" w:firstLine="0" w:firstLineChars="0"/>
        <w:jc w:val="left"/>
        <w:rPr>
          <w:sz w:val="24"/>
          <w:szCs w:val="24"/>
        </w:rPr>
      </w:pPr>
    </w:p>
    <w:p>
      <w:pPr>
        <w:pStyle w:val="16"/>
        <w:spacing w:before="187"/>
        <w:ind w:left="118"/>
        <w:rPr>
          <w:color w:val="1F1F1F"/>
          <w:spacing w:val="-1"/>
          <w:sz w:val="24"/>
          <w:szCs w:val="24"/>
        </w:rPr>
      </w:pPr>
      <w:r>
        <w:rPr>
          <w:color w:val="1F1F1F"/>
          <w:spacing w:val="-1"/>
          <w:sz w:val="24"/>
          <w:szCs w:val="24"/>
        </w:rPr>
        <w:t>Conceitos:</w:t>
      </w:r>
    </w:p>
    <w:p>
      <w:pPr>
        <w:pStyle w:val="48"/>
        <w:numPr>
          <w:ilvl w:val="0"/>
          <w:numId w:val="12"/>
        </w:numPr>
        <w:tabs>
          <w:tab w:val="left" w:pos="415"/>
        </w:tabs>
        <w:spacing w:before="152" w:after="0" w:line="240" w:lineRule="auto"/>
        <w:ind w:left="97" w:right="106" w:rightChars="0" w:firstLine="0"/>
        <w:jc w:val="both"/>
        <w:rPr>
          <w:sz w:val="24"/>
          <w:szCs w:val="24"/>
        </w:rPr>
      </w:pPr>
      <w:r>
        <w:rPr>
          <w:b/>
          <w:sz w:val="24"/>
          <w:szCs w:val="24"/>
        </w:rPr>
        <w:t xml:space="preserve">A1 e S1: </w:t>
      </w:r>
      <w:r>
        <w:rPr>
          <w:sz w:val="24"/>
          <w:szCs w:val="24"/>
        </w:rPr>
        <w:t>geração das chaves é feita por software; chaves de tamanho</w:t>
      </w:r>
      <w:r>
        <w:rPr>
          <w:spacing w:val="1"/>
          <w:sz w:val="24"/>
          <w:szCs w:val="24"/>
        </w:rPr>
        <w:t xml:space="preserve"> </w:t>
      </w:r>
      <w:r>
        <w:rPr>
          <w:sz w:val="24"/>
          <w:szCs w:val="24"/>
        </w:rPr>
        <w:t>mínimo de 1024 bits; armazenamento em dispositivo de armazenamento (como</w:t>
      </w:r>
      <w:r>
        <w:rPr>
          <w:spacing w:val="-64"/>
          <w:sz w:val="24"/>
          <w:szCs w:val="24"/>
        </w:rPr>
        <w:t xml:space="preserve"> </w:t>
      </w:r>
      <w:r>
        <w:rPr>
          <w:sz w:val="24"/>
          <w:szCs w:val="24"/>
        </w:rPr>
        <w:t>um</w:t>
      </w:r>
      <w:r>
        <w:rPr>
          <w:spacing w:val="-1"/>
          <w:sz w:val="24"/>
          <w:szCs w:val="24"/>
        </w:rPr>
        <w:t xml:space="preserve"> </w:t>
      </w:r>
      <w:r>
        <w:rPr>
          <w:sz w:val="24"/>
          <w:szCs w:val="24"/>
        </w:rPr>
        <w:t>HD); validade</w:t>
      </w:r>
      <w:r>
        <w:rPr>
          <w:spacing w:val="-1"/>
          <w:sz w:val="24"/>
          <w:szCs w:val="24"/>
        </w:rPr>
        <w:t xml:space="preserve"> </w:t>
      </w:r>
      <w:r>
        <w:rPr>
          <w:sz w:val="24"/>
          <w:szCs w:val="24"/>
        </w:rPr>
        <w:t>máxima</w:t>
      </w:r>
      <w:r>
        <w:rPr>
          <w:spacing w:val="-2"/>
          <w:sz w:val="24"/>
          <w:szCs w:val="24"/>
        </w:rPr>
        <w:t xml:space="preserve"> </w:t>
      </w:r>
      <w:r>
        <w:rPr>
          <w:sz w:val="24"/>
          <w:szCs w:val="24"/>
        </w:rPr>
        <w:t>de</w:t>
      </w:r>
      <w:r>
        <w:rPr>
          <w:spacing w:val="-1"/>
          <w:sz w:val="24"/>
          <w:szCs w:val="24"/>
        </w:rPr>
        <w:t xml:space="preserve"> </w:t>
      </w:r>
      <w:r>
        <w:rPr>
          <w:sz w:val="24"/>
          <w:szCs w:val="24"/>
        </w:rPr>
        <w:t>um</w:t>
      </w:r>
      <w:r>
        <w:rPr>
          <w:spacing w:val="-7"/>
          <w:sz w:val="24"/>
          <w:szCs w:val="24"/>
        </w:rPr>
        <w:t xml:space="preserve"> </w:t>
      </w:r>
      <w:r>
        <w:rPr>
          <w:sz w:val="24"/>
          <w:szCs w:val="24"/>
        </w:rPr>
        <w:t>ano;</w:t>
      </w:r>
    </w:p>
    <w:p>
      <w:pPr>
        <w:pStyle w:val="48"/>
        <w:numPr>
          <w:ilvl w:val="0"/>
          <w:numId w:val="12"/>
        </w:numPr>
        <w:tabs>
          <w:tab w:val="left" w:pos="302"/>
        </w:tabs>
        <w:spacing w:before="2" w:after="0" w:line="240" w:lineRule="auto"/>
        <w:ind w:left="97" w:right="106" w:rightChars="0" w:firstLine="0"/>
        <w:jc w:val="both"/>
        <w:rPr>
          <w:sz w:val="24"/>
          <w:szCs w:val="24"/>
        </w:rPr>
      </w:pPr>
      <w:r>
        <w:rPr>
          <w:b/>
          <w:sz w:val="24"/>
          <w:szCs w:val="24"/>
        </w:rPr>
        <w:t>A2</w:t>
      </w:r>
      <w:r>
        <w:rPr>
          <w:b/>
          <w:spacing w:val="1"/>
          <w:sz w:val="24"/>
          <w:szCs w:val="24"/>
        </w:rPr>
        <w:t xml:space="preserve"> </w:t>
      </w:r>
      <w:r>
        <w:rPr>
          <w:b/>
          <w:sz w:val="24"/>
          <w:szCs w:val="24"/>
        </w:rPr>
        <w:t>e</w:t>
      </w:r>
      <w:r>
        <w:rPr>
          <w:b/>
          <w:spacing w:val="1"/>
          <w:sz w:val="24"/>
          <w:szCs w:val="24"/>
        </w:rPr>
        <w:t xml:space="preserve"> </w:t>
      </w:r>
      <w:r>
        <w:rPr>
          <w:b/>
          <w:sz w:val="24"/>
          <w:szCs w:val="24"/>
        </w:rPr>
        <w:t>S2:</w:t>
      </w:r>
      <w:r>
        <w:rPr>
          <w:b/>
          <w:spacing w:val="1"/>
          <w:sz w:val="24"/>
          <w:szCs w:val="24"/>
        </w:rPr>
        <w:t xml:space="preserve"> </w:t>
      </w:r>
      <w:r>
        <w:rPr>
          <w:sz w:val="24"/>
          <w:szCs w:val="24"/>
        </w:rPr>
        <w:t>geração</w:t>
      </w:r>
      <w:r>
        <w:rPr>
          <w:spacing w:val="1"/>
          <w:sz w:val="24"/>
          <w:szCs w:val="24"/>
        </w:rPr>
        <w:t xml:space="preserve"> </w:t>
      </w:r>
      <w:r>
        <w:rPr>
          <w:sz w:val="24"/>
          <w:szCs w:val="24"/>
        </w:rPr>
        <w:t>das chaves</w:t>
      </w:r>
      <w:r>
        <w:rPr>
          <w:spacing w:val="1"/>
          <w:sz w:val="24"/>
          <w:szCs w:val="24"/>
        </w:rPr>
        <w:t xml:space="preserve"> </w:t>
      </w:r>
      <w:r>
        <w:rPr>
          <w:sz w:val="24"/>
          <w:szCs w:val="24"/>
        </w:rPr>
        <w:t>é feita por</w:t>
      </w:r>
      <w:r>
        <w:rPr>
          <w:spacing w:val="1"/>
          <w:sz w:val="24"/>
          <w:szCs w:val="24"/>
        </w:rPr>
        <w:t xml:space="preserve"> </w:t>
      </w:r>
      <w:r>
        <w:rPr>
          <w:sz w:val="24"/>
          <w:szCs w:val="24"/>
        </w:rPr>
        <w:t>software; chaves</w:t>
      </w:r>
      <w:r>
        <w:rPr>
          <w:spacing w:val="66"/>
          <w:sz w:val="24"/>
          <w:szCs w:val="24"/>
        </w:rPr>
        <w:t xml:space="preserve"> </w:t>
      </w:r>
      <w:r>
        <w:rPr>
          <w:sz w:val="24"/>
          <w:szCs w:val="24"/>
        </w:rPr>
        <w:t>de tamanho</w:t>
      </w:r>
      <w:r>
        <w:rPr>
          <w:spacing w:val="1"/>
          <w:sz w:val="24"/>
          <w:szCs w:val="24"/>
        </w:rPr>
        <w:t xml:space="preserve"> </w:t>
      </w:r>
      <w:r>
        <w:rPr>
          <w:sz w:val="24"/>
          <w:szCs w:val="24"/>
        </w:rPr>
        <w:t>mínimo</w:t>
      </w:r>
      <w:r>
        <w:rPr>
          <w:spacing w:val="55"/>
          <w:sz w:val="24"/>
          <w:szCs w:val="24"/>
        </w:rPr>
        <w:t xml:space="preserve"> </w:t>
      </w:r>
      <w:r>
        <w:rPr>
          <w:sz w:val="24"/>
          <w:szCs w:val="24"/>
        </w:rPr>
        <w:t>de</w:t>
      </w:r>
      <w:r>
        <w:rPr>
          <w:spacing w:val="54"/>
          <w:sz w:val="24"/>
          <w:szCs w:val="24"/>
        </w:rPr>
        <w:t xml:space="preserve"> </w:t>
      </w:r>
      <w:r>
        <w:rPr>
          <w:sz w:val="24"/>
          <w:szCs w:val="24"/>
        </w:rPr>
        <w:t>1024</w:t>
      </w:r>
      <w:r>
        <w:rPr>
          <w:spacing w:val="56"/>
          <w:sz w:val="24"/>
          <w:szCs w:val="24"/>
        </w:rPr>
        <w:t xml:space="preserve"> </w:t>
      </w:r>
      <w:r>
        <w:rPr>
          <w:sz w:val="24"/>
          <w:szCs w:val="24"/>
        </w:rPr>
        <w:t>bits;</w:t>
      </w:r>
      <w:r>
        <w:rPr>
          <w:spacing w:val="57"/>
          <w:sz w:val="24"/>
          <w:szCs w:val="24"/>
        </w:rPr>
        <w:t xml:space="preserve"> </w:t>
      </w:r>
      <w:r>
        <w:rPr>
          <w:sz w:val="24"/>
          <w:szCs w:val="24"/>
        </w:rPr>
        <w:t>armazenamento</w:t>
      </w:r>
      <w:r>
        <w:rPr>
          <w:spacing w:val="54"/>
          <w:sz w:val="24"/>
          <w:szCs w:val="24"/>
        </w:rPr>
        <w:t xml:space="preserve"> </w:t>
      </w:r>
      <w:r>
        <w:rPr>
          <w:sz w:val="24"/>
          <w:szCs w:val="24"/>
        </w:rPr>
        <w:t>em</w:t>
      </w:r>
      <w:r>
        <w:rPr>
          <w:spacing w:val="56"/>
          <w:sz w:val="24"/>
          <w:szCs w:val="24"/>
        </w:rPr>
        <w:t xml:space="preserve"> </w:t>
      </w:r>
      <w:r>
        <w:rPr>
          <w:sz w:val="24"/>
          <w:szCs w:val="24"/>
        </w:rPr>
        <w:t>cartão</w:t>
      </w:r>
      <w:r>
        <w:rPr>
          <w:spacing w:val="55"/>
          <w:sz w:val="24"/>
          <w:szCs w:val="24"/>
        </w:rPr>
        <w:t xml:space="preserve"> </w:t>
      </w:r>
      <w:r>
        <w:rPr>
          <w:sz w:val="24"/>
          <w:szCs w:val="24"/>
        </w:rPr>
        <w:t>inteligente</w:t>
      </w:r>
      <w:r>
        <w:rPr>
          <w:spacing w:val="54"/>
          <w:sz w:val="24"/>
          <w:szCs w:val="24"/>
        </w:rPr>
        <w:t xml:space="preserve"> </w:t>
      </w:r>
      <w:r>
        <w:rPr>
          <w:sz w:val="24"/>
          <w:szCs w:val="24"/>
        </w:rPr>
        <w:t>(com</w:t>
      </w:r>
      <w:r>
        <w:rPr>
          <w:spacing w:val="55"/>
          <w:sz w:val="24"/>
          <w:szCs w:val="24"/>
        </w:rPr>
        <w:t xml:space="preserve"> </w:t>
      </w:r>
      <w:r>
        <w:rPr>
          <w:sz w:val="24"/>
          <w:szCs w:val="24"/>
        </w:rPr>
        <w:t>chip)</w:t>
      </w:r>
      <w:r>
        <w:rPr>
          <w:spacing w:val="54"/>
          <w:sz w:val="24"/>
          <w:szCs w:val="24"/>
        </w:rPr>
        <w:t xml:space="preserve"> </w:t>
      </w:r>
      <w:r>
        <w:rPr>
          <w:sz w:val="24"/>
          <w:szCs w:val="24"/>
        </w:rPr>
        <w:t>ou</w:t>
      </w:r>
      <w:r>
        <w:rPr>
          <w:spacing w:val="-64"/>
          <w:sz w:val="24"/>
          <w:szCs w:val="24"/>
        </w:rPr>
        <w:t xml:space="preserve"> </w:t>
      </w:r>
      <w:r>
        <w:rPr>
          <w:sz w:val="24"/>
          <w:szCs w:val="24"/>
        </w:rPr>
        <w:t>token</w:t>
      </w:r>
      <w:r>
        <w:rPr>
          <w:spacing w:val="-2"/>
          <w:sz w:val="24"/>
          <w:szCs w:val="24"/>
        </w:rPr>
        <w:t xml:space="preserve"> </w:t>
      </w:r>
      <w:r>
        <w:rPr>
          <w:sz w:val="24"/>
          <w:szCs w:val="24"/>
        </w:rPr>
        <w:t>(dispositivo</w:t>
      </w:r>
      <w:r>
        <w:rPr>
          <w:spacing w:val="-2"/>
          <w:sz w:val="24"/>
          <w:szCs w:val="24"/>
        </w:rPr>
        <w:t xml:space="preserve"> </w:t>
      </w:r>
      <w:r>
        <w:rPr>
          <w:sz w:val="24"/>
          <w:szCs w:val="24"/>
        </w:rPr>
        <w:t>semelhante</w:t>
      </w:r>
      <w:r>
        <w:rPr>
          <w:spacing w:val="-2"/>
          <w:sz w:val="24"/>
          <w:szCs w:val="24"/>
        </w:rPr>
        <w:t xml:space="preserve"> </w:t>
      </w:r>
      <w:r>
        <w:rPr>
          <w:sz w:val="24"/>
          <w:szCs w:val="24"/>
        </w:rPr>
        <w:t>a</w:t>
      </w:r>
      <w:r>
        <w:rPr>
          <w:spacing w:val="-4"/>
          <w:sz w:val="24"/>
          <w:szCs w:val="24"/>
        </w:rPr>
        <w:t xml:space="preserve"> </w:t>
      </w:r>
      <w:r>
        <w:rPr>
          <w:sz w:val="24"/>
          <w:szCs w:val="24"/>
        </w:rPr>
        <w:t>um</w:t>
      </w:r>
      <w:r>
        <w:rPr>
          <w:spacing w:val="1"/>
          <w:sz w:val="24"/>
          <w:szCs w:val="24"/>
        </w:rPr>
        <w:t xml:space="preserve"> </w:t>
      </w:r>
      <w:r>
        <w:rPr>
          <w:sz w:val="24"/>
          <w:szCs w:val="24"/>
        </w:rPr>
        <w:t>pendrive);</w:t>
      </w:r>
      <w:r>
        <w:rPr>
          <w:spacing w:val="-2"/>
          <w:sz w:val="24"/>
          <w:szCs w:val="24"/>
        </w:rPr>
        <w:t xml:space="preserve"> </w:t>
      </w:r>
      <w:r>
        <w:rPr>
          <w:sz w:val="24"/>
          <w:szCs w:val="24"/>
        </w:rPr>
        <w:t>validade</w:t>
      </w:r>
      <w:r>
        <w:rPr>
          <w:spacing w:val="-3"/>
          <w:sz w:val="24"/>
          <w:szCs w:val="24"/>
        </w:rPr>
        <w:t xml:space="preserve"> </w:t>
      </w:r>
      <w:r>
        <w:rPr>
          <w:sz w:val="24"/>
          <w:szCs w:val="24"/>
        </w:rPr>
        <w:t>máxima</w:t>
      </w:r>
      <w:r>
        <w:rPr>
          <w:spacing w:val="-4"/>
          <w:sz w:val="24"/>
          <w:szCs w:val="24"/>
        </w:rPr>
        <w:t xml:space="preserve"> </w:t>
      </w:r>
      <w:r>
        <w:rPr>
          <w:sz w:val="24"/>
          <w:szCs w:val="24"/>
        </w:rPr>
        <w:t>de</w:t>
      </w:r>
      <w:r>
        <w:rPr>
          <w:spacing w:val="-3"/>
          <w:sz w:val="24"/>
          <w:szCs w:val="24"/>
        </w:rPr>
        <w:t xml:space="preserve"> </w:t>
      </w:r>
      <w:r>
        <w:rPr>
          <w:sz w:val="24"/>
          <w:szCs w:val="24"/>
        </w:rPr>
        <w:t>dois</w:t>
      </w:r>
      <w:r>
        <w:rPr>
          <w:spacing w:val="2"/>
          <w:sz w:val="24"/>
          <w:szCs w:val="24"/>
        </w:rPr>
        <w:t xml:space="preserve"> </w:t>
      </w:r>
      <w:r>
        <w:rPr>
          <w:sz w:val="24"/>
          <w:szCs w:val="24"/>
        </w:rPr>
        <w:t>anos;</w:t>
      </w:r>
    </w:p>
    <w:p>
      <w:pPr>
        <w:pStyle w:val="48"/>
        <w:numPr>
          <w:ilvl w:val="0"/>
          <w:numId w:val="12"/>
        </w:numPr>
        <w:tabs>
          <w:tab w:val="left" w:pos="338"/>
        </w:tabs>
        <w:spacing w:before="0" w:after="0" w:line="240" w:lineRule="auto"/>
        <w:ind w:left="87" w:right="249" w:firstLine="0"/>
        <w:jc w:val="both"/>
        <w:rPr>
          <w:sz w:val="24"/>
          <w:szCs w:val="24"/>
        </w:rPr>
      </w:pPr>
      <w:r>
        <w:rPr>
          <w:b/>
          <w:sz w:val="24"/>
          <w:szCs w:val="24"/>
        </w:rPr>
        <w:t>A3</w:t>
      </w:r>
      <w:r>
        <w:rPr>
          <w:b/>
          <w:spacing w:val="15"/>
          <w:sz w:val="24"/>
          <w:szCs w:val="24"/>
        </w:rPr>
        <w:t xml:space="preserve"> </w:t>
      </w:r>
      <w:r>
        <w:rPr>
          <w:b/>
          <w:sz w:val="24"/>
          <w:szCs w:val="24"/>
        </w:rPr>
        <w:t>e</w:t>
      </w:r>
      <w:r>
        <w:rPr>
          <w:b/>
          <w:spacing w:val="15"/>
          <w:sz w:val="24"/>
          <w:szCs w:val="24"/>
        </w:rPr>
        <w:t xml:space="preserve"> </w:t>
      </w:r>
      <w:r>
        <w:rPr>
          <w:b/>
          <w:sz w:val="24"/>
          <w:szCs w:val="24"/>
        </w:rPr>
        <w:t>S3:</w:t>
      </w:r>
      <w:r>
        <w:rPr>
          <w:b/>
          <w:spacing w:val="1"/>
          <w:sz w:val="24"/>
          <w:szCs w:val="24"/>
        </w:rPr>
        <w:t xml:space="preserve"> </w:t>
      </w:r>
      <w:r>
        <w:rPr>
          <w:sz w:val="24"/>
          <w:szCs w:val="24"/>
        </w:rPr>
        <w:t>geração</w:t>
      </w:r>
      <w:r>
        <w:rPr>
          <w:spacing w:val="16"/>
          <w:sz w:val="24"/>
          <w:szCs w:val="24"/>
        </w:rPr>
        <w:t xml:space="preserve"> </w:t>
      </w:r>
      <w:r>
        <w:rPr>
          <w:sz w:val="24"/>
          <w:szCs w:val="24"/>
        </w:rPr>
        <w:t>das</w:t>
      </w:r>
      <w:r>
        <w:rPr>
          <w:spacing w:val="17"/>
          <w:sz w:val="24"/>
          <w:szCs w:val="24"/>
        </w:rPr>
        <w:t xml:space="preserve"> </w:t>
      </w:r>
      <w:r>
        <w:rPr>
          <w:sz w:val="24"/>
          <w:szCs w:val="24"/>
        </w:rPr>
        <w:t>chaves</w:t>
      </w:r>
      <w:r>
        <w:rPr>
          <w:spacing w:val="15"/>
          <w:sz w:val="24"/>
          <w:szCs w:val="24"/>
        </w:rPr>
        <w:t xml:space="preserve"> </w:t>
      </w:r>
      <w:r>
        <w:rPr>
          <w:sz w:val="24"/>
          <w:szCs w:val="24"/>
        </w:rPr>
        <w:t>é</w:t>
      </w:r>
      <w:r>
        <w:rPr>
          <w:spacing w:val="15"/>
          <w:sz w:val="24"/>
          <w:szCs w:val="24"/>
        </w:rPr>
        <w:t xml:space="preserve"> </w:t>
      </w:r>
      <w:r>
        <w:rPr>
          <w:sz w:val="24"/>
          <w:szCs w:val="24"/>
        </w:rPr>
        <w:t>feita</w:t>
      </w:r>
      <w:r>
        <w:rPr>
          <w:spacing w:val="17"/>
          <w:sz w:val="24"/>
          <w:szCs w:val="24"/>
        </w:rPr>
        <w:t xml:space="preserve"> </w:t>
      </w:r>
      <w:r>
        <w:rPr>
          <w:sz w:val="24"/>
          <w:szCs w:val="24"/>
        </w:rPr>
        <w:t>por</w:t>
      </w:r>
      <w:r>
        <w:rPr>
          <w:spacing w:val="14"/>
          <w:sz w:val="24"/>
          <w:szCs w:val="24"/>
        </w:rPr>
        <w:t xml:space="preserve"> </w:t>
      </w:r>
      <w:r>
        <w:rPr>
          <w:sz w:val="24"/>
          <w:szCs w:val="24"/>
        </w:rPr>
        <w:t>hardware;</w:t>
      </w:r>
      <w:r>
        <w:rPr>
          <w:spacing w:val="16"/>
          <w:sz w:val="24"/>
          <w:szCs w:val="24"/>
        </w:rPr>
        <w:t xml:space="preserve"> </w:t>
      </w:r>
      <w:r>
        <w:rPr>
          <w:sz w:val="24"/>
          <w:szCs w:val="24"/>
        </w:rPr>
        <w:t>chaves</w:t>
      </w:r>
      <w:r>
        <w:rPr>
          <w:spacing w:val="17"/>
          <w:sz w:val="24"/>
          <w:szCs w:val="24"/>
        </w:rPr>
        <w:t xml:space="preserve"> </w:t>
      </w:r>
      <w:r>
        <w:rPr>
          <w:sz w:val="24"/>
          <w:szCs w:val="24"/>
        </w:rPr>
        <w:t>de</w:t>
      </w:r>
      <w:r>
        <w:rPr>
          <w:spacing w:val="-1"/>
          <w:sz w:val="24"/>
          <w:szCs w:val="24"/>
        </w:rPr>
        <w:t xml:space="preserve"> </w:t>
      </w:r>
      <w:r>
        <w:rPr>
          <w:sz w:val="24"/>
          <w:szCs w:val="24"/>
        </w:rPr>
        <w:t>tamanho</w:t>
      </w:r>
      <w:r>
        <w:rPr>
          <w:spacing w:val="-2"/>
          <w:sz w:val="24"/>
          <w:szCs w:val="24"/>
        </w:rPr>
        <w:t xml:space="preserve"> </w:t>
      </w:r>
      <w:r>
        <w:rPr>
          <w:sz w:val="24"/>
          <w:szCs w:val="24"/>
        </w:rPr>
        <w:t>mínimo</w:t>
      </w:r>
      <w:r>
        <w:rPr>
          <w:spacing w:val="-2"/>
          <w:sz w:val="24"/>
          <w:szCs w:val="24"/>
        </w:rPr>
        <w:t xml:space="preserve"> </w:t>
      </w:r>
      <w:r>
        <w:rPr>
          <w:sz w:val="24"/>
          <w:szCs w:val="24"/>
        </w:rPr>
        <w:t>de</w:t>
      </w:r>
      <w:r>
        <w:rPr>
          <w:spacing w:val="-63"/>
          <w:sz w:val="24"/>
          <w:szCs w:val="24"/>
        </w:rPr>
        <w:t xml:space="preserve"> </w:t>
      </w:r>
      <w:r>
        <w:rPr>
          <w:sz w:val="24"/>
          <w:szCs w:val="24"/>
        </w:rPr>
        <w:t>1024 bits; armazenamento em cartão inteligente ou token; validade máxima de três</w:t>
      </w:r>
      <w:r>
        <w:rPr>
          <w:spacing w:val="1"/>
          <w:sz w:val="24"/>
          <w:szCs w:val="24"/>
        </w:rPr>
        <w:t xml:space="preserve"> </w:t>
      </w:r>
      <w:r>
        <w:rPr>
          <w:sz w:val="24"/>
          <w:szCs w:val="24"/>
        </w:rPr>
        <w:t>anos;</w:t>
      </w:r>
    </w:p>
    <w:p>
      <w:pPr>
        <w:pStyle w:val="48"/>
        <w:numPr>
          <w:ilvl w:val="0"/>
          <w:numId w:val="12"/>
        </w:numPr>
        <w:tabs>
          <w:tab w:val="left" w:pos="0"/>
        </w:tabs>
        <w:spacing w:before="0" w:after="0" w:line="240" w:lineRule="auto"/>
        <w:ind w:left="87" w:leftChars="0" w:right="-82" w:rightChars="0" w:firstLine="0" w:firstLineChars="0"/>
        <w:jc w:val="both"/>
        <w:rPr>
          <w:color w:val="1F1F1F"/>
          <w:sz w:val="24"/>
          <w:szCs w:val="24"/>
        </w:rPr>
      </w:pPr>
      <w:r>
        <w:rPr>
          <w:b/>
          <w:sz w:val="24"/>
          <w:szCs w:val="24"/>
        </w:rPr>
        <w:t>A4</w:t>
      </w:r>
      <w:r>
        <w:rPr>
          <w:b/>
          <w:spacing w:val="17"/>
          <w:sz w:val="24"/>
          <w:szCs w:val="24"/>
        </w:rPr>
        <w:t xml:space="preserve"> </w:t>
      </w:r>
      <w:r>
        <w:rPr>
          <w:b/>
          <w:sz w:val="24"/>
          <w:szCs w:val="24"/>
        </w:rPr>
        <w:t>e</w:t>
      </w:r>
      <w:r>
        <w:rPr>
          <w:b/>
          <w:spacing w:val="16"/>
          <w:sz w:val="24"/>
          <w:szCs w:val="24"/>
        </w:rPr>
        <w:t xml:space="preserve"> </w:t>
      </w:r>
      <w:r>
        <w:rPr>
          <w:b/>
          <w:sz w:val="24"/>
          <w:szCs w:val="24"/>
        </w:rPr>
        <w:t>S4:</w:t>
      </w:r>
      <w:r>
        <w:rPr>
          <w:b/>
          <w:spacing w:val="1"/>
          <w:sz w:val="24"/>
          <w:szCs w:val="24"/>
        </w:rPr>
        <w:t xml:space="preserve"> </w:t>
      </w:r>
      <w:r>
        <w:rPr>
          <w:sz w:val="24"/>
          <w:szCs w:val="24"/>
        </w:rPr>
        <w:t>geração</w:t>
      </w:r>
      <w:r>
        <w:rPr>
          <w:spacing w:val="15"/>
          <w:sz w:val="24"/>
          <w:szCs w:val="24"/>
        </w:rPr>
        <w:t xml:space="preserve"> </w:t>
      </w:r>
      <w:r>
        <w:rPr>
          <w:sz w:val="24"/>
          <w:szCs w:val="24"/>
        </w:rPr>
        <w:t>das</w:t>
      </w:r>
      <w:r>
        <w:rPr>
          <w:spacing w:val="18"/>
          <w:sz w:val="24"/>
          <w:szCs w:val="24"/>
        </w:rPr>
        <w:t xml:space="preserve"> </w:t>
      </w:r>
      <w:r>
        <w:rPr>
          <w:sz w:val="24"/>
          <w:szCs w:val="24"/>
        </w:rPr>
        <w:t>chaves</w:t>
      </w:r>
      <w:r>
        <w:rPr>
          <w:spacing w:val="16"/>
          <w:sz w:val="24"/>
          <w:szCs w:val="24"/>
        </w:rPr>
        <w:t xml:space="preserve"> </w:t>
      </w:r>
      <w:r>
        <w:rPr>
          <w:sz w:val="24"/>
          <w:szCs w:val="24"/>
        </w:rPr>
        <w:t>é</w:t>
      </w:r>
      <w:r>
        <w:rPr>
          <w:spacing w:val="15"/>
          <w:sz w:val="24"/>
          <w:szCs w:val="24"/>
        </w:rPr>
        <w:t xml:space="preserve"> </w:t>
      </w:r>
      <w:r>
        <w:rPr>
          <w:sz w:val="24"/>
          <w:szCs w:val="24"/>
        </w:rPr>
        <w:t>feita</w:t>
      </w:r>
      <w:r>
        <w:rPr>
          <w:spacing w:val="17"/>
          <w:sz w:val="24"/>
          <w:szCs w:val="24"/>
        </w:rPr>
        <w:t xml:space="preserve"> </w:t>
      </w:r>
      <w:r>
        <w:rPr>
          <w:sz w:val="24"/>
          <w:szCs w:val="24"/>
        </w:rPr>
        <w:t>por</w:t>
      </w:r>
      <w:r>
        <w:rPr>
          <w:spacing w:val="16"/>
          <w:sz w:val="24"/>
          <w:szCs w:val="24"/>
        </w:rPr>
        <w:t xml:space="preserve"> </w:t>
      </w:r>
      <w:r>
        <w:rPr>
          <w:sz w:val="24"/>
          <w:szCs w:val="24"/>
        </w:rPr>
        <w:t>hardware;</w:t>
      </w:r>
      <w:r>
        <w:rPr>
          <w:spacing w:val="15"/>
          <w:sz w:val="24"/>
          <w:szCs w:val="24"/>
        </w:rPr>
        <w:t xml:space="preserve"> </w:t>
      </w:r>
      <w:r>
        <w:rPr>
          <w:sz w:val="24"/>
          <w:szCs w:val="24"/>
        </w:rPr>
        <w:t>chaves</w:t>
      </w:r>
      <w:r>
        <w:rPr>
          <w:spacing w:val="21"/>
          <w:sz w:val="24"/>
          <w:szCs w:val="24"/>
        </w:rPr>
        <w:t xml:space="preserve"> </w:t>
      </w:r>
      <w:r>
        <w:rPr>
          <w:sz w:val="24"/>
          <w:szCs w:val="24"/>
        </w:rPr>
        <w:t>de</w:t>
      </w:r>
      <w:r>
        <w:rPr>
          <w:spacing w:val="1"/>
          <w:sz w:val="24"/>
          <w:szCs w:val="24"/>
        </w:rPr>
        <w:t xml:space="preserve"> </w:t>
      </w:r>
      <w:r>
        <w:rPr>
          <w:sz w:val="24"/>
          <w:szCs w:val="24"/>
        </w:rPr>
        <w:t>tamanho mínimo de 2048 bits;</w:t>
      </w:r>
      <w:r>
        <w:rPr>
          <w:spacing w:val="1"/>
          <w:sz w:val="24"/>
          <w:szCs w:val="24"/>
        </w:rPr>
        <w:t xml:space="preserve"> </w:t>
      </w:r>
      <w:r>
        <w:rPr>
          <w:sz w:val="24"/>
          <w:szCs w:val="24"/>
        </w:rPr>
        <w:t>armazenamento</w:t>
      </w:r>
      <w:r>
        <w:rPr>
          <w:spacing w:val="1"/>
          <w:sz w:val="24"/>
          <w:szCs w:val="24"/>
        </w:rPr>
        <w:t xml:space="preserve"> </w:t>
      </w:r>
      <w:r>
        <w:rPr>
          <w:sz w:val="24"/>
          <w:szCs w:val="24"/>
        </w:rPr>
        <w:t>em cartão</w:t>
      </w:r>
      <w:r>
        <w:rPr>
          <w:spacing w:val="1"/>
          <w:sz w:val="24"/>
          <w:szCs w:val="24"/>
        </w:rPr>
        <w:t xml:space="preserve"> </w:t>
      </w:r>
      <w:r>
        <w:rPr>
          <w:sz w:val="24"/>
          <w:szCs w:val="24"/>
        </w:rPr>
        <w:t>inteligente</w:t>
      </w:r>
      <w:r>
        <w:rPr>
          <w:spacing w:val="-64"/>
          <w:sz w:val="24"/>
          <w:szCs w:val="24"/>
        </w:rPr>
        <w:t xml:space="preserve"> </w:t>
      </w:r>
      <w:r>
        <w:rPr>
          <w:sz w:val="24"/>
          <w:szCs w:val="24"/>
        </w:rPr>
        <w:t>ou</w:t>
      </w:r>
      <w:r>
        <w:rPr>
          <w:spacing w:val="-2"/>
          <w:sz w:val="24"/>
          <w:szCs w:val="24"/>
        </w:rPr>
        <w:t xml:space="preserve"> </w:t>
      </w:r>
      <w:r>
        <w:rPr>
          <w:sz w:val="24"/>
          <w:szCs w:val="24"/>
        </w:rPr>
        <w:t>token; validade</w:t>
      </w:r>
      <w:r>
        <w:rPr>
          <w:spacing w:val="-1"/>
          <w:sz w:val="24"/>
          <w:szCs w:val="24"/>
        </w:rPr>
        <w:t xml:space="preserve"> </w:t>
      </w:r>
      <w:r>
        <w:rPr>
          <w:sz w:val="24"/>
          <w:szCs w:val="24"/>
        </w:rPr>
        <w:t>máxima</w:t>
      </w:r>
      <w:r>
        <w:rPr>
          <w:spacing w:val="-2"/>
          <w:sz w:val="24"/>
          <w:szCs w:val="24"/>
        </w:rPr>
        <w:t xml:space="preserve"> </w:t>
      </w:r>
      <w:r>
        <w:rPr>
          <w:sz w:val="24"/>
          <w:szCs w:val="24"/>
        </w:rPr>
        <w:t>de</w:t>
      </w:r>
      <w:r>
        <w:rPr>
          <w:spacing w:val="-1"/>
          <w:sz w:val="24"/>
          <w:szCs w:val="24"/>
        </w:rPr>
        <w:t xml:space="preserve"> </w:t>
      </w:r>
      <w:r>
        <w:rPr>
          <w:sz w:val="24"/>
          <w:szCs w:val="24"/>
        </w:rPr>
        <w:t>três</w:t>
      </w:r>
      <w:r>
        <w:rPr>
          <w:spacing w:val="2"/>
          <w:sz w:val="24"/>
          <w:szCs w:val="24"/>
        </w:rPr>
        <w:t xml:space="preserve"> </w:t>
      </w:r>
      <w:r>
        <w:rPr>
          <w:sz w:val="24"/>
          <w:szCs w:val="24"/>
        </w:rPr>
        <w:t>anos.</w:t>
      </w:r>
      <w:r>
        <w:rPr>
          <w:rFonts w:hint="default"/>
          <w:sz w:val="24"/>
          <w:szCs w:val="24"/>
          <w:lang w:val="pt-BR"/>
        </w:rPr>
        <w:t xml:space="preserve"> </w:t>
      </w:r>
      <w:r>
        <w:rPr>
          <w:color w:val="1F1F1F"/>
          <w:sz w:val="24"/>
          <w:szCs w:val="24"/>
        </w:rPr>
        <w:t>Assinador</w:t>
      </w:r>
      <w:r>
        <w:rPr>
          <w:color w:val="1F1F1F"/>
          <w:spacing w:val="-4"/>
          <w:sz w:val="24"/>
          <w:szCs w:val="24"/>
        </w:rPr>
        <w:t xml:space="preserve"> </w:t>
      </w:r>
      <w:r>
        <w:rPr>
          <w:color w:val="1F1F1F"/>
          <w:sz w:val="24"/>
          <w:szCs w:val="24"/>
        </w:rPr>
        <w:t>digital</w:t>
      </w:r>
      <w:r>
        <w:rPr>
          <w:color w:val="1F1F1F"/>
          <w:spacing w:val="-6"/>
          <w:sz w:val="24"/>
          <w:szCs w:val="24"/>
        </w:rPr>
        <w:t xml:space="preserve"> </w:t>
      </w:r>
      <w:r>
        <w:rPr>
          <w:color w:val="1F1F1F"/>
          <w:sz w:val="24"/>
          <w:szCs w:val="24"/>
        </w:rPr>
        <w:t>padrão</w:t>
      </w:r>
      <w:r>
        <w:rPr>
          <w:color w:val="1F1F1F"/>
          <w:spacing w:val="-4"/>
          <w:sz w:val="24"/>
          <w:szCs w:val="24"/>
        </w:rPr>
        <w:t xml:space="preserve"> </w:t>
      </w:r>
      <w:r>
        <w:rPr>
          <w:color w:val="1F1F1F"/>
          <w:sz w:val="24"/>
          <w:szCs w:val="24"/>
        </w:rPr>
        <w:t>ICP-Brasil.</w:t>
      </w:r>
    </w:p>
    <w:p>
      <w:pPr>
        <w:overflowPunct w:val="0"/>
        <w:autoSpaceDE w:val="0"/>
        <w:autoSpaceDN w:val="0"/>
        <w:adjustRightInd w:val="0"/>
        <w:spacing w:after="0" w:line="240" w:lineRule="auto"/>
        <w:textAlignment w:val="baseline"/>
        <w:rPr>
          <w:color w:val="1F1F1F"/>
          <w:sz w:val="24"/>
          <w:szCs w:val="24"/>
        </w:rPr>
      </w:pPr>
    </w:p>
    <w:p>
      <w:pPr>
        <w:pStyle w:val="91"/>
        <w:numPr>
          <w:ilvl w:val="0"/>
          <w:numId w:val="5"/>
        </w:numPr>
        <w:ind w:left="0"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pt-BR"/>
        </w:rPr>
        <w:t>DA ORGANIZAÇÃO, INDEXAÇÃO E ARQUIVAMENTO DE DOCUMENTOS</w:t>
      </w:r>
    </w:p>
    <w:p>
      <w:pPr>
        <w:overflowPunct w:val="0"/>
        <w:autoSpaceDE w:val="0"/>
        <w:autoSpaceDN w:val="0"/>
        <w:adjustRightInd w:val="0"/>
        <w:spacing w:after="0" w:line="240" w:lineRule="auto"/>
        <w:textAlignment w:val="baseline"/>
        <w:rPr>
          <w:color w:val="1F1F1F"/>
          <w:sz w:val="24"/>
          <w:szCs w:val="24"/>
        </w:rPr>
      </w:pPr>
    </w:p>
    <w:p>
      <w:pPr>
        <w:pStyle w:val="48"/>
        <w:numPr>
          <w:ilvl w:val="0"/>
          <w:numId w:val="0"/>
        </w:numPr>
        <w:tabs>
          <w:tab w:val="left" w:pos="656"/>
        </w:tabs>
        <w:spacing w:before="0" w:after="0" w:line="240" w:lineRule="auto"/>
        <w:ind w:left="118" w:leftChars="0" w:right="112" w:rightChars="0"/>
        <w:jc w:val="both"/>
        <w:rPr>
          <w:sz w:val="24"/>
          <w:szCs w:val="24"/>
        </w:rPr>
      </w:pPr>
      <w:r>
        <w:rPr>
          <w:rFonts w:hint="default"/>
          <w:sz w:val="24"/>
          <w:szCs w:val="24"/>
          <w:lang w:val="pt-BR"/>
        </w:rPr>
        <w:t xml:space="preserve">8.1 </w:t>
      </w:r>
      <w:r>
        <w:rPr>
          <w:sz w:val="24"/>
          <w:szCs w:val="24"/>
        </w:rPr>
        <w:t>A</w:t>
      </w:r>
      <w:r>
        <w:rPr>
          <w:spacing w:val="1"/>
          <w:sz w:val="24"/>
          <w:szCs w:val="24"/>
        </w:rPr>
        <w:t xml:space="preserve"> </w:t>
      </w:r>
      <w:r>
        <w:rPr>
          <w:sz w:val="24"/>
          <w:szCs w:val="24"/>
        </w:rPr>
        <w:t>Contratada</w:t>
      </w:r>
      <w:r>
        <w:rPr>
          <w:spacing w:val="1"/>
          <w:sz w:val="24"/>
          <w:szCs w:val="24"/>
        </w:rPr>
        <w:t xml:space="preserve"> </w:t>
      </w:r>
      <w:r>
        <w:rPr>
          <w:sz w:val="24"/>
          <w:szCs w:val="24"/>
        </w:rPr>
        <w:t>deverá</w:t>
      </w:r>
      <w:r>
        <w:rPr>
          <w:spacing w:val="1"/>
          <w:sz w:val="24"/>
          <w:szCs w:val="24"/>
        </w:rPr>
        <w:t xml:space="preserve"> </w:t>
      </w:r>
      <w:r>
        <w:rPr>
          <w:sz w:val="24"/>
          <w:szCs w:val="24"/>
        </w:rPr>
        <w:t>prestar</w:t>
      </w:r>
      <w:r>
        <w:rPr>
          <w:spacing w:val="1"/>
          <w:sz w:val="24"/>
          <w:szCs w:val="24"/>
        </w:rPr>
        <w:t xml:space="preserve"> </w:t>
      </w:r>
      <w:r>
        <w:rPr>
          <w:sz w:val="24"/>
          <w:szCs w:val="24"/>
        </w:rPr>
        <w:t>assessoramento</w:t>
      </w:r>
      <w:r>
        <w:rPr>
          <w:spacing w:val="1"/>
          <w:sz w:val="24"/>
          <w:szCs w:val="24"/>
        </w:rPr>
        <w:t xml:space="preserve"> </w:t>
      </w:r>
      <w:r>
        <w:rPr>
          <w:sz w:val="24"/>
          <w:szCs w:val="24"/>
        </w:rPr>
        <w:t>técnico</w:t>
      </w:r>
      <w:r>
        <w:rPr>
          <w:spacing w:val="1"/>
          <w:sz w:val="24"/>
          <w:szCs w:val="24"/>
        </w:rPr>
        <w:t xml:space="preserve"> </w:t>
      </w:r>
      <w:r>
        <w:rPr>
          <w:sz w:val="24"/>
          <w:szCs w:val="24"/>
        </w:rPr>
        <w:t>na</w:t>
      </w:r>
      <w:r>
        <w:rPr>
          <w:spacing w:val="1"/>
          <w:sz w:val="24"/>
          <w:szCs w:val="24"/>
        </w:rPr>
        <w:t xml:space="preserve"> </w:t>
      </w:r>
      <w:r>
        <w:rPr>
          <w:sz w:val="24"/>
          <w:szCs w:val="24"/>
        </w:rPr>
        <w:t>organização</w:t>
      </w:r>
      <w:r>
        <w:rPr>
          <w:spacing w:val="1"/>
          <w:sz w:val="24"/>
          <w:szCs w:val="24"/>
        </w:rPr>
        <w:t xml:space="preserve"> </w:t>
      </w:r>
      <w:r>
        <w:rPr>
          <w:sz w:val="24"/>
          <w:szCs w:val="24"/>
        </w:rPr>
        <w:t>e</w:t>
      </w:r>
      <w:r>
        <w:rPr>
          <w:spacing w:val="1"/>
          <w:sz w:val="24"/>
          <w:szCs w:val="24"/>
        </w:rPr>
        <w:t xml:space="preserve"> </w:t>
      </w:r>
      <w:r>
        <w:rPr>
          <w:sz w:val="24"/>
          <w:szCs w:val="24"/>
        </w:rPr>
        <w:t>indexação</w:t>
      </w:r>
      <w:r>
        <w:rPr>
          <w:spacing w:val="1"/>
          <w:sz w:val="24"/>
          <w:szCs w:val="24"/>
        </w:rPr>
        <w:t xml:space="preserve"> </w:t>
      </w:r>
      <w:r>
        <w:rPr>
          <w:sz w:val="24"/>
          <w:szCs w:val="24"/>
        </w:rPr>
        <w:t>dos</w:t>
      </w:r>
      <w:r>
        <w:rPr>
          <w:spacing w:val="1"/>
          <w:sz w:val="24"/>
          <w:szCs w:val="24"/>
        </w:rPr>
        <w:t xml:space="preserve"> </w:t>
      </w:r>
      <w:r>
        <w:rPr>
          <w:sz w:val="24"/>
          <w:szCs w:val="24"/>
        </w:rPr>
        <w:t>documentos dentro do sistema em conformidade com metodologia arquivistica, para proporcionar a</w:t>
      </w:r>
      <w:r>
        <w:rPr>
          <w:spacing w:val="1"/>
          <w:sz w:val="24"/>
          <w:szCs w:val="24"/>
        </w:rPr>
        <w:t xml:space="preserve"> </w:t>
      </w:r>
      <w:r>
        <w:rPr>
          <w:sz w:val="24"/>
          <w:szCs w:val="24"/>
        </w:rPr>
        <w:t>organização:</w:t>
      </w:r>
    </w:p>
    <w:p>
      <w:pPr>
        <w:pStyle w:val="48"/>
        <w:numPr>
          <w:ilvl w:val="0"/>
          <w:numId w:val="13"/>
        </w:numPr>
        <w:tabs>
          <w:tab w:val="left" w:pos="386"/>
        </w:tabs>
        <w:spacing w:before="1" w:after="0" w:line="240" w:lineRule="auto"/>
        <w:ind w:left="385" w:right="0" w:hanging="268"/>
        <w:jc w:val="both"/>
        <w:rPr>
          <w:sz w:val="24"/>
          <w:szCs w:val="24"/>
        </w:rPr>
      </w:pPr>
      <w:r>
        <w:rPr>
          <w:sz w:val="24"/>
          <w:szCs w:val="24"/>
        </w:rPr>
        <w:t>Garantir</w:t>
      </w:r>
      <w:r>
        <w:rPr>
          <w:spacing w:val="-3"/>
          <w:sz w:val="24"/>
          <w:szCs w:val="24"/>
        </w:rPr>
        <w:t xml:space="preserve"> </w:t>
      </w:r>
      <w:r>
        <w:rPr>
          <w:sz w:val="24"/>
          <w:szCs w:val="24"/>
        </w:rPr>
        <w:t>a</w:t>
      </w:r>
      <w:r>
        <w:rPr>
          <w:spacing w:val="-3"/>
          <w:sz w:val="24"/>
          <w:szCs w:val="24"/>
        </w:rPr>
        <w:t xml:space="preserve"> </w:t>
      </w:r>
      <w:r>
        <w:rPr>
          <w:sz w:val="24"/>
          <w:szCs w:val="24"/>
        </w:rPr>
        <w:t>integridade</w:t>
      </w:r>
      <w:r>
        <w:rPr>
          <w:spacing w:val="-1"/>
          <w:sz w:val="24"/>
          <w:szCs w:val="24"/>
        </w:rPr>
        <w:t xml:space="preserve"> </w:t>
      </w:r>
      <w:r>
        <w:rPr>
          <w:sz w:val="24"/>
          <w:szCs w:val="24"/>
        </w:rPr>
        <w:t>dos</w:t>
      </w:r>
      <w:r>
        <w:rPr>
          <w:spacing w:val="-4"/>
          <w:sz w:val="24"/>
          <w:szCs w:val="24"/>
        </w:rPr>
        <w:t xml:space="preserve"> </w:t>
      </w:r>
      <w:r>
        <w:rPr>
          <w:sz w:val="24"/>
          <w:szCs w:val="24"/>
        </w:rPr>
        <w:t>documentos</w:t>
      </w:r>
      <w:r>
        <w:rPr>
          <w:spacing w:val="-3"/>
          <w:sz w:val="24"/>
          <w:szCs w:val="24"/>
        </w:rPr>
        <w:t xml:space="preserve"> </w:t>
      </w:r>
      <w:r>
        <w:rPr>
          <w:sz w:val="24"/>
          <w:szCs w:val="24"/>
        </w:rPr>
        <w:t>durante o</w:t>
      </w:r>
      <w:r>
        <w:rPr>
          <w:spacing w:val="-3"/>
          <w:sz w:val="24"/>
          <w:szCs w:val="24"/>
        </w:rPr>
        <w:t xml:space="preserve"> </w:t>
      </w:r>
      <w:r>
        <w:rPr>
          <w:sz w:val="24"/>
          <w:szCs w:val="24"/>
        </w:rPr>
        <w:t>processo</w:t>
      </w:r>
      <w:r>
        <w:rPr>
          <w:spacing w:val="2"/>
          <w:sz w:val="24"/>
          <w:szCs w:val="24"/>
        </w:rPr>
        <w:t xml:space="preserve"> </w:t>
      </w:r>
      <w:r>
        <w:rPr>
          <w:sz w:val="24"/>
          <w:szCs w:val="24"/>
        </w:rPr>
        <w:t>de</w:t>
      </w:r>
      <w:r>
        <w:rPr>
          <w:spacing w:val="-1"/>
          <w:sz w:val="24"/>
          <w:szCs w:val="24"/>
        </w:rPr>
        <w:t xml:space="preserve"> </w:t>
      </w:r>
      <w:r>
        <w:rPr>
          <w:sz w:val="24"/>
          <w:szCs w:val="24"/>
        </w:rPr>
        <w:t>digitalização;</w:t>
      </w:r>
    </w:p>
    <w:p>
      <w:pPr>
        <w:pStyle w:val="48"/>
        <w:numPr>
          <w:ilvl w:val="0"/>
          <w:numId w:val="13"/>
        </w:numPr>
        <w:tabs>
          <w:tab w:val="left" w:pos="395"/>
        </w:tabs>
        <w:spacing w:before="0" w:after="0" w:line="240" w:lineRule="auto"/>
        <w:ind w:left="118" w:right="113" w:firstLine="0"/>
        <w:jc w:val="both"/>
        <w:rPr>
          <w:sz w:val="24"/>
          <w:szCs w:val="24"/>
        </w:rPr>
      </w:pPr>
      <w:r>
        <w:rPr>
          <w:sz w:val="24"/>
          <w:szCs w:val="24"/>
        </w:rPr>
        <w:t>Utilizando tratamento recomendado aos documentos como retirada de poeira e desamassamento</w:t>
      </w:r>
      <w:r>
        <w:rPr>
          <w:rFonts w:hint="default"/>
          <w:sz w:val="24"/>
          <w:szCs w:val="24"/>
          <w:lang w:val="pt-BR"/>
        </w:rPr>
        <w:t xml:space="preserve"> </w:t>
      </w:r>
      <w:r>
        <w:rPr>
          <w:spacing w:val="-64"/>
          <w:sz w:val="24"/>
          <w:szCs w:val="24"/>
        </w:rPr>
        <w:t xml:space="preserve"> </w:t>
      </w:r>
      <w:r>
        <w:rPr>
          <w:sz w:val="24"/>
          <w:szCs w:val="24"/>
        </w:rPr>
        <w:t>dos</w:t>
      </w:r>
      <w:r>
        <w:rPr>
          <w:spacing w:val="-2"/>
          <w:sz w:val="24"/>
          <w:szCs w:val="24"/>
        </w:rPr>
        <w:t xml:space="preserve"> </w:t>
      </w:r>
      <w:r>
        <w:rPr>
          <w:sz w:val="24"/>
          <w:szCs w:val="24"/>
        </w:rPr>
        <w:t>documentos, e outros</w:t>
      </w:r>
      <w:r>
        <w:rPr>
          <w:spacing w:val="-1"/>
          <w:sz w:val="24"/>
          <w:szCs w:val="24"/>
        </w:rPr>
        <w:t xml:space="preserve"> </w:t>
      </w:r>
      <w:r>
        <w:rPr>
          <w:sz w:val="24"/>
          <w:szCs w:val="24"/>
        </w:rPr>
        <w:t>procedimentos</w:t>
      </w:r>
      <w:r>
        <w:rPr>
          <w:spacing w:val="2"/>
          <w:sz w:val="24"/>
          <w:szCs w:val="24"/>
        </w:rPr>
        <w:t xml:space="preserve"> </w:t>
      </w:r>
      <w:r>
        <w:rPr>
          <w:sz w:val="24"/>
          <w:szCs w:val="24"/>
        </w:rPr>
        <w:t>afins;</w:t>
      </w:r>
    </w:p>
    <w:p>
      <w:pPr>
        <w:pStyle w:val="48"/>
        <w:numPr>
          <w:ilvl w:val="0"/>
          <w:numId w:val="0"/>
        </w:numPr>
        <w:tabs>
          <w:tab w:val="left" w:pos="577"/>
        </w:tabs>
        <w:spacing w:before="193" w:after="0" w:line="240" w:lineRule="auto"/>
        <w:ind w:left="118" w:leftChars="0" w:right="109" w:rightChars="0"/>
        <w:jc w:val="both"/>
        <w:rPr>
          <w:sz w:val="24"/>
          <w:szCs w:val="24"/>
        </w:rPr>
      </w:pPr>
      <w:r>
        <w:rPr>
          <w:rFonts w:hint="default"/>
          <w:sz w:val="24"/>
          <w:szCs w:val="24"/>
          <w:lang w:val="pt-BR"/>
        </w:rPr>
        <w:t xml:space="preserve">8.2 </w:t>
      </w:r>
      <w:r>
        <w:rPr>
          <w:sz w:val="24"/>
          <w:szCs w:val="24"/>
        </w:rPr>
        <w:t>Durante o processo de coleta de novos documentos e implantação dos serviços anteriormente</w:t>
      </w:r>
      <w:r>
        <w:rPr>
          <w:spacing w:val="1"/>
          <w:sz w:val="24"/>
          <w:szCs w:val="24"/>
        </w:rPr>
        <w:t xml:space="preserve"> </w:t>
      </w:r>
      <w:r>
        <w:rPr>
          <w:sz w:val="24"/>
          <w:szCs w:val="24"/>
        </w:rPr>
        <w:t>descritos, manter a documentação da contratante disponível para consulta, desarquivamento e</w:t>
      </w:r>
      <w:r>
        <w:rPr>
          <w:spacing w:val="1"/>
          <w:sz w:val="24"/>
          <w:szCs w:val="24"/>
        </w:rPr>
        <w:t xml:space="preserve"> </w:t>
      </w:r>
      <w:r>
        <w:rPr>
          <w:sz w:val="24"/>
          <w:szCs w:val="24"/>
        </w:rPr>
        <w:t>posterior arquivamento, ou seja, a contratada deverá possuir um plano de contingência para que</w:t>
      </w:r>
      <w:r>
        <w:rPr>
          <w:spacing w:val="1"/>
          <w:sz w:val="24"/>
          <w:szCs w:val="24"/>
        </w:rPr>
        <w:t xml:space="preserve"> </w:t>
      </w:r>
      <w:r>
        <w:rPr>
          <w:sz w:val="24"/>
          <w:szCs w:val="24"/>
        </w:rPr>
        <w:t>não haja a descontinuidade na prestação dos serviços de gerenciamento da documentação às áreas</w:t>
      </w:r>
      <w:r>
        <w:rPr>
          <w:spacing w:val="1"/>
          <w:sz w:val="24"/>
          <w:szCs w:val="24"/>
        </w:rPr>
        <w:t xml:space="preserve"> </w:t>
      </w:r>
      <w:r>
        <w:rPr>
          <w:sz w:val="24"/>
          <w:szCs w:val="24"/>
        </w:rPr>
        <w:t>da</w:t>
      </w:r>
      <w:r>
        <w:rPr>
          <w:spacing w:val="-3"/>
          <w:sz w:val="24"/>
          <w:szCs w:val="24"/>
        </w:rPr>
        <w:t xml:space="preserve"> </w:t>
      </w:r>
      <w:r>
        <w:rPr>
          <w:sz w:val="24"/>
          <w:szCs w:val="24"/>
        </w:rPr>
        <w:t>contratante.</w:t>
      </w:r>
    </w:p>
    <w:p>
      <w:pPr>
        <w:pStyle w:val="16"/>
        <w:spacing w:before="1"/>
        <w:rPr>
          <w:sz w:val="24"/>
          <w:szCs w:val="24"/>
        </w:rPr>
      </w:pPr>
    </w:p>
    <w:p>
      <w:pPr>
        <w:pStyle w:val="91"/>
        <w:numPr>
          <w:ilvl w:val="0"/>
          <w:numId w:val="5"/>
        </w:numPr>
        <w:ind w:left="0"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pt-BR"/>
        </w:rPr>
        <w:t>DA DIGITALIZAÇÃO DOS DOCUMENTOS</w:t>
      </w:r>
    </w:p>
    <w:p>
      <w:pPr>
        <w:pStyle w:val="16"/>
        <w:spacing w:before="11"/>
        <w:rPr>
          <w:b/>
          <w:sz w:val="24"/>
          <w:szCs w:val="24"/>
        </w:rPr>
      </w:pPr>
    </w:p>
    <w:p>
      <w:pPr>
        <w:pStyle w:val="48"/>
        <w:numPr>
          <w:ilvl w:val="1"/>
          <w:numId w:val="14"/>
        </w:numPr>
        <w:tabs>
          <w:tab w:val="left" w:pos="584"/>
        </w:tabs>
        <w:spacing w:before="0" w:after="0" w:line="240" w:lineRule="auto"/>
        <w:ind w:left="118" w:right="109" w:firstLine="0"/>
        <w:jc w:val="both"/>
        <w:rPr>
          <w:sz w:val="24"/>
          <w:szCs w:val="24"/>
        </w:rPr>
      </w:pPr>
      <w:r>
        <w:rPr>
          <w:sz w:val="24"/>
          <w:szCs w:val="24"/>
        </w:rPr>
        <w:t xml:space="preserve">Os documentos serão digitalizados na </w:t>
      </w:r>
      <w:r>
        <w:rPr>
          <w:rFonts w:hint="default"/>
          <w:sz w:val="24"/>
          <w:szCs w:val="24"/>
          <w:lang w:val="pt-BR"/>
        </w:rPr>
        <w:t>sede da</w:t>
      </w:r>
      <w:r>
        <w:rPr>
          <w:sz w:val="24"/>
          <w:szCs w:val="24"/>
        </w:rPr>
        <w:t xml:space="preserve"> Contratada</w:t>
      </w:r>
      <w:r>
        <w:rPr>
          <w:rFonts w:hint="default"/>
          <w:sz w:val="24"/>
          <w:szCs w:val="24"/>
          <w:lang w:val="pt-BR"/>
        </w:rPr>
        <w:t>.</w:t>
      </w:r>
    </w:p>
    <w:p>
      <w:pPr>
        <w:pStyle w:val="48"/>
        <w:numPr>
          <w:ilvl w:val="1"/>
          <w:numId w:val="14"/>
        </w:numPr>
        <w:tabs>
          <w:tab w:val="left" w:pos="596"/>
        </w:tabs>
        <w:spacing w:before="1" w:after="0" w:line="240" w:lineRule="auto"/>
        <w:ind w:left="118" w:right="108" w:firstLine="0"/>
        <w:jc w:val="both"/>
        <w:rPr>
          <w:sz w:val="24"/>
          <w:szCs w:val="24"/>
        </w:rPr>
      </w:pPr>
      <w:r>
        <w:rPr>
          <w:sz w:val="24"/>
          <w:szCs w:val="24"/>
        </w:rPr>
        <w:t>Em situação extraordinária em que a contratante venha</w:t>
      </w:r>
      <w:r>
        <w:rPr>
          <w:spacing w:val="66"/>
          <w:sz w:val="24"/>
          <w:szCs w:val="24"/>
        </w:rPr>
        <w:t xml:space="preserve"> </w:t>
      </w:r>
      <w:r>
        <w:rPr>
          <w:sz w:val="24"/>
          <w:szCs w:val="24"/>
        </w:rPr>
        <w:t>a precisar do documento físico que</w:t>
      </w:r>
      <w:r>
        <w:rPr>
          <w:spacing w:val="1"/>
          <w:sz w:val="24"/>
          <w:szCs w:val="24"/>
        </w:rPr>
        <w:t xml:space="preserve"> </w:t>
      </w:r>
      <w:r>
        <w:rPr>
          <w:sz w:val="24"/>
          <w:szCs w:val="24"/>
        </w:rPr>
        <w:t>está</w:t>
      </w:r>
      <w:r>
        <w:rPr>
          <w:spacing w:val="1"/>
          <w:sz w:val="24"/>
          <w:szCs w:val="24"/>
        </w:rPr>
        <w:t xml:space="preserve"> </w:t>
      </w:r>
      <w:r>
        <w:rPr>
          <w:sz w:val="24"/>
          <w:szCs w:val="24"/>
        </w:rPr>
        <w:t>em</w:t>
      </w:r>
      <w:r>
        <w:rPr>
          <w:spacing w:val="1"/>
          <w:sz w:val="24"/>
          <w:szCs w:val="24"/>
        </w:rPr>
        <w:t xml:space="preserve"> </w:t>
      </w:r>
      <w:r>
        <w:rPr>
          <w:sz w:val="24"/>
          <w:szCs w:val="24"/>
        </w:rPr>
        <w:t>processo</w:t>
      </w:r>
      <w:r>
        <w:rPr>
          <w:spacing w:val="1"/>
          <w:sz w:val="24"/>
          <w:szCs w:val="24"/>
        </w:rPr>
        <w:t xml:space="preserve"> </w:t>
      </w:r>
      <w:r>
        <w:rPr>
          <w:sz w:val="24"/>
          <w:szCs w:val="24"/>
        </w:rPr>
        <w:t>de</w:t>
      </w:r>
      <w:r>
        <w:rPr>
          <w:spacing w:val="1"/>
          <w:sz w:val="24"/>
          <w:szCs w:val="24"/>
        </w:rPr>
        <w:t xml:space="preserve"> </w:t>
      </w:r>
      <w:r>
        <w:rPr>
          <w:sz w:val="24"/>
          <w:szCs w:val="24"/>
        </w:rPr>
        <w:t>digitalização,</w:t>
      </w:r>
      <w:r>
        <w:rPr>
          <w:spacing w:val="1"/>
          <w:sz w:val="24"/>
          <w:szCs w:val="24"/>
        </w:rPr>
        <w:t xml:space="preserve"> </w:t>
      </w:r>
      <w:r>
        <w:rPr>
          <w:sz w:val="24"/>
          <w:szCs w:val="24"/>
        </w:rPr>
        <w:t>a</w:t>
      </w:r>
      <w:r>
        <w:rPr>
          <w:spacing w:val="1"/>
          <w:sz w:val="24"/>
          <w:szCs w:val="24"/>
        </w:rPr>
        <w:t xml:space="preserve"> </w:t>
      </w:r>
      <w:r>
        <w:rPr>
          <w:sz w:val="24"/>
          <w:szCs w:val="24"/>
        </w:rPr>
        <w:t>contratada</w:t>
      </w:r>
      <w:r>
        <w:rPr>
          <w:spacing w:val="1"/>
          <w:sz w:val="24"/>
          <w:szCs w:val="24"/>
        </w:rPr>
        <w:t xml:space="preserve"> </w:t>
      </w:r>
      <w:r>
        <w:rPr>
          <w:sz w:val="24"/>
          <w:szCs w:val="24"/>
        </w:rPr>
        <w:t>deverá</w:t>
      </w:r>
      <w:r>
        <w:rPr>
          <w:spacing w:val="1"/>
          <w:sz w:val="24"/>
          <w:szCs w:val="24"/>
        </w:rPr>
        <w:t xml:space="preserve"> </w:t>
      </w:r>
      <w:r>
        <w:rPr>
          <w:sz w:val="24"/>
          <w:szCs w:val="24"/>
        </w:rPr>
        <w:t>retirar</w:t>
      </w:r>
      <w:r>
        <w:rPr>
          <w:spacing w:val="1"/>
          <w:sz w:val="24"/>
          <w:szCs w:val="24"/>
        </w:rPr>
        <w:t xml:space="preserve"> </w:t>
      </w:r>
      <w:r>
        <w:rPr>
          <w:sz w:val="24"/>
          <w:szCs w:val="24"/>
        </w:rPr>
        <w:t>o</w:t>
      </w:r>
      <w:r>
        <w:rPr>
          <w:spacing w:val="1"/>
          <w:sz w:val="24"/>
          <w:szCs w:val="24"/>
        </w:rPr>
        <w:t xml:space="preserve"> </w:t>
      </w:r>
      <w:r>
        <w:rPr>
          <w:sz w:val="24"/>
          <w:szCs w:val="24"/>
        </w:rPr>
        <w:t>lote</w:t>
      </w:r>
      <w:r>
        <w:rPr>
          <w:spacing w:val="1"/>
          <w:sz w:val="24"/>
          <w:szCs w:val="24"/>
        </w:rPr>
        <w:t xml:space="preserve"> </w:t>
      </w:r>
      <w:r>
        <w:rPr>
          <w:sz w:val="24"/>
          <w:szCs w:val="24"/>
        </w:rPr>
        <w:t>da</w:t>
      </w:r>
      <w:r>
        <w:rPr>
          <w:spacing w:val="1"/>
          <w:sz w:val="24"/>
          <w:szCs w:val="24"/>
        </w:rPr>
        <w:t xml:space="preserve"> </w:t>
      </w:r>
      <w:r>
        <w:rPr>
          <w:sz w:val="24"/>
          <w:szCs w:val="24"/>
        </w:rPr>
        <w:t>linha</w:t>
      </w:r>
      <w:r>
        <w:rPr>
          <w:spacing w:val="1"/>
          <w:sz w:val="24"/>
          <w:szCs w:val="24"/>
        </w:rPr>
        <w:t xml:space="preserve"> </w:t>
      </w:r>
      <w:r>
        <w:rPr>
          <w:sz w:val="24"/>
          <w:szCs w:val="24"/>
        </w:rPr>
        <w:t>de</w:t>
      </w:r>
      <w:r>
        <w:rPr>
          <w:spacing w:val="66"/>
          <w:sz w:val="24"/>
          <w:szCs w:val="24"/>
        </w:rPr>
        <w:t xml:space="preserve"> </w:t>
      </w:r>
      <w:r>
        <w:rPr>
          <w:sz w:val="24"/>
          <w:szCs w:val="24"/>
        </w:rPr>
        <w:t>produção,</w:t>
      </w:r>
      <w:r>
        <w:rPr>
          <w:spacing w:val="-64"/>
          <w:sz w:val="24"/>
          <w:szCs w:val="24"/>
        </w:rPr>
        <w:t xml:space="preserve"> </w:t>
      </w:r>
      <w:r>
        <w:rPr>
          <w:sz w:val="24"/>
          <w:szCs w:val="24"/>
        </w:rPr>
        <w:t>digitalizar o documento solicitado e anexá-lo no software GED, para possibilitar a consulta pelo</w:t>
      </w:r>
      <w:r>
        <w:rPr>
          <w:spacing w:val="1"/>
          <w:sz w:val="24"/>
          <w:szCs w:val="24"/>
        </w:rPr>
        <w:t xml:space="preserve"> </w:t>
      </w:r>
      <w:r>
        <w:rPr>
          <w:sz w:val="24"/>
          <w:szCs w:val="24"/>
        </w:rPr>
        <w:t>usuário,</w:t>
      </w:r>
      <w:r>
        <w:rPr>
          <w:spacing w:val="-2"/>
          <w:sz w:val="24"/>
          <w:szCs w:val="24"/>
        </w:rPr>
        <w:t xml:space="preserve"> </w:t>
      </w:r>
      <w:r>
        <w:rPr>
          <w:sz w:val="24"/>
          <w:szCs w:val="24"/>
        </w:rPr>
        <w:t>ou</w:t>
      </w:r>
      <w:r>
        <w:rPr>
          <w:spacing w:val="-1"/>
          <w:sz w:val="24"/>
          <w:szCs w:val="24"/>
        </w:rPr>
        <w:t xml:space="preserve"> </w:t>
      </w:r>
      <w:r>
        <w:rPr>
          <w:sz w:val="24"/>
          <w:szCs w:val="24"/>
        </w:rPr>
        <w:t>protocolar</w:t>
      </w:r>
      <w:r>
        <w:rPr>
          <w:spacing w:val="-1"/>
          <w:sz w:val="24"/>
          <w:szCs w:val="24"/>
        </w:rPr>
        <w:t xml:space="preserve"> </w:t>
      </w:r>
      <w:r>
        <w:rPr>
          <w:sz w:val="24"/>
          <w:szCs w:val="24"/>
        </w:rPr>
        <w:t>e</w:t>
      </w:r>
      <w:r>
        <w:rPr>
          <w:spacing w:val="1"/>
          <w:sz w:val="24"/>
          <w:szCs w:val="24"/>
        </w:rPr>
        <w:t xml:space="preserve"> </w:t>
      </w:r>
      <w:r>
        <w:rPr>
          <w:sz w:val="24"/>
          <w:szCs w:val="24"/>
        </w:rPr>
        <w:t>devolver</w:t>
      </w:r>
      <w:r>
        <w:rPr>
          <w:spacing w:val="-2"/>
          <w:sz w:val="24"/>
          <w:szCs w:val="24"/>
        </w:rPr>
        <w:t xml:space="preserve"> </w:t>
      </w:r>
      <w:r>
        <w:rPr>
          <w:sz w:val="24"/>
          <w:szCs w:val="24"/>
        </w:rPr>
        <w:t>à</w:t>
      </w:r>
      <w:r>
        <w:rPr>
          <w:spacing w:val="-2"/>
          <w:sz w:val="24"/>
          <w:szCs w:val="24"/>
        </w:rPr>
        <w:t xml:space="preserve"> </w:t>
      </w:r>
      <w:r>
        <w:rPr>
          <w:sz w:val="24"/>
          <w:szCs w:val="24"/>
        </w:rPr>
        <w:t>unidade</w:t>
      </w:r>
      <w:r>
        <w:rPr>
          <w:spacing w:val="-2"/>
          <w:sz w:val="24"/>
          <w:szCs w:val="24"/>
        </w:rPr>
        <w:t xml:space="preserve"> </w:t>
      </w:r>
      <w:r>
        <w:rPr>
          <w:sz w:val="24"/>
          <w:szCs w:val="24"/>
        </w:rPr>
        <w:t>organizacional</w:t>
      </w:r>
      <w:r>
        <w:rPr>
          <w:spacing w:val="-3"/>
          <w:sz w:val="24"/>
          <w:szCs w:val="24"/>
        </w:rPr>
        <w:t xml:space="preserve"> </w:t>
      </w:r>
      <w:r>
        <w:rPr>
          <w:sz w:val="24"/>
          <w:szCs w:val="24"/>
        </w:rPr>
        <w:t>da</w:t>
      </w:r>
      <w:r>
        <w:rPr>
          <w:spacing w:val="-4"/>
          <w:sz w:val="24"/>
          <w:szCs w:val="24"/>
        </w:rPr>
        <w:t xml:space="preserve"> </w:t>
      </w:r>
      <w:r>
        <w:rPr>
          <w:sz w:val="24"/>
          <w:szCs w:val="24"/>
        </w:rPr>
        <w:t>contratante,</w:t>
      </w:r>
      <w:r>
        <w:rPr>
          <w:spacing w:val="1"/>
          <w:sz w:val="24"/>
          <w:szCs w:val="24"/>
        </w:rPr>
        <w:t xml:space="preserve"> </w:t>
      </w:r>
      <w:r>
        <w:rPr>
          <w:sz w:val="24"/>
          <w:szCs w:val="24"/>
        </w:rPr>
        <w:t>conforme</w:t>
      </w:r>
      <w:r>
        <w:rPr>
          <w:spacing w:val="-1"/>
          <w:sz w:val="24"/>
          <w:szCs w:val="24"/>
        </w:rPr>
        <w:t xml:space="preserve"> </w:t>
      </w:r>
      <w:r>
        <w:rPr>
          <w:sz w:val="24"/>
          <w:szCs w:val="24"/>
        </w:rPr>
        <w:t>o</w:t>
      </w:r>
      <w:r>
        <w:rPr>
          <w:spacing w:val="-1"/>
          <w:sz w:val="24"/>
          <w:szCs w:val="24"/>
        </w:rPr>
        <w:t xml:space="preserve"> </w:t>
      </w:r>
      <w:r>
        <w:rPr>
          <w:sz w:val="24"/>
          <w:szCs w:val="24"/>
        </w:rPr>
        <w:t>caso.</w:t>
      </w:r>
    </w:p>
    <w:p>
      <w:pPr>
        <w:pStyle w:val="48"/>
        <w:numPr>
          <w:ilvl w:val="1"/>
          <w:numId w:val="14"/>
        </w:numPr>
        <w:tabs>
          <w:tab w:val="left" w:pos="582"/>
        </w:tabs>
        <w:spacing w:before="1" w:after="0" w:line="240" w:lineRule="auto"/>
        <w:ind w:left="118" w:right="110" w:firstLine="0"/>
        <w:jc w:val="both"/>
        <w:rPr>
          <w:sz w:val="24"/>
          <w:szCs w:val="24"/>
        </w:rPr>
      </w:pPr>
      <w:r>
        <w:rPr>
          <w:sz w:val="24"/>
          <w:szCs w:val="24"/>
        </w:rPr>
        <w:t>Abertura do lote de documentos e conferência de seu conteúdo, informando imediatamente à</w:t>
      </w:r>
      <w:r>
        <w:rPr>
          <w:spacing w:val="1"/>
          <w:sz w:val="24"/>
          <w:szCs w:val="24"/>
        </w:rPr>
        <w:t xml:space="preserve"> </w:t>
      </w:r>
      <w:r>
        <w:rPr>
          <w:sz w:val="24"/>
          <w:szCs w:val="24"/>
        </w:rPr>
        <w:t>contratante</w:t>
      </w:r>
      <w:r>
        <w:rPr>
          <w:spacing w:val="1"/>
          <w:sz w:val="24"/>
          <w:szCs w:val="24"/>
        </w:rPr>
        <w:t xml:space="preserve"> </w:t>
      </w:r>
      <w:r>
        <w:rPr>
          <w:sz w:val="24"/>
          <w:szCs w:val="24"/>
        </w:rPr>
        <w:t>a</w:t>
      </w:r>
      <w:r>
        <w:rPr>
          <w:spacing w:val="-2"/>
          <w:sz w:val="24"/>
          <w:szCs w:val="24"/>
        </w:rPr>
        <w:t xml:space="preserve"> </w:t>
      </w:r>
      <w:r>
        <w:rPr>
          <w:sz w:val="24"/>
          <w:szCs w:val="24"/>
        </w:rPr>
        <w:t>existência de</w:t>
      </w:r>
      <w:r>
        <w:rPr>
          <w:spacing w:val="-1"/>
          <w:sz w:val="24"/>
          <w:szCs w:val="24"/>
        </w:rPr>
        <w:t xml:space="preserve"> </w:t>
      </w:r>
      <w:r>
        <w:rPr>
          <w:sz w:val="24"/>
          <w:szCs w:val="24"/>
        </w:rPr>
        <w:t>eventuais</w:t>
      </w:r>
      <w:r>
        <w:rPr>
          <w:spacing w:val="1"/>
          <w:sz w:val="24"/>
          <w:szCs w:val="24"/>
        </w:rPr>
        <w:t xml:space="preserve"> </w:t>
      </w:r>
      <w:r>
        <w:rPr>
          <w:sz w:val="24"/>
          <w:szCs w:val="24"/>
        </w:rPr>
        <w:t>inconsistências</w:t>
      </w:r>
      <w:r>
        <w:rPr>
          <w:spacing w:val="-1"/>
          <w:sz w:val="24"/>
          <w:szCs w:val="24"/>
        </w:rPr>
        <w:t xml:space="preserve"> </w:t>
      </w:r>
      <w:r>
        <w:rPr>
          <w:rFonts w:hint="default"/>
          <w:spacing w:val="-1"/>
          <w:sz w:val="24"/>
          <w:szCs w:val="24"/>
          <w:lang w:val="pt-BR"/>
        </w:rPr>
        <w:t>i</w:t>
      </w:r>
      <w:r>
        <w:rPr>
          <w:sz w:val="24"/>
          <w:szCs w:val="24"/>
        </w:rPr>
        <w:t>dentificadas.</w:t>
      </w:r>
    </w:p>
    <w:p>
      <w:pPr>
        <w:pStyle w:val="48"/>
        <w:numPr>
          <w:ilvl w:val="1"/>
          <w:numId w:val="14"/>
        </w:numPr>
        <w:tabs>
          <w:tab w:val="left" w:pos="632"/>
        </w:tabs>
        <w:spacing w:before="0" w:after="0" w:line="240" w:lineRule="auto"/>
        <w:ind w:left="118" w:right="112" w:firstLine="0"/>
        <w:jc w:val="both"/>
        <w:rPr>
          <w:sz w:val="24"/>
          <w:szCs w:val="24"/>
        </w:rPr>
      </w:pPr>
      <w:r>
        <w:rPr>
          <w:sz w:val="24"/>
          <w:szCs w:val="24"/>
        </w:rPr>
        <w:t>Preparação</w:t>
      </w:r>
      <w:r>
        <w:rPr>
          <w:spacing w:val="1"/>
          <w:sz w:val="24"/>
          <w:szCs w:val="24"/>
        </w:rPr>
        <w:t xml:space="preserve"> </w:t>
      </w:r>
      <w:r>
        <w:rPr>
          <w:sz w:val="24"/>
          <w:szCs w:val="24"/>
        </w:rPr>
        <w:t>dos</w:t>
      </w:r>
      <w:r>
        <w:rPr>
          <w:spacing w:val="1"/>
          <w:sz w:val="24"/>
          <w:szCs w:val="24"/>
        </w:rPr>
        <w:t xml:space="preserve"> </w:t>
      </w:r>
      <w:r>
        <w:rPr>
          <w:sz w:val="24"/>
          <w:szCs w:val="24"/>
        </w:rPr>
        <w:t>documentos:</w:t>
      </w:r>
      <w:r>
        <w:rPr>
          <w:spacing w:val="1"/>
          <w:sz w:val="24"/>
          <w:szCs w:val="24"/>
        </w:rPr>
        <w:t xml:space="preserve"> </w:t>
      </w:r>
      <w:r>
        <w:rPr>
          <w:sz w:val="24"/>
          <w:szCs w:val="24"/>
        </w:rPr>
        <w:t>nessa</w:t>
      </w:r>
      <w:r>
        <w:rPr>
          <w:spacing w:val="1"/>
          <w:sz w:val="24"/>
          <w:szCs w:val="24"/>
        </w:rPr>
        <w:t xml:space="preserve"> </w:t>
      </w:r>
      <w:r>
        <w:rPr>
          <w:sz w:val="24"/>
          <w:szCs w:val="24"/>
        </w:rPr>
        <w:t>etapa</w:t>
      </w:r>
      <w:r>
        <w:rPr>
          <w:spacing w:val="1"/>
          <w:sz w:val="24"/>
          <w:szCs w:val="24"/>
        </w:rPr>
        <w:t xml:space="preserve"> </w:t>
      </w:r>
      <w:r>
        <w:rPr>
          <w:sz w:val="24"/>
          <w:szCs w:val="24"/>
        </w:rPr>
        <w:t>serão</w:t>
      </w:r>
      <w:r>
        <w:rPr>
          <w:spacing w:val="1"/>
          <w:sz w:val="24"/>
          <w:szCs w:val="24"/>
        </w:rPr>
        <w:t xml:space="preserve"> </w:t>
      </w:r>
      <w:r>
        <w:rPr>
          <w:sz w:val="24"/>
          <w:szCs w:val="24"/>
        </w:rPr>
        <w:t>realizados</w:t>
      </w:r>
      <w:r>
        <w:rPr>
          <w:spacing w:val="1"/>
          <w:sz w:val="24"/>
          <w:szCs w:val="24"/>
        </w:rPr>
        <w:t xml:space="preserve"> </w:t>
      </w:r>
      <w:r>
        <w:rPr>
          <w:sz w:val="24"/>
          <w:szCs w:val="24"/>
        </w:rPr>
        <w:t>o</w:t>
      </w:r>
      <w:r>
        <w:rPr>
          <w:spacing w:val="1"/>
          <w:sz w:val="24"/>
          <w:szCs w:val="24"/>
        </w:rPr>
        <w:t xml:space="preserve"> </w:t>
      </w:r>
      <w:r>
        <w:rPr>
          <w:sz w:val="24"/>
          <w:szCs w:val="24"/>
        </w:rPr>
        <w:t>manuseio</w:t>
      </w:r>
      <w:r>
        <w:rPr>
          <w:spacing w:val="1"/>
          <w:sz w:val="24"/>
          <w:szCs w:val="24"/>
        </w:rPr>
        <w:t xml:space="preserve"> </w:t>
      </w:r>
      <w:r>
        <w:rPr>
          <w:sz w:val="24"/>
          <w:szCs w:val="24"/>
        </w:rPr>
        <w:t>de</w:t>
      </w:r>
      <w:r>
        <w:rPr>
          <w:spacing w:val="1"/>
          <w:sz w:val="24"/>
          <w:szCs w:val="24"/>
        </w:rPr>
        <w:t xml:space="preserve"> </w:t>
      </w:r>
      <w:r>
        <w:rPr>
          <w:sz w:val="24"/>
          <w:szCs w:val="24"/>
        </w:rPr>
        <w:t>cada</w:t>
      </w:r>
      <w:r>
        <w:rPr>
          <w:spacing w:val="1"/>
          <w:sz w:val="24"/>
          <w:szCs w:val="24"/>
        </w:rPr>
        <w:t xml:space="preserve"> </w:t>
      </w:r>
      <w:r>
        <w:rPr>
          <w:sz w:val="24"/>
          <w:szCs w:val="24"/>
        </w:rPr>
        <w:t>lote</w:t>
      </w:r>
      <w:r>
        <w:rPr>
          <w:spacing w:val="1"/>
          <w:sz w:val="24"/>
          <w:szCs w:val="24"/>
        </w:rPr>
        <w:t xml:space="preserve"> </w:t>
      </w:r>
      <w:r>
        <w:rPr>
          <w:sz w:val="24"/>
          <w:szCs w:val="24"/>
        </w:rPr>
        <w:t>de</w:t>
      </w:r>
      <w:r>
        <w:rPr>
          <w:spacing w:val="-64"/>
          <w:sz w:val="24"/>
          <w:szCs w:val="24"/>
        </w:rPr>
        <w:t xml:space="preserve"> </w:t>
      </w:r>
      <w:r>
        <w:rPr>
          <w:sz w:val="24"/>
          <w:szCs w:val="24"/>
        </w:rPr>
        <w:t>documentos,</w:t>
      </w:r>
      <w:r>
        <w:rPr>
          <w:spacing w:val="-1"/>
          <w:sz w:val="24"/>
          <w:szCs w:val="24"/>
        </w:rPr>
        <w:t xml:space="preserve"> </w:t>
      </w:r>
      <w:r>
        <w:rPr>
          <w:sz w:val="24"/>
          <w:szCs w:val="24"/>
        </w:rPr>
        <w:t>para garantir</w:t>
      </w:r>
      <w:r>
        <w:rPr>
          <w:spacing w:val="-1"/>
          <w:sz w:val="24"/>
          <w:szCs w:val="24"/>
        </w:rPr>
        <w:t xml:space="preserve"> </w:t>
      </w:r>
      <w:r>
        <w:rPr>
          <w:sz w:val="24"/>
          <w:szCs w:val="24"/>
        </w:rPr>
        <w:t>sua</w:t>
      </w:r>
      <w:r>
        <w:rPr>
          <w:spacing w:val="-2"/>
          <w:sz w:val="24"/>
          <w:szCs w:val="24"/>
        </w:rPr>
        <w:t xml:space="preserve"> </w:t>
      </w:r>
      <w:r>
        <w:rPr>
          <w:sz w:val="24"/>
          <w:szCs w:val="24"/>
        </w:rPr>
        <w:t>qualidade</w:t>
      </w:r>
      <w:r>
        <w:rPr>
          <w:spacing w:val="-2"/>
          <w:sz w:val="24"/>
          <w:szCs w:val="24"/>
        </w:rPr>
        <w:t xml:space="preserve"> </w:t>
      </w:r>
      <w:r>
        <w:rPr>
          <w:sz w:val="24"/>
          <w:szCs w:val="24"/>
        </w:rPr>
        <w:t>e</w:t>
      </w:r>
      <w:r>
        <w:rPr>
          <w:spacing w:val="-1"/>
          <w:sz w:val="24"/>
          <w:szCs w:val="24"/>
        </w:rPr>
        <w:t xml:space="preserve"> </w:t>
      </w:r>
      <w:r>
        <w:rPr>
          <w:sz w:val="24"/>
          <w:szCs w:val="24"/>
        </w:rPr>
        <w:t>ordenação,</w:t>
      </w:r>
      <w:r>
        <w:rPr>
          <w:spacing w:val="-1"/>
          <w:sz w:val="24"/>
          <w:szCs w:val="24"/>
        </w:rPr>
        <w:t xml:space="preserve"> </w:t>
      </w:r>
      <w:r>
        <w:rPr>
          <w:sz w:val="24"/>
          <w:szCs w:val="24"/>
        </w:rPr>
        <w:t>mediante</w:t>
      </w:r>
      <w:r>
        <w:rPr>
          <w:spacing w:val="-1"/>
          <w:sz w:val="24"/>
          <w:szCs w:val="24"/>
        </w:rPr>
        <w:t xml:space="preserve"> </w:t>
      </w:r>
      <w:r>
        <w:rPr>
          <w:sz w:val="24"/>
          <w:szCs w:val="24"/>
        </w:rPr>
        <w:t>os</w:t>
      </w:r>
      <w:r>
        <w:rPr>
          <w:spacing w:val="-2"/>
          <w:sz w:val="24"/>
          <w:szCs w:val="24"/>
        </w:rPr>
        <w:t xml:space="preserve"> </w:t>
      </w:r>
      <w:r>
        <w:rPr>
          <w:sz w:val="24"/>
          <w:szCs w:val="24"/>
        </w:rPr>
        <w:t>seguintes</w:t>
      </w:r>
      <w:r>
        <w:rPr>
          <w:spacing w:val="-2"/>
          <w:sz w:val="24"/>
          <w:szCs w:val="24"/>
        </w:rPr>
        <w:t xml:space="preserve"> </w:t>
      </w:r>
      <w:r>
        <w:rPr>
          <w:sz w:val="24"/>
          <w:szCs w:val="24"/>
        </w:rPr>
        <w:t>procedimentos:</w:t>
      </w:r>
    </w:p>
    <w:p>
      <w:pPr>
        <w:pStyle w:val="16"/>
        <w:spacing w:before="11"/>
        <w:jc w:val="both"/>
        <w:rPr>
          <w:sz w:val="24"/>
          <w:szCs w:val="24"/>
        </w:rPr>
      </w:pPr>
    </w:p>
    <w:p>
      <w:pPr>
        <w:pStyle w:val="48"/>
        <w:numPr>
          <w:ilvl w:val="2"/>
          <w:numId w:val="14"/>
        </w:numPr>
        <w:tabs>
          <w:tab w:val="left" w:pos="1462"/>
        </w:tabs>
        <w:spacing w:before="0" w:after="0" w:line="240" w:lineRule="auto"/>
        <w:ind w:left="1461" w:right="0" w:hanging="636"/>
        <w:jc w:val="both"/>
        <w:rPr>
          <w:sz w:val="24"/>
          <w:szCs w:val="24"/>
        </w:rPr>
      </w:pPr>
      <w:r>
        <w:rPr>
          <w:sz w:val="24"/>
          <w:szCs w:val="24"/>
        </w:rPr>
        <w:t>Retirada</w:t>
      </w:r>
      <w:r>
        <w:rPr>
          <w:spacing w:val="-4"/>
          <w:sz w:val="24"/>
          <w:szCs w:val="24"/>
        </w:rPr>
        <w:t xml:space="preserve"> </w:t>
      </w:r>
      <w:r>
        <w:rPr>
          <w:sz w:val="24"/>
          <w:szCs w:val="24"/>
        </w:rPr>
        <w:t>de</w:t>
      </w:r>
      <w:r>
        <w:rPr>
          <w:spacing w:val="-3"/>
          <w:sz w:val="24"/>
          <w:szCs w:val="24"/>
        </w:rPr>
        <w:t xml:space="preserve"> </w:t>
      </w:r>
      <w:r>
        <w:rPr>
          <w:sz w:val="24"/>
          <w:szCs w:val="24"/>
        </w:rPr>
        <w:t>clipes, grampos</w:t>
      </w:r>
      <w:r>
        <w:rPr>
          <w:spacing w:val="-2"/>
          <w:sz w:val="24"/>
          <w:szCs w:val="24"/>
        </w:rPr>
        <w:t xml:space="preserve"> </w:t>
      </w:r>
      <w:r>
        <w:rPr>
          <w:sz w:val="24"/>
          <w:szCs w:val="24"/>
        </w:rPr>
        <w:t>e</w:t>
      </w:r>
      <w:r>
        <w:rPr>
          <w:spacing w:val="-2"/>
          <w:sz w:val="24"/>
          <w:szCs w:val="24"/>
        </w:rPr>
        <w:t xml:space="preserve"> </w:t>
      </w:r>
      <w:r>
        <w:rPr>
          <w:sz w:val="24"/>
          <w:szCs w:val="24"/>
        </w:rPr>
        <w:t>objetos</w:t>
      </w:r>
      <w:r>
        <w:rPr>
          <w:spacing w:val="-3"/>
          <w:sz w:val="24"/>
          <w:szCs w:val="24"/>
        </w:rPr>
        <w:t xml:space="preserve"> </w:t>
      </w:r>
      <w:r>
        <w:rPr>
          <w:sz w:val="24"/>
          <w:szCs w:val="24"/>
        </w:rPr>
        <w:t>estranhos;</w:t>
      </w:r>
    </w:p>
    <w:p>
      <w:pPr>
        <w:pStyle w:val="48"/>
        <w:numPr>
          <w:ilvl w:val="2"/>
          <w:numId w:val="14"/>
        </w:numPr>
        <w:tabs>
          <w:tab w:val="left" w:pos="1462"/>
        </w:tabs>
        <w:spacing w:before="0" w:after="0" w:line="240" w:lineRule="auto"/>
        <w:ind w:left="1461" w:right="0" w:hanging="636"/>
        <w:jc w:val="both"/>
        <w:rPr>
          <w:sz w:val="24"/>
          <w:szCs w:val="24"/>
        </w:rPr>
      </w:pPr>
      <w:r>
        <w:rPr>
          <w:sz w:val="24"/>
          <w:szCs w:val="24"/>
        </w:rPr>
        <w:t>Desfazimento</w:t>
      </w:r>
      <w:r>
        <w:rPr>
          <w:spacing w:val="-2"/>
          <w:sz w:val="24"/>
          <w:szCs w:val="24"/>
        </w:rPr>
        <w:t xml:space="preserve"> </w:t>
      </w:r>
      <w:r>
        <w:rPr>
          <w:sz w:val="24"/>
          <w:szCs w:val="24"/>
        </w:rPr>
        <w:t>de</w:t>
      </w:r>
      <w:r>
        <w:rPr>
          <w:spacing w:val="-3"/>
          <w:sz w:val="24"/>
          <w:szCs w:val="24"/>
        </w:rPr>
        <w:t xml:space="preserve"> </w:t>
      </w:r>
      <w:r>
        <w:rPr>
          <w:sz w:val="24"/>
          <w:szCs w:val="24"/>
        </w:rPr>
        <w:t>encadernações,</w:t>
      </w:r>
      <w:r>
        <w:rPr>
          <w:spacing w:val="-2"/>
          <w:sz w:val="24"/>
          <w:szCs w:val="24"/>
        </w:rPr>
        <w:t xml:space="preserve"> </w:t>
      </w:r>
      <w:r>
        <w:rPr>
          <w:sz w:val="24"/>
          <w:szCs w:val="24"/>
        </w:rPr>
        <w:t>quando</w:t>
      </w:r>
      <w:r>
        <w:rPr>
          <w:spacing w:val="-3"/>
          <w:sz w:val="24"/>
          <w:szCs w:val="24"/>
        </w:rPr>
        <w:t xml:space="preserve"> </w:t>
      </w:r>
      <w:r>
        <w:rPr>
          <w:sz w:val="24"/>
          <w:szCs w:val="24"/>
        </w:rPr>
        <w:t>for</w:t>
      </w:r>
      <w:r>
        <w:rPr>
          <w:spacing w:val="-2"/>
          <w:sz w:val="24"/>
          <w:szCs w:val="24"/>
        </w:rPr>
        <w:t xml:space="preserve"> </w:t>
      </w:r>
      <w:r>
        <w:rPr>
          <w:sz w:val="24"/>
          <w:szCs w:val="24"/>
        </w:rPr>
        <w:t>o</w:t>
      </w:r>
      <w:r>
        <w:rPr>
          <w:spacing w:val="-2"/>
          <w:sz w:val="24"/>
          <w:szCs w:val="24"/>
        </w:rPr>
        <w:t xml:space="preserve"> </w:t>
      </w:r>
      <w:r>
        <w:rPr>
          <w:sz w:val="24"/>
          <w:szCs w:val="24"/>
        </w:rPr>
        <w:t>caso;</w:t>
      </w:r>
    </w:p>
    <w:p>
      <w:pPr>
        <w:pStyle w:val="48"/>
        <w:numPr>
          <w:ilvl w:val="2"/>
          <w:numId w:val="14"/>
        </w:numPr>
        <w:tabs>
          <w:tab w:val="left" w:pos="1462"/>
        </w:tabs>
        <w:spacing w:before="1" w:after="0" w:line="240" w:lineRule="auto"/>
        <w:ind w:left="1461" w:right="0" w:hanging="636"/>
        <w:jc w:val="both"/>
        <w:rPr>
          <w:sz w:val="24"/>
          <w:szCs w:val="24"/>
        </w:rPr>
      </w:pPr>
      <w:r>
        <w:rPr>
          <w:sz w:val="24"/>
          <w:szCs w:val="24"/>
        </w:rPr>
        <w:t>Higienização</w:t>
      </w:r>
      <w:r>
        <w:rPr>
          <w:spacing w:val="-3"/>
          <w:sz w:val="24"/>
          <w:szCs w:val="24"/>
        </w:rPr>
        <w:t xml:space="preserve"> </w:t>
      </w:r>
      <w:r>
        <w:rPr>
          <w:sz w:val="24"/>
          <w:szCs w:val="24"/>
        </w:rPr>
        <w:t>dos</w:t>
      </w:r>
      <w:r>
        <w:rPr>
          <w:spacing w:val="-4"/>
          <w:sz w:val="24"/>
          <w:szCs w:val="24"/>
        </w:rPr>
        <w:t xml:space="preserve"> </w:t>
      </w:r>
      <w:r>
        <w:rPr>
          <w:sz w:val="24"/>
          <w:szCs w:val="24"/>
        </w:rPr>
        <w:t>documentos;</w:t>
      </w:r>
    </w:p>
    <w:p>
      <w:pPr>
        <w:pStyle w:val="48"/>
        <w:numPr>
          <w:ilvl w:val="2"/>
          <w:numId w:val="14"/>
        </w:numPr>
        <w:tabs>
          <w:tab w:val="left" w:pos="1462"/>
        </w:tabs>
        <w:spacing w:before="0" w:after="0" w:line="240" w:lineRule="auto"/>
        <w:ind w:left="1461" w:right="0" w:hanging="636"/>
        <w:jc w:val="both"/>
        <w:rPr>
          <w:rFonts w:hint="default" w:ascii="Times New Roman" w:hAnsi="Times New Roman" w:cs="Times New Roman"/>
          <w:sz w:val="24"/>
          <w:szCs w:val="24"/>
        </w:rPr>
      </w:pPr>
      <w:r>
        <w:rPr>
          <w:rFonts w:hint="default" w:ascii="Times New Roman" w:hAnsi="Times New Roman" w:cs="Times New Roman"/>
          <w:sz w:val="24"/>
          <w:szCs w:val="24"/>
        </w:rPr>
        <w:t>Agrupamento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dos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documentos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título documental</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ordem</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sequencial</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correta;</w:t>
      </w:r>
    </w:p>
    <w:p>
      <w:pPr>
        <w:pStyle w:val="48"/>
        <w:numPr>
          <w:ilvl w:val="2"/>
          <w:numId w:val="14"/>
        </w:numPr>
        <w:tabs>
          <w:tab w:val="left" w:pos="1491"/>
        </w:tabs>
        <w:spacing w:before="1" w:after="0" w:line="240" w:lineRule="auto"/>
        <w:ind w:left="118" w:right="107" w:firstLine="707"/>
        <w:jc w:val="both"/>
        <w:rPr>
          <w:rFonts w:hint="default" w:ascii="Times New Roman" w:hAnsi="Times New Roman" w:cs="Times New Roman"/>
          <w:sz w:val="24"/>
          <w:szCs w:val="24"/>
        </w:rPr>
      </w:pPr>
      <w:r>
        <w:rPr>
          <w:rFonts w:hint="default" w:ascii="Times New Roman" w:hAnsi="Times New Roman" w:cs="Times New Roman"/>
          <w:sz w:val="24"/>
          <w:szCs w:val="24"/>
        </w:rPr>
        <w:t>Elaboração de índices, por lote de documentos que não ultrapassem vinte páginas,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contendo atributos tais como descrição padronizada do título documental, departamento de origem,</w:t>
      </w:r>
      <w:r>
        <w:rPr>
          <w:rFonts w:hint="default" w:ascii="Times New Roman" w:hAnsi="Times New Roman" w:cs="Times New Roman"/>
          <w:spacing w:val="-64"/>
          <w:sz w:val="24"/>
          <w:szCs w:val="24"/>
        </w:rPr>
        <w:t xml:space="preserve"> </w:t>
      </w:r>
      <w:r>
        <w:rPr>
          <w:rFonts w:hint="default" w:ascii="Times New Roman" w:hAnsi="Times New Roman" w:cs="Times New Roman"/>
          <w:sz w:val="24"/>
          <w:szCs w:val="24"/>
        </w:rPr>
        <w:t>referência do lote de documentos quanto a datas de início e fim a que se referem, sua sequência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alfabética ou</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outros parâmetros de identificação, conforme sua natureza, utilizando-se em média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três campos que devem ser indexados com até 40 caracteres, e inserir a indexação no software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modo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garantir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fácil</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imediata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rastreabilidade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das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imagens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digitalizadas;</w:t>
      </w:r>
    </w:p>
    <w:p>
      <w:pPr>
        <w:pStyle w:val="48"/>
        <w:numPr>
          <w:ilvl w:val="2"/>
          <w:numId w:val="14"/>
        </w:numPr>
        <w:tabs>
          <w:tab w:val="left" w:pos="1462"/>
        </w:tabs>
        <w:spacing w:before="0" w:after="0" w:line="240" w:lineRule="auto"/>
        <w:ind w:left="1461" w:right="0" w:hanging="636"/>
        <w:jc w:val="both"/>
        <w:rPr>
          <w:rFonts w:hint="default" w:ascii="Times New Roman" w:hAnsi="Times New Roman" w:cs="Times New Roman"/>
          <w:sz w:val="24"/>
          <w:szCs w:val="24"/>
        </w:rPr>
      </w:pPr>
      <w:r>
        <w:rPr>
          <w:rFonts w:hint="default" w:ascii="Times New Roman" w:hAnsi="Times New Roman" w:cs="Times New Roman"/>
          <w:sz w:val="24"/>
          <w:szCs w:val="24"/>
        </w:rPr>
        <w:t>Inserção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dos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índices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no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software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gerenciamento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eletrônico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documentos;</w:t>
      </w:r>
    </w:p>
    <w:p>
      <w:pPr>
        <w:pStyle w:val="48"/>
        <w:numPr>
          <w:ilvl w:val="2"/>
          <w:numId w:val="14"/>
        </w:numPr>
        <w:tabs>
          <w:tab w:val="left" w:pos="1479"/>
        </w:tabs>
        <w:spacing w:before="0" w:after="0" w:line="240" w:lineRule="auto"/>
        <w:ind w:left="118" w:right="113" w:firstLine="707"/>
        <w:jc w:val="both"/>
        <w:rPr>
          <w:rFonts w:hint="default" w:ascii="Times New Roman" w:hAnsi="Times New Roman" w:cs="Times New Roman"/>
          <w:sz w:val="24"/>
          <w:szCs w:val="24"/>
        </w:rPr>
      </w:pPr>
      <w:r>
        <w:rPr>
          <w:rFonts w:hint="default" w:ascii="Times New Roman" w:hAnsi="Times New Roman" w:cs="Times New Roman"/>
          <w:sz w:val="24"/>
          <w:szCs w:val="24"/>
        </w:rPr>
        <w:t>Após</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preparação</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e</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indexação,</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os</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documentos</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deverão</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ser</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digitalizados</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através</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do</w:t>
      </w:r>
      <w:r>
        <w:rPr>
          <w:rFonts w:hint="default" w:ascii="Times New Roman" w:hAnsi="Times New Roman" w:cs="Times New Roman"/>
          <w:spacing w:val="-64"/>
          <w:sz w:val="24"/>
          <w:szCs w:val="24"/>
        </w:rPr>
        <w:t xml:space="preserve"> </w:t>
      </w:r>
      <w:r>
        <w:rPr>
          <w:rFonts w:hint="default" w:ascii="Times New Roman" w:hAnsi="Times New Roman" w:cs="Times New Roman"/>
          <w:sz w:val="24"/>
          <w:szCs w:val="24"/>
        </w:rPr>
        <w:t>módulo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software GED.</w:t>
      </w:r>
    </w:p>
    <w:p>
      <w:pPr>
        <w:pStyle w:val="16"/>
        <w:spacing w:before="11"/>
        <w:jc w:val="both"/>
        <w:rPr>
          <w:rFonts w:hint="default" w:ascii="Times New Roman" w:hAnsi="Times New Roman" w:cs="Times New Roman"/>
          <w:sz w:val="24"/>
          <w:szCs w:val="24"/>
        </w:rPr>
      </w:pPr>
    </w:p>
    <w:p>
      <w:pPr>
        <w:pStyle w:val="48"/>
        <w:numPr>
          <w:ilvl w:val="1"/>
          <w:numId w:val="14"/>
        </w:numPr>
        <w:tabs>
          <w:tab w:val="left" w:pos="565"/>
        </w:tabs>
        <w:spacing w:before="0" w:after="0" w:line="240" w:lineRule="auto"/>
        <w:ind w:left="564" w:right="0" w:hanging="447"/>
        <w:jc w:val="both"/>
        <w:rPr>
          <w:rFonts w:hint="default" w:ascii="Times New Roman" w:hAnsi="Times New Roman" w:cs="Times New Roman"/>
          <w:sz w:val="24"/>
          <w:szCs w:val="24"/>
        </w:rPr>
      </w:pPr>
      <w:r>
        <w:rPr>
          <w:rFonts w:hint="default" w:ascii="Times New Roman" w:hAnsi="Times New Roman" w:cs="Times New Roman"/>
          <w:sz w:val="24"/>
          <w:szCs w:val="24"/>
        </w:rPr>
        <w:t>Requisitos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captura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imagens:</w:t>
      </w:r>
    </w:p>
    <w:p>
      <w:pPr>
        <w:pStyle w:val="16"/>
        <w:spacing w:before="1"/>
        <w:jc w:val="both"/>
        <w:rPr>
          <w:rFonts w:hint="default" w:ascii="Times New Roman" w:hAnsi="Times New Roman" w:cs="Times New Roman"/>
          <w:sz w:val="24"/>
          <w:szCs w:val="24"/>
        </w:rPr>
      </w:pPr>
    </w:p>
    <w:p>
      <w:pPr>
        <w:pStyle w:val="48"/>
        <w:numPr>
          <w:ilvl w:val="2"/>
          <w:numId w:val="14"/>
        </w:numPr>
        <w:tabs>
          <w:tab w:val="left" w:pos="1484"/>
        </w:tabs>
        <w:spacing w:before="0" w:after="0" w:line="240" w:lineRule="auto"/>
        <w:ind w:left="118" w:right="116" w:firstLine="707"/>
        <w:jc w:val="both"/>
        <w:rPr>
          <w:rFonts w:hint="default" w:ascii="Times New Roman" w:hAnsi="Times New Roman" w:cs="Times New Roman"/>
          <w:sz w:val="24"/>
          <w:szCs w:val="24"/>
        </w:rPr>
      </w:pPr>
      <w:r>
        <w:rPr>
          <w:rFonts w:hint="default" w:ascii="Times New Roman" w:hAnsi="Times New Roman" w:cs="Times New Roman"/>
          <w:sz w:val="24"/>
          <w:szCs w:val="24"/>
        </w:rPr>
        <w:t>Processar</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documentos</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nos</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formatos</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A3,</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A4,</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carta</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e</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ofício,</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em</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gramaturas</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variando</w:t>
      </w:r>
      <w:r>
        <w:rPr>
          <w:rFonts w:hint="default" w:ascii="Times New Roman" w:hAnsi="Times New Roman" w:cs="Times New Roman"/>
          <w:spacing w:val="-64"/>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50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180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g/m²;</w:t>
      </w:r>
    </w:p>
    <w:p>
      <w:pPr>
        <w:pStyle w:val="48"/>
        <w:numPr>
          <w:ilvl w:val="2"/>
          <w:numId w:val="14"/>
        </w:numPr>
        <w:tabs>
          <w:tab w:val="left" w:pos="1462"/>
        </w:tabs>
        <w:spacing w:before="0" w:after="0" w:line="240" w:lineRule="auto"/>
        <w:ind w:left="1461" w:right="0" w:hanging="636"/>
        <w:jc w:val="both"/>
        <w:rPr>
          <w:rFonts w:hint="default" w:ascii="Times New Roman" w:hAnsi="Times New Roman" w:cs="Times New Roman"/>
          <w:sz w:val="24"/>
          <w:szCs w:val="24"/>
        </w:rPr>
      </w:pPr>
      <w:r>
        <w:rPr>
          <w:rFonts w:hint="default" w:ascii="Times New Roman" w:hAnsi="Times New Roman" w:cs="Times New Roman"/>
          <w:sz w:val="24"/>
          <w:szCs w:val="24"/>
        </w:rPr>
        <w:t>Coloração: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Preto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branco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(bitonal),</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escala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cinza</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ou</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colorida;</w:t>
      </w:r>
    </w:p>
    <w:p>
      <w:pPr>
        <w:pStyle w:val="48"/>
        <w:numPr>
          <w:ilvl w:val="2"/>
          <w:numId w:val="14"/>
        </w:numPr>
        <w:tabs>
          <w:tab w:val="left" w:pos="1563"/>
        </w:tabs>
        <w:spacing w:before="0" w:after="0" w:line="240" w:lineRule="auto"/>
        <w:ind w:left="118" w:right="108" w:firstLine="707"/>
        <w:jc w:val="both"/>
        <w:rPr>
          <w:rFonts w:hint="default" w:ascii="Times New Roman" w:hAnsi="Times New Roman" w:cs="Times New Roman"/>
          <w:sz w:val="24"/>
          <w:szCs w:val="24"/>
        </w:rPr>
      </w:pPr>
      <w:r>
        <w:rPr>
          <w:rFonts w:hint="default" w:ascii="Times New Roman" w:hAnsi="Times New Roman" w:cs="Times New Roman"/>
          <w:sz w:val="24"/>
          <w:szCs w:val="24"/>
        </w:rPr>
        <w:t>Resolução</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da</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captura:</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200</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DPI,</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no</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mínimo,</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ou</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superior</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acordo</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com</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64"/>
          <w:sz w:val="24"/>
          <w:szCs w:val="24"/>
        </w:rPr>
        <w:t xml:space="preserve"> </w:t>
      </w:r>
      <w:r>
        <w:rPr>
          <w:rFonts w:hint="default" w:ascii="Times New Roman" w:hAnsi="Times New Roman" w:cs="Times New Roman"/>
          <w:sz w:val="24"/>
          <w:szCs w:val="24"/>
        </w:rPr>
        <w:t>característica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documento;</w:t>
      </w:r>
    </w:p>
    <w:p>
      <w:pPr>
        <w:pStyle w:val="48"/>
        <w:numPr>
          <w:ilvl w:val="2"/>
          <w:numId w:val="14"/>
        </w:numPr>
        <w:tabs>
          <w:tab w:val="left" w:pos="1462"/>
        </w:tabs>
        <w:spacing w:before="0" w:after="0" w:line="240" w:lineRule="auto"/>
        <w:ind w:left="1461" w:right="0" w:hanging="636"/>
        <w:jc w:val="both"/>
        <w:rPr>
          <w:rFonts w:hint="default" w:ascii="Times New Roman" w:hAnsi="Times New Roman" w:cs="Times New Roman"/>
          <w:sz w:val="24"/>
          <w:szCs w:val="24"/>
        </w:rPr>
      </w:pPr>
      <w:r>
        <w:rPr>
          <w:rFonts w:hint="default" w:ascii="Times New Roman" w:hAnsi="Times New Roman" w:cs="Times New Roman"/>
          <w:sz w:val="24"/>
          <w:szCs w:val="24"/>
        </w:rPr>
        <w:t>Codificação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imagens: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Padrão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TIFF</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ou</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PDF,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critério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da</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contratada;</w:t>
      </w:r>
    </w:p>
    <w:p>
      <w:pPr>
        <w:pStyle w:val="48"/>
        <w:numPr>
          <w:ilvl w:val="2"/>
          <w:numId w:val="14"/>
        </w:numPr>
        <w:tabs>
          <w:tab w:val="left" w:pos="1489"/>
        </w:tabs>
        <w:spacing w:before="0" w:after="0" w:line="240" w:lineRule="auto"/>
        <w:ind w:left="118" w:right="115" w:firstLine="707"/>
        <w:jc w:val="both"/>
        <w:rPr>
          <w:rFonts w:hint="default" w:ascii="Times New Roman" w:hAnsi="Times New Roman" w:cs="Times New Roman"/>
          <w:sz w:val="24"/>
          <w:szCs w:val="24"/>
        </w:rPr>
      </w:pPr>
      <w:r>
        <w:rPr>
          <w:rFonts w:hint="default" w:ascii="Times New Roman" w:hAnsi="Times New Roman" w:cs="Times New Roman"/>
          <w:sz w:val="24"/>
          <w:szCs w:val="24"/>
        </w:rPr>
        <w:t>Tamanho</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ideal</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do</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arquivo</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PDF:</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75</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kb</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por</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imagem</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informação</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textual</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e</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150</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kb</w:t>
      </w:r>
      <w:r>
        <w:rPr>
          <w:rFonts w:hint="default" w:ascii="Times New Roman" w:hAnsi="Times New Roman" w:cs="Times New Roman"/>
          <w:spacing w:val="-64"/>
          <w:sz w:val="24"/>
          <w:szCs w:val="24"/>
        </w:rPr>
        <w:t xml:space="preserve"> </w:t>
      </w:r>
      <w:r>
        <w:rPr>
          <w:rFonts w:hint="default" w:ascii="Times New Roman" w:hAnsi="Times New Roman" w:cs="Times New Roman"/>
          <w:spacing w:val="-64"/>
          <w:sz w:val="24"/>
          <w:szCs w:val="24"/>
          <w:lang w:val="pt-BR"/>
        </w:rPr>
        <w:t xml:space="preserve">         </w:t>
      </w:r>
      <w:r>
        <w:rPr>
          <w:rFonts w:hint="default" w:ascii="Times New Roman" w:hAnsi="Times New Roman" w:cs="Times New Roman"/>
          <w:sz w:val="24"/>
          <w:szCs w:val="24"/>
        </w:rPr>
        <w:t>para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fotos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ou</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desenhos.</w:t>
      </w:r>
    </w:p>
    <w:p>
      <w:pPr>
        <w:pStyle w:val="48"/>
        <w:numPr>
          <w:ilvl w:val="2"/>
          <w:numId w:val="14"/>
        </w:numPr>
        <w:tabs>
          <w:tab w:val="left" w:pos="1487"/>
        </w:tabs>
        <w:spacing w:before="0" w:after="0" w:line="240" w:lineRule="auto"/>
        <w:ind w:left="118" w:right="115" w:firstLine="707"/>
        <w:jc w:val="both"/>
        <w:rPr>
          <w:rFonts w:hint="default" w:ascii="Times New Roman" w:hAnsi="Times New Roman" w:cs="Times New Roman"/>
          <w:sz w:val="24"/>
          <w:szCs w:val="24"/>
        </w:rPr>
      </w:pPr>
      <w:r>
        <w:rPr>
          <w:rFonts w:hint="default" w:ascii="Times New Roman" w:hAnsi="Times New Roman" w:cs="Times New Roman"/>
          <w:sz w:val="24"/>
          <w:szCs w:val="24"/>
        </w:rPr>
        <w:t>Tamanho</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ideal</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do</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arquivo</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TIFF:</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25</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kb</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por</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imagem</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informação</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textual</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e</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100</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kb</w:t>
      </w:r>
      <w:r>
        <w:rPr>
          <w:rFonts w:hint="default" w:ascii="Times New Roman" w:hAnsi="Times New Roman" w:cs="Times New Roman"/>
          <w:spacing w:val="-63"/>
          <w:sz w:val="24"/>
          <w:szCs w:val="24"/>
        </w:rPr>
        <w:t xml:space="preserve"> </w:t>
      </w:r>
      <w:r>
        <w:rPr>
          <w:rFonts w:hint="default" w:ascii="Times New Roman" w:hAnsi="Times New Roman" w:cs="Times New Roman"/>
          <w:sz w:val="24"/>
          <w:szCs w:val="24"/>
        </w:rPr>
        <w:t>para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fotos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ou</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desenhos;</w:t>
      </w:r>
    </w:p>
    <w:p>
      <w:pPr>
        <w:pStyle w:val="48"/>
        <w:numPr>
          <w:ilvl w:val="2"/>
          <w:numId w:val="14"/>
        </w:numPr>
        <w:tabs>
          <w:tab w:val="left" w:pos="1369"/>
        </w:tabs>
        <w:spacing w:before="0" w:after="0" w:line="240" w:lineRule="auto"/>
        <w:ind w:left="118" w:right="114" w:firstLine="566"/>
        <w:jc w:val="both"/>
        <w:rPr>
          <w:rFonts w:hint="default" w:ascii="Times New Roman" w:hAnsi="Times New Roman" w:cs="Times New Roman"/>
          <w:sz w:val="24"/>
          <w:szCs w:val="24"/>
        </w:rPr>
      </w:pPr>
      <w:r>
        <w:rPr>
          <w:rFonts w:hint="default" w:ascii="Times New Roman" w:hAnsi="Times New Roman" w:cs="Times New Roman"/>
          <w:sz w:val="24"/>
          <w:szCs w:val="24"/>
        </w:rPr>
        <w:t>Durante a etapa de digitalização, deverão ser utilizados scanners de produção até</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formato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seguintes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características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mínimas,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para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garantir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qualidade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imagens:</w:t>
      </w:r>
    </w:p>
    <w:p>
      <w:pPr>
        <w:pStyle w:val="16"/>
        <w:spacing w:before="1"/>
        <w:jc w:val="both"/>
        <w:rPr>
          <w:rFonts w:hint="default" w:ascii="Times New Roman" w:hAnsi="Times New Roman" w:cs="Times New Roman"/>
          <w:sz w:val="24"/>
          <w:szCs w:val="24"/>
        </w:rPr>
      </w:pPr>
    </w:p>
    <w:p>
      <w:pPr>
        <w:pStyle w:val="48"/>
        <w:numPr>
          <w:ilvl w:val="0"/>
          <w:numId w:val="15"/>
        </w:numPr>
        <w:tabs>
          <w:tab w:val="left" w:pos="952"/>
        </w:tabs>
        <w:spacing w:before="0" w:after="0" w:line="240" w:lineRule="auto"/>
        <w:ind w:left="951" w:right="0" w:hanging="267"/>
        <w:jc w:val="both"/>
        <w:rPr>
          <w:rFonts w:hint="default" w:ascii="Times New Roman" w:hAnsi="Times New Roman" w:cs="Times New Roman"/>
          <w:sz w:val="24"/>
          <w:szCs w:val="24"/>
        </w:rPr>
      </w:pPr>
      <w:r>
        <w:rPr>
          <w:rFonts w:hint="default" w:ascii="Times New Roman" w:hAnsi="Times New Roman" w:cs="Times New Roman"/>
          <w:sz w:val="24"/>
          <w:szCs w:val="24"/>
          <w:lang w:val="pt-BR"/>
        </w:rPr>
        <w:t>T</w:t>
      </w:r>
      <w:r>
        <w:rPr>
          <w:rFonts w:hint="default" w:ascii="Times New Roman" w:hAnsi="Times New Roman" w:cs="Times New Roman"/>
          <w:sz w:val="24"/>
          <w:szCs w:val="24"/>
        </w:rPr>
        <w:t>racionamento</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(alimentação)</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automática;</w:t>
      </w:r>
    </w:p>
    <w:p>
      <w:pPr>
        <w:pStyle w:val="48"/>
        <w:numPr>
          <w:ilvl w:val="0"/>
          <w:numId w:val="15"/>
        </w:numPr>
        <w:tabs>
          <w:tab w:val="left" w:pos="957"/>
        </w:tabs>
        <w:spacing w:before="36" w:after="0" w:line="240" w:lineRule="auto"/>
        <w:ind w:left="956" w:right="0" w:hanging="272"/>
        <w:jc w:val="both"/>
        <w:rPr>
          <w:rFonts w:hint="default" w:ascii="Times New Roman" w:hAnsi="Times New Roman" w:cs="Times New Roman"/>
          <w:sz w:val="24"/>
          <w:szCs w:val="24"/>
        </w:rPr>
      </w:pPr>
      <w:r>
        <w:rPr>
          <w:rFonts w:hint="default" w:ascii="Times New Roman" w:hAnsi="Times New Roman" w:cs="Times New Roman"/>
          <w:sz w:val="24"/>
          <w:szCs w:val="24"/>
        </w:rPr>
        <w:t>Digitalização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frente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verso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no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modo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alimentador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automático;</w:t>
      </w:r>
    </w:p>
    <w:p>
      <w:pPr>
        <w:pStyle w:val="48"/>
        <w:numPr>
          <w:ilvl w:val="0"/>
          <w:numId w:val="15"/>
        </w:numPr>
        <w:tabs>
          <w:tab w:val="left" w:pos="969"/>
        </w:tabs>
        <w:spacing w:before="0" w:after="0" w:line="276" w:lineRule="auto"/>
        <w:ind w:left="118" w:right="111" w:firstLine="566"/>
        <w:jc w:val="both"/>
        <w:rPr>
          <w:rFonts w:hint="default" w:ascii="Times New Roman" w:hAnsi="Times New Roman" w:cs="Times New Roman"/>
          <w:sz w:val="24"/>
          <w:szCs w:val="24"/>
        </w:rPr>
      </w:pPr>
      <w:r>
        <w:rPr>
          <w:rFonts w:hint="default" w:ascii="Times New Roman" w:hAnsi="Times New Roman" w:cs="Times New Roman"/>
          <w:sz w:val="24"/>
          <w:szCs w:val="24"/>
        </w:rPr>
        <w:t>Processamento automático do arquivo de Imagem, de acordo com o tipo e tamanho do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papel a ser convertido, permitindo a manutenção da boa qualidade da imagem do documento, no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que se refere à sua nitidez e legibilidade, além de estabelecer padrões que garantam os tamanhos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médios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dos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arquivos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em</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baixos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níveis;</w:t>
      </w:r>
    </w:p>
    <w:p>
      <w:pPr>
        <w:pStyle w:val="48"/>
        <w:numPr>
          <w:ilvl w:val="0"/>
          <w:numId w:val="15"/>
        </w:numPr>
        <w:tabs>
          <w:tab w:val="left" w:pos="974"/>
        </w:tabs>
        <w:spacing w:before="0" w:after="0" w:line="276" w:lineRule="auto"/>
        <w:ind w:left="118" w:right="112" w:firstLine="566"/>
        <w:jc w:val="both"/>
        <w:rPr>
          <w:rFonts w:hint="default" w:ascii="Times New Roman" w:hAnsi="Times New Roman" w:cs="Times New Roman"/>
          <w:sz w:val="24"/>
          <w:szCs w:val="24"/>
        </w:rPr>
      </w:pPr>
      <w:r>
        <w:rPr>
          <w:rFonts w:hint="default" w:ascii="Times New Roman" w:hAnsi="Times New Roman" w:cs="Times New Roman"/>
          <w:sz w:val="24"/>
          <w:szCs w:val="24"/>
        </w:rPr>
        <w:t>Reconhecimento das margens do documento para eliminar áreas que não façam parte do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original</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em papel;</w:t>
      </w:r>
    </w:p>
    <w:p>
      <w:pPr>
        <w:pStyle w:val="48"/>
        <w:numPr>
          <w:ilvl w:val="0"/>
          <w:numId w:val="15"/>
        </w:numPr>
        <w:tabs>
          <w:tab w:val="left" w:pos="957"/>
        </w:tabs>
        <w:spacing w:before="0" w:after="0" w:line="273" w:lineRule="auto"/>
        <w:ind w:left="118" w:right="113" w:firstLine="566"/>
        <w:jc w:val="both"/>
        <w:rPr>
          <w:rFonts w:hint="default" w:ascii="Times New Roman" w:hAnsi="Times New Roman" w:cs="Times New Roman"/>
          <w:sz w:val="24"/>
          <w:szCs w:val="24"/>
        </w:rPr>
      </w:pPr>
      <w:r>
        <w:rPr>
          <w:rFonts w:hint="default" w:ascii="Times New Roman" w:hAnsi="Times New Roman" w:cs="Times New Roman"/>
          <w:sz w:val="24"/>
          <w:szCs w:val="24"/>
        </w:rPr>
        <w:t>Deskewing: Alinhamento automático das informações existentes no original. Este recurso é</w:t>
      </w:r>
      <w:r>
        <w:rPr>
          <w:rFonts w:hint="default" w:ascii="Times New Roman" w:hAnsi="Times New Roman" w:cs="Times New Roman"/>
          <w:sz w:val="24"/>
          <w:szCs w:val="24"/>
          <w:lang w:val="pt-BR"/>
        </w:rPr>
        <w:t xml:space="preserve"> </w:t>
      </w:r>
      <w:r>
        <w:rPr>
          <w:rFonts w:hint="default" w:ascii="Times New Roman" w:hAnsi="Times New Roman" w:cs="Times New Roman"/>
          <w:spacing w:val="-64"/>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extrema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importância para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precisão de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um futuro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reconhecimento optico;</w:t>
      </w:r>
    </w:p>
    <w:p>
      <w:pPr>
        <w:pStyle w:val="48"/>
        <w:numPr>
          <w:ilvl w:val="0"/>
          <w:numId w:val="15"/>
        </w:numPr>
        <w:tabs>
          <w:tab w:val="left" w:pos="995"/>
        </w:tabs>
        <w:spacing w:before="1" w:after="0" w:line="276" w:lineRule="auto"/>
        <w:ind w:left="118" w:right="114" w:firstLine="566"/>
        <w:jc w:val="both"/>
        <w:rPr>
          <w:rFonts w:hint="default" w:ascii="Times New Roman" w:hAnsi="Times New Roman" w:cs="Times New Roman"/>
          <w:sz w:val="24"/>
          <w:szCs w:val="24"/>
        </w:rPr>
      </w:pPr>
      <w:r>
        <w:rPr>
          <w:rFonts w:hint="default" w:ascii="Times New Roman" w:hAnsi="Times New Roman" w:cs="Times New Roman"/>
          <w:sz w:val="24"/>
          <w:szCs w:val="24"/>
        </w:rPr>
        <w:t>Speckle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removal: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Remoção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sujeiras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(pontos)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imagem,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provendo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uma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maior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compressão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arquivo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aumentando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 precisão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uma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futura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etapa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reconhecimento;</w:t>
      </w:r>
    </w:p>
    <w:p>
      <w:pPr>
        <w:pStyle w:val="48"/>
        <w:numPr>
          <w:ilvl w:val="0"/>
          <w:numId w:val="15"/>
        </w:numPr>
        <w:tabs>
          <w:tab w:val="left" w:pos="957"/>
        </w:tabs>
        <w:spacing w:before="0" w:after="0" w:line="240" w:lineRule="auto"/>
        <w:ind w:left="956" w:right="0" w:hanging="272"/>
        <w:jc w:val="both"/>
        <w:rPr>
          <w:rFonts w:hint="default" w:ascii="Times New Roman" w:hAnsi="Times New Roman" w:cs="Times New Roman"/>
          <w:sz w:val="24"/>
          <w:szCs w:val="24"/>
        </w:rPr>
      </w:pPr>
      <w:r>
        <w:rPr>
          <w:rFonts w:hint="default" w:ascii="Times New Roman" w:hAnsi="Times New Roman" w:cs="Times New Roman"/>
          <w:sz w:val="24"/>
          <w:szCs w:val="24"/>
        </w:rPr>
        <w:t>Remoção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sombras,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Deshade;</w:t>
      </w:r>
    </w:p>
    <w:p>
      <w:pPr>
        <w:pStyle w:val="48"/>
        <w:numPr>
          <w:ilvl w:val="0"/>
          <w:numId w:val="15"/>
        </w:numPr>
        <w:tabs>
          <w:tab w:val="left" w:pos="959"/>
        </w:tabs>
        <w:spacing w:before="0" w:after="0" w:line="240" w:lineRule="auto"/>
        <w:ind w:left="958" w:right="0" w:hanging="274"/>
        <w:jc w:val="both"/>
        <w:rPr>
          <w:rFonts w:hint="default" w:ascii="Times New Roman" w:hAnsi="Times New Roman" w:cs="Times New Roman"/>
          <w:sz w:val="24"/>
          <w:szCs w:val="24"/>
        </w:rPr>
      </w:pPr>
      <w:r>
        <w:rPr>
          <w:rFonts w:hint="default" w:ascii="Times New Roman" w:hAnsi="Times New Roman" w:cs="Times New Roman"/>
          <w:sz w:val="24"/>
          <w:szCs w:val="24"/>
        </w:rPr>
        <w:t>Remoção</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linhas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horizontais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verticais;</w:t>
      </w:r>
    </w:p>
    <w:p>
      <w:pPr>
        <w:pStyle w:val="48"/>
        <w:numPr>
          <w:ilvl w:val="0"/>
          <w:numId w:val="15"/>
        </w:numPr>
        <w:tabs>
          <w:tab w:val="left" w:pos="890"/>
        </w:tabs>
        <w:spacing w:before="1" w:after="0" w:line="240" w:lineRule="auto"/>
        <w:ind w:left="889" w:right="0" w:hanging="205"/>
        <w:jc w:val="both"/>
        <w:rPr>
          <w:rFonts w:hint="default" w:ascii="Times New Roman" w:hAnsi="Times New Roman" w:cs="Times New Roman"/>
          <w:sz w:val="24"/>
          <w:szCs w:val="24"/>
        </w:rPr>
      </w:pPr>
      <w:r>
        <w:rPr>
          <w:rFonts w:hint="default" w:ascii="Times New Roman" w:hAnsi="Times New Roman" w:cs="Times New Roman"/>
          <w:sz w:val="24"/>
          <w:szCs w:val="24"/>
        </w:rPr>
        <w:t>Eliminação/limpeza</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bordas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pretas;</w:t>
      </w:r>
    </w:p>
    <w:p>
      <w:pPr>
        <w:pStyle w:val="48"/>
        <w:numPr>
          <w:ilvl w:val="0"/>
          <w:numId w:val="15"/>
        </w:numPr>
        <w:tabs>
          <w:tab w:val="left" w:pos="904"/>
        </w:tabs>
        <w:spacing w:before="0" w:after="0" w:line="240" w:lineRule="auto"/>
        <w:ind w:left="903" w:right="0" w:hanging="219"/>
        <w:jc w:val="both"/>
        <w:rPr>
          <w:rFonts w:hint="default" w:ascii="Times New Roman" w:hAnsi="Times New Roman" w:cs="Times New Roman"/>
          <w:sz w:val="24"/>
          <w:szCs w:val="24"/>
        </w:rPr>
      </w:pPr>
      <w:r>
        <w:rPr>
          <w:rFonts w:hint="default" w:ascii="Times New Roman" w:hAnsi="Times New Roman" w:cs="Times New Roman"/>
          <w:sz w:val="24"/>
          <w:szCs w:val="24"/>
        </w:rPr>
        <w:t>Melhoramento</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imagem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zonas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previamente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definidas;</w:t>
      </w:r>
    </w:p>
    <w:p>
      <w:pPr>
        <w:pStyle w:val="48"/>
        <w:numPr>
          <w:ilvl w:val="0"/>
          <w:numId w:val="15"/>
        </w:numPr>
        <w:tabs>
          <w:tab w:val="left" w:pos="952"/>
        </w:tabs>
        <w:spacing w:before="1" w:after="0" w:line="240" w:lineRule="auto"/>
        <w:ind w:left="951" w:right="0" w:hanging="267"/>
        <w:jc w:val="both"/>
        <w:rPr>
          <w:rFonts w:hint="default" w:ascii="Times New Roman" w:hAnsi="Times New Roman" w:cs="Times New Roman"/>
          <w:sz w:val="24"/>
          <w:szCs w:val="24"/>
        </w:rPr>
      </w:pPr>
      <w:r>
        <w:rPr>
          <w:rFonts w:hint="default" w:ascii="Times New Roman" w:hAnsi="Times New Roman" w:cs="Times New Roman"/>
          <w:sz w:val="24"/>
          <w:szCs w:val="24"/>
        </w:rPr>
        <w:t>Possibilidade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criação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perfis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tratamento de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imagem;</w:t>
      </w:r>
    </w:p>
    <w:p>
      <w:pPr>
        <w:pStyle w:val="48"/>
        <w:numPr>
          <w:ilvl w:val="0"/>
          <w:numId w:val="15"/>
        </w:numPr>
        <w:tabs>
          <w:tab w:val="left" w:pos="909"/>
        </w:tabs>
        <w:spacing w:before="0" w:after="0" w:line="276" w:lineRule="auto"/>
        <w:ind w:left="118" w:right="109" w:firstLine="566"/>
        <w:jc w:val="both"/>
        <w:rPr>
          <w:rFonts w:hint="default" w:ascii="Times New Roman" w:hAnsi="Times New Roman" w:cs="Times New Roman"/>
          <w:sz w:val="24"/>
          <w:szCs w:val="24"/>
        </w:rPr>
      </w:pPr>
      <w:r>
        <w:rPr>
          <w:rFonts w:hint="default" w:ascii="Times New Roman" w:hAnsi="Times New Roman" w:cs="Times New Roman"/>
          <w:sz w:val="24"/>
          <w:szCs w:val="24"/>
        </w:rPr>
        <w:t>O equipamento de captura deverá permitir o descarte de imagens indesejáveis, tais como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páginas</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separadoras</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e</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versos</w:t>
      </w:r>
      <w:r>
        <w:rPr>
          <w:rFonts w:hint="default" w:ascii="Times New Roman" w:hAnsi="Times New Roman" w:cs="Times New Roman"/>
          <w:spacing w:val="54"/>
          <w:sz w:val="24"/>
          <w:szCs w:val="24"/>
        </w:rPr>
        <w:t xml:space="preserve"> </w:t>
      </w:r>
      <w:r>
        <w:rPr>
          <w:rFonts w:hint="default" w:ascii="Times New Roman" w:hAnsi="Times New Roman" w:cs="Times New Roman"/>
          <w:sz w:val="24"/>
          <w:szCs w:val="24"/>
        </w:rPr>
        <w:t>em</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branco,</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bem</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como</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51"/>
          <w:sz w:val="24"/>
          <w:szCs w:val="24"/>
        </w:rPr>
        <w:t xml:space="preserve"> </w:t>
      </w:r>
      <w:r>
        <w:rPr>
          <w:rFonts w:hint="default" w:ascii="Times New Roman" w:hAnsi="Times New Roman" w:cs="Times New Roman"/>
          <w:sz w:val="24"/>
          <w:szCs w:val="24"/>
        </w:rPr>
        <w:t>inserção</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e</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atualização</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51"/>
          <w:sz w:val="24"/>
          <w:szCs w:val="24"/>
        </w:rPr>
        <w:t xml:space="preserve"> </w:t>
      </w:r>
      <w:r>
        <w:rPr>
          <w:rFonts w:hint="default" w:ascii="Times New Roman" w:hAnsi="Times New Roman" w:cs="Times New Roman"/>
          <w:sz w:val="24"/>
          <w:szCs w:val="24"/>
        </w:rPr>
        <w:t>imagens</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de</w:t>
      </w:r>
    </w:p>
    <w:p>
      <w:pPr>
        <w:pStyle w:val="16"/>
        <w:spacing w:line="273" w:lineRule="auto"/>
        <w:ind w:left="118"/>
        <w:jc w:val="both"/>
        <w:rPr>
          <w:rFonts w:hint="default" w:ascii="Times New Roman" w:hAnsi="Times New Roman" w:cs="Times New Roman"/>
          <w:sz w:val="24"/>
          <w:szCs w:val="24"/>
        </w:rPr>
      </w:pPr>
      <w:r>
        <w:rPr>
          <w:rFonts w:hint="default" w:ascii="Times New Roman" w:hAnsi="Times New Roman" w:cs="Times New Roman"/>
          <w:sz w:val="24"/>
          <w:szCs w:val="24"/>
        </w:rPr>
        <w:t>páginas</w:t>
      </w:r>
      <w:r>
        <w:rPr>
          <w:rFonts w:hint="default" w:ascii="Times New Roman" w:hAnsi="Times New Roman" w:cs="Times New Roman"/>
          <w:spacing w:val="51"/>
          <w:sz w:val="24"/>
          <w:szCs w:val="24"/>
        </w:rPr>
        <w:t xml:space="preserve"> </w:t>
      </w:r>
      <w:r>
        <w:rPr>
          <w:rFonts w:hint="default" w:ascii="Times New Roman" w:hAnsi="Times New Roman" w:cs="Times New Roman"/>
          <w:sz w:val="24"/>
          <w:szCs w:val="24"/>
        </w:rPr>
        <w:t>integrantes</w:t>
      </w:r>
      <w:r>
        <w:rPr>
          <w:rFonts w:hint="default" w:ascii="Times New Roman" w:hAnsi="Times New Roman" w:cs="Times New Roman"/>
          <w:spacing w:val="49"/>
          <w:sz w:val="24"/>
          <w:szCs w:val="24"/>
        </w:rPr>
        <w:t xml:space="preserve"> </w:t>
      </w:r>
      <w:r>
        <w:rPr>
          <w:rFonts w:hint="default" w:ascii="Times New Roman" w:hAnsi="Times New Roman" w:cs="Times New Roman"/>
          <w:sz w:val="24"/>
          <w:szCs w:val="24"/>
        </w:rPr>
        <w:t>do</w:t>
      </w:r>
      <w:r>
        <w:rPr>
          <w:rFonts w:hint="default" w:ascii="Times New Roman" w:hAnsi="Times New Roman" w:cs="Times New Roman"/>
          <w:spacing w:val="54"/>
          <w:sz w:val="24"/>
          <w:szCs w:val="24"/>
        </w:rPr>
        <w:t xml:space="preserve"> </w:t>
      </w:r>
      <w:r>
        <w:rPr>
          <w:rFonts w:hint="default" w:ascii="Times New Roman" w:hAnsi="Times New Roman" w:cs="Times New Roman"/>
          <w:sz w:val="24"/>
          <w:szCs w:val="24"/>
        </w:rPr>
        <w:t>documento</w:t>
      </w:r>
      <w:r>
        <w:rPr>
          <w:rFonts w:hint="default" w:ascii="Times New Roman" w:hAnsi="Times New Roman" w:cs="Times New Roman"/>
          <w:spacing w:val="51"/>
          <w:sz w:val="24"/>
          <w:szCs w:val="24"/>
        </w:rPr>
        <w:t xml:space="preserve"> </w:t>
      </w:r>
      <w:r>
        <w:rPr>
          <w:rFonts w:hint="default" w:ascii="Times New Roman" w:hAnsi="Times New Roman" w:cs="Times New Roman"/>
          <w:sz w:val="24"/>
          <w:szCs w:val="24"/>
        </w:rPr>
        <w:t>digitalizado,</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mantida</w:t>
      </w:r>
      <w:r>
        <w:rPr>
          <w:rFonts w:hint="default" w:ascii="Times New Roman" w:hAnsi="Times New Roman" w:cs="Times New Roman"/>
          <w:spacing w:val="50"/>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50"/>
          <w:sz w:val="24"/>
          <w:szCs w:val="24"/>
        </w:rPr>
        <w:t xml:space="preserve"> </w:t>
      </w:r>
      <w:r>
        <w:rPr>
          <w:rFonts w:hint="default" w:ascii="Times New Roman" w:hAnsi="Times New Roman" w:cs="Times New Roman"/>
          <w:sz w:val="24"/>
          <w:szCs w:val="24"/>
        </w:rPr>
        <w:t>integridade</w:t>
      </w:r>
      <w:r>
        <w:rPr>
          <w:rFonts w:hint="default" w:ascii="Times New Roman" w:hAnsi="Times New Roman" w:cs="Times New Roman"/>
          <w:spacing w:val="49"/>
          <w:sz w:val="24"/>
          <w:szCs w:val="24"/>
        </w:rPr>
        <w:t xml:space="preserve"> </w:t>
      </w:r>
      <w:r>
        <w:rPr>
          <w:rFonts w:hint="default" w:ascii="Times New Roman" w:hAnsi="Times New Roman" w:cs="Times New Roman"/>
          <w:sz w:val="24"/>
          <w:szCs w:val="24"/>
        </w:rPr>
        <w:t>original</w:t>
      </w:r>
      <w:r>
        <w:rPr>
          <w:rFonts w:hint="default" w:ascii="Times New Roman" w:hAnsi="Times New Roman" w:cs="Times New Roman"/>
          <w:spacing w:val="51"/>
          <w:sz w:val="24"/>
          <w:szCs w:val="24"/>
        </w:rPr>
        <w:t xml:space="preserve"> </w:t>
      </w:r>
      <w:r>
        <w:rPr>
          <w:rFonts w:hint="default" w:ascii="Times New Roman" w:hAnsi="Times New Roman" w:cs="Times New Roman"/>
          <w:sz w:val="24"/>
          <w:szCs w:val="24"/>
        </w:rPr>
        <w:t>dos</w:t>
      </w:r>
      <w:r>
        <w:rPr>
          <w:rFonts w:hint="default" w:ascii="Times New Roman" w:hAnsi="Times New Roman" w:cs="Times New Roman"/>
          <w:spacing w:val="49"/>
          <w:sz w:val="24"/>
          <w:szCs w:val="24"/>
        </w:rPr>
        <w:t xml:space="preserve"> </w:t>
      </w:r>
      <w:r>
        <w:rPr>
          <w:rFonts w:hint="default" w:ascii="Times New Roman" w:hAnsi="Times New Roman" w:cs="Times New Roman"/>
          <w:sz w:val="24"/>
          <w:szCs w:val="24"/>
        </w:rPr>
        <w:t>documentos</w:t>
      </w:r>
      <w:r>
        <w:rPr>
          <w:rFonts w:hint="default" w:ascii="Times New Roman" w:hAnsi="Times New Roman" w:cs="Times New Roman"/>
          <w:spacing w:val="-64"/>
          <w:sz w:val="24"/>
          <w:szCs w:val="24"/>
        </w:rPr>
        <w:t xml:space="preserve"> </w:t>
      </w:r>
      <w:r>
        <w:rPr>
          <w:rFonts w:hint="default" w:ascii="Times New Roman" w:hAnsi="Times New Roman" w:cs="Times New Roman"/>
          <w:sz w:val="24"/>
          <w:szCs w:val="24"/>
        </w:rPr>
        <w:t>físicos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 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ordem cronológica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dos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mesmos;</w:t>
      </w:r>
    </w:p>
    <w:p>
      <w:pPr>
        <w:pStyle w:val="48"/>
        <w:numPr>
          <w:ilvl w:val="0"/>
          <w:numId w:val="15"/>
        </w:numPr>
        <w:tabs>
          <w:tab w:val="left" w:pos="1060"/>
        </w:tabs>
        <w:spacing w:before="0" w:after="0" w:line="276" w:lineRule="auto"/>
        <w:ind w:left="118" w:right="113" w:firstLine="566"/>
        <w:jc w:val="both"/>
        <w:rPr>
          <w:rFonts w:hint="default" w:ascii="Times New Roman" w:hAnsi="Times New Roman" w:cs="Times New Roman"/>
          <w:sz w:val="24"/>
          <w:szCs w:val="24"/>
        </w:rPr>
      </w:pPr>
      <w:r>
        <w:rPr>
          <w:rFonts w:hint="default" w:ascii="Times New Roman" w:hAnsi="Times New Roman" w:cs="Times New Roman"/>
          <w:sz w:val="24"/>
          <w:szCs w:val="24"/>
        </w:rPr>
        <w:t>O referenciamento das imagens com os índices gerados poderá ser do tipo manual ou</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automático.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Deverá ser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utilizada solução tecnológica de Document Imaging capaz</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66"/>
          <w:sz w:val="24"/>
          <w:szCs w:val="24"/>
        </w:rPr>
        <w:t xml:space="preserve"> </w:t>
      </w:r>
      <w:r>
        <w:rPr>
          <w:rFonts w:hint="default" w:ascii="Times New Roman" w:hAnsi="Times New Roman" w:cs="Times New Roman"/>
          <w:sz w:val="24"/>
          <w:szCs w:val="24"/>
        </w:rPr>
        <w:t>se adequar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aos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diferentes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tipos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indexação 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documentos, 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qual</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deverá</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conter:</w:t>
      </w:r>
    </w:p>
    <w:p>
      <w:pPr>
        <w:pStyle w:val="48"/>
        <w:numPr>
          <w:ilvl w:val="0"/>
          <w:numId w:val="15"/>
        </w:numPr>
        <w:tabs>
          <w:tab w:val="left" w:pos="959"/>
        </w:tabs>
        <w:spacing w:before="1" w:after="0" w:line="240" w:lineRule="auto"/>
        <w:ind w:left="958" w:right="0" w:hanging="274"/>
        <w:jc w:val="both"/>
        <w:rPr>
          <w:rFonts w:hint="default" w:ascii="Times New Roman" w:hAnsi="Times New Roman" w:cs="Times New Roman"/>
          <w:sz w:val="24"/>
          <w:szCs w:val="24"/>
        </w:rPr>
      </w:pPr>
      <w:r>
        <w:rPr>
          <w:rFonts w:hint="default" w:ascii="Times New Roman" w:hAnsi="Times New Roman" w:cs="Times New Roman"/>
          <w:sz w:val="24"/>
          <w:szCs w:val="24"/>
        </w:rPr>
        <w:t>Controle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acesso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aos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indexadores;</w:t>
      </w:r>
    </w:p>
    <w:p>
      <w:pPr>
        <w:pStyle w:val="16"/>
        <w:spacing w:before="10"/>
        <w:jc w:val="both"/>
        <w:rPr>
          <w:rFonts w:hint="default" w:ascii="Times New Roman" w:hAnsi="Times New Roman" w:cs="Times New Roman"/>
          <w:sz w:val="24"/>
          <w:szCs w:val="24"/>
        </w:rPr>
      </w:pPr>
    </w:p>
    <w:p>
      <w:pPr>
        <w:pStyle w:val="48"/>
        <w:numPr>
          <w:ilvl w:val="1"/>
          <w:numId w:val="15"/>
        </w:numPr>
        <w:tabs>
          <w:tab w:val="left" w:pos="1252"/>
        </w:tabs>
        <w:spacing w:before="0" w:after="0" w:line="240" w:lineRule="auto"/>
        <w:ind w:left="1251" w:right="0" w:hanging="282"/>
        <w:jc w:val="both"/>
        <w:rPr>
          <w:rFonts w:hint="default" w:ascii="Times New Roman" w:hAnsi="Times New Roman" w:cs="Times New Roman"/>
          <w:sz w:val="24"/>
          <w:szCs w:val="24"/>
        </w:rPr>
      </w:pPr>
      <w:r>
        <w:rPr>
          <w:rFonts w:hint="default" w:ascii="Times New Roman" w:hAnsi="Times New Roman" w:cs="Times New Roman"/>
          <w:sz w:val="24"/>
          <w:szCs w:val="24"/>
        </w:rPr>
        <w:t>Sistemática</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para</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digitação;</w:t>
      </w:r>
    </w:p>
    <w:p>
      <w:pPr>
        <w:pStyle w:val="48"/>
        <w:numPr>
          <w:ilvl w:val="1"/>
          <w:numId w:val="15"/>
        </w:numPr>
        <w:tabs>
          <w:tab w:val="left" w:pos="1252"/>
        </w:tabs>
        <w:spacing w:before="0" w:after="0" w:line="240" w:lineRule="auto"/>
        <w:ind w:left="1251" w:right="0" w:hanging="282"/>
        <w:jc w:val="left"/>
        <w:rPr>
          <w:rFonts w:hint="default" w:ascii="Times New Roman" w:hAnsi="Times New Roman" w:cs="Times New Roman"/>
          <w:sz w:val="24"/>
          <w:szCs w:val="24"/>
        </w:rPr>
      </w:pPr>
      <w:r>
        <w:rPr>
          <w:rFonts w:hint="default" w:ascii="Times New Roman" w:hAnsi="Times New Roman" w:cs="Times New Roman"/>
          <w:sz w:val="24"/>
          <w:szCs w:val="24"/>
        </w:rPr>
        <w:t>Definição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zonas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para</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separação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lógica</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dos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documentos;</w:t>
      </w:r>
    </w:p>
    <w:p>
      <w:pPr>
        <w:pStyle w:val="48"/>
        <w:numPr>
          <w:ilvl w:val="1"/>
          <w:numId w:val="15"/>
        </w:numPr>
        <w:tabs>
          <w:tab w:val="left" w:pos="1252"/>
        </w:tabs>
        <w:spacing w:before="0" w:after="0" w:line="240" w:lineRule="auto"/>
        <w:ind w:left="1251" w:right="0" w:hanging="282"/>
        <w:jc w:val="left"/>
        <w:rPr>
          <w:rFonts w:hint="default" w:ascii="Times New Roman" w:hAnsi="Times New Roman" w:cs="Times New Roman"/>
          <w:sz w:val="24"/>
          <w:szCs w:val="24"/>
        </w:rPr>
      </w:pPr>
      <w:r>
        <w:rPr>
          <w:rFonts w:hint="default" w:ascii="Times New Roman" w:hAnsi="Times New Roman" w:cs="Times New Roman"/>
          <w:sz w:val="24"/>
          <w:szCs w:val="24"/>
        </w:rPr>
        <w:t>Definição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zonas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para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identificação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automática</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do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formulário;</w:t>
      </w:r>
    </w:p>
    <w:p>
      <w:pPr>
        <w:pStyle w:val="48"/>
        <w:numPr>
          <w:ilvl w:val="1"/>
          <w:numId w:val="15"/>
        </w:numPr>
        <w:tabs>
          <w:tab w:val="left" w:pos="1252"/>
        </w:tabs>
        <w:spacing w:before="0" w:after="0" w:line="240" w:lineRule="auto"/>
        <w:ind w:left="1251" w:right="0" w:hanging="282"/>
        <w:jc w:val="left"/>
        <w:rPr>
          <w:rFonts w:hint="default" w:ascii="Times New Roman" w:hAnsi="Times New Roman" w:cs="Times New Roman"/>
          <w:sz w:val="24"/>
          <w:szCs w:val="24"/>
        </w:rPr>
      </w:pPr>
      <w:r>
        <w:rPr>
          <w:rFonts w:hint="default" w:ascii="Times New Roman" w:hAnsi="Times New Roman" w:cs="Times New Roman"/>
          <w:sz w:val="24"/>
          <w:szCs w:val="24"/>
        </w:rPr>
        <w:t>Verificação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campo indexado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com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recurso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auto-zoom;</w:t>
      </w:r>
    </w:p>
    <w:p>
      <w:pPr>
        <w:pStyle w:val="48"/>
        <w:numPr>
          <w:ilvl w:val="0"/>
          <w:numId w:val="0"/>
        </w:numPr>
        <w:tabs>
          <w:tab w:val="left" w:pos="1252"/>
        </w:tabs>
        <w:spacing w:before="0" w:after="0" w:line="240" w:lineRule="auto"/>
        <w:ind w:left="969" w:leftChars="0" w:right="0" w:rightChars="0"/>
        <w:jc w:val="left"/>
        <w:rPr>
          <w:rFonts w:hint="default" w:ascii="Times New Roman" w:hAnsi="Times New Roman" w:cs="Times New Roman"/>
          <w:sz w:val="24"/>
          <w:szCs w:val="24"/>
        </w:rPr>
      </w:pPr>
    </w:p>
    <w:p>
      <w:pPr>
        <w:pStyle w:val="91"/>
        <w:numPr>
          <w:ilvl w:val="0"/>
          <w:numId w:val="5"/>
        </w:numPr>
        <w:ind w:left="0"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pt-BR"/>
        </w:rPr>
        <w:t>DO CONTROLE DE QUALIDADE DAS IMAGENS</w:t>
      </w:r>
    </w:p>
    <w:p>
      <w:pPr>
        <w:pStyle w:val="48"/>
        <w:numPr>
          <w:ilvl w:val="0"/>
          <w:numId w:val="0"/>
        </w:numPr>
        <w:tabs>
          <w:tab w:val="left" w:pos="1252"/>
        </w:tabs>
        <w:spacing w:before="0" w:after="0" w:line="240" w:lineRule="auto"/>
        <w:ind w:left="969" w:leftChars="0" w:right="0" w:rightChars="0"/>
        <w:jc w:val="left"/>
        <w:rPr>
          <w:rFonts w:hint="default" w:ascii="Times New Roman" w:hAnsi="Times New Roman" w:cs="Times New Roman"/>
          <w:sz w:val="24"/>
          <w:szCs w:val="24"/>
        </w:rPr>
      </w:pPr>
    </w:p>
    <w:p>
      <w:pPr>
        <w:pStyle w:val="48"/>
        <w:numPr>
          <w:ilvl w:val="0"/>
          <w:numId w:val="0"/>
        </w:numPr>
        <w:tabs>
          <w:tab w:val="left" w:pos="594"/>
        </w:tabs>
        <w:spacing w:before="0" w:after="0" w:line="276" w:lineRule="auto"/>
        <w:ind w:left="118" w:leftChars="0" w:right="113" w:rightChars="0"/>
        <w:jc w:val="both"/>
        <w:rPr>
          <w:rFonts w:hint="default" w:ascii="Times New Roman" w:hAnsi="Times New Roman" w:cs="Times New Roman"/>
          <w:sz w:val="24"/>
          <w:szCs w:val="24"/>
        </w:rPr>
      </w:pPr>
      <w:r>
        <w:rPr>
          <w:rFonts w:hint="default" w:ascii="Times New Roman" w:hAnsi="Times New Roman" w:cs="Times New Roman"/>
          <w:sz w:val="24"/>
          <w:szCs w:val="24"/>
          <w:lang w:val="pt-BR"/>
        </w:rPr>
        <w:t xml:space="preserve">10.1 </w:t>
      </w:r>
      <w:r>
        <w:rPr>
          <w:rFonts w:hint="default" w:ascii="Times New Roman" w:hAnsi="Times New Roman" w:cs="Times New Roman"/>
          <w:sz w:val="24"/>
          <w:szCs w:val="24"/>
        </w:rPr>
        <w:t>O Técnico de controle de qualidade das imagens deverá ser responsável pela checagem dos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resultados obtidos na etapa de digitalização dos documentos, avaliando a qualidade de todas 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imagens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capturadas,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sequencia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integridade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dos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documentos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digitalizados.</w:t>
      </w:r>
    </w:p>
    <w:p>
      <w:pPr>
        <w:pStyle w:val="48"/>
        <w:numPr>
          <w:ilvl w:val="0"/>
          <w:numId w:val="0"/>
        </w:numPr>
        <w:tabs>
          <w:tab w:val="left" w:pos="587"/>
        </w:tabs>
        <w:spacing w:before="1" w:after="0" w:line="276" w:lineRule="auto"/>
        <w:ind w:left="118" w:leftChars="0" w:right="113" w:rightChars="0"/>
        <w:jc w:val="both"/>
        <w:rPr>
          <w:rFonts w:hint="default" w:ascii="Times New Roman" w:hAnsi="Times New Roman" w:cs="Times New Roman"/>
          <w:sz w:val="24"/>
          <w:szCs w:val="24"/>
        </w:rPr>
      </w:pPr>
      <w:r>
        <w:rPr>
          <w:rFonts w:hint="default" w:ascii="Times New Roman" w:hAnsi="Times New Roman" w:cs="Times New Roman"/>
          <w:sz w:val="24"/>
          <w:szCs w:val="24"/>
          <w:lang w:val="pt-BR"/>
        </w:rPr>
        <w:t xml:space="preserve">10.2 </w:t>
      </w:r>
      <w:r>
        <w:rPr>
          <w:rFonts w:hint="default" w:ascii="Times New Roman" w:hAnsi="Times New Roman" w:cs="Times New Roman"/>
          <w:sz w:val="24"/>
          <w:szCs w:val="24"/>
        </w:rPr>
        <w:t>Verificar a quantidade de imagens geradas por documento consistindo com o quantitativo 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documentos físicos do lote. Esta prática de controle poderá identificar não conformidades quanto à</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falta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versos ou</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duplicidade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páginas;</w:t>
      </w:r>
    </w:p>
    <w:p>
      <w:pPr>
        <w:pStyle w:val="48"/>
        <w:numPr>
          <w:ilvl w:val="0"/>
          <w:numId w:val="0"/>
        </w:numPr>
        <w:tabs>
          <w:tab w:val="left" w:pos="637"/>
        </w:tabs>
        <w:spacing w:before="0" w:after="0" w:line="273" w:lineRule="auto"/>
        <w:ind w:left="118" w:leftChars="0" w:right="113" w:rightChars="0"/>
        <w:jc w:val="both"/>
        <w:rPr>
          <w:rFonts w:hint="default" w:ascii="Times New Roman" w:hAnsi="Times New Roman" w:cs="Times New Roman"/>
          <w:sz w:val="24"/>
          <w:szCs w:val="24"/>
        </w:rPr>
      </w:pPr>
      <w:r>
        <w:rPr>
          <w:rFonts w:hint="default" w:ascii="Times New Roman" w:hAnsi="Times New Roman" w:cs="Times New Roman"/>
          <w:sz w:val="24"/>
          <w:szCs w:val="24"/>
          <w:lang w:val="pt-BR"/>
        </w:rPr>
        <w:t xml:space="preserve">10.3 </w:t>
      </w:r>
      <w:r>
        <w:rPr>
          <w:rFonts w:hint="default" w:ascii="Times New Roman" w:hAnsi="Times New Roman" w:cs="Times New Roman"/>
          <w:sz w:val="24"/>
          <w:szCs w:val="24"/>
        </w:rPr>
        <w:t>Verificação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qualidade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Indexação: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Verificar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documentos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foram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corretamente</w:t>
      </w:r>
      <w:r>
        <w:rPr>
          <w:rFonts w:hint="default" w:ascii="Times New Roman" w:hAnsi="Times New Roman" w:cs="Times New Roman"/>
          <w:spacing w:val="-64"/>
          <w:sz w:val="24"/>
          <w:szCs w:val="24"/>
        </w:rPr>
        <w:t xml:space="preserve"> </w:t>
      </w:r>
      <w:r>
        <w:rPr>
          <w:rFonts w:hint="default" w:ascii="Times New Roman" w:hAnsi="Times New Roman" w:cs="Times New Roman"/>
          <w:sz w:val="24"/>
          <w:szCs w:val="24"/>
        </w:rPr>
        <w:t>indexados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conforme padrão definido;</w:t>
      </w:r>
    </w:p>
    <w:p>
      <w:pPr>
        <w:pStyle w:val="48"/>
        <w:numPr>
          <w:ilvl w:val="0"/>
          <w:numId w:val="0"/>
        </w:numPr>
        <w:tabs>
          <w:tab w:val="left" w:pos="620"/>
        </w:tabs>
        <w:spacing w:before="0" w:after="0" w:line="273" w:lineRule="auto"/>
        <w:ind w:left="118" w:leftChars="0" w:right="113" w:rightChars="0"/>
        <w:jc w:val="both"/>
        <w:rPr>
          <w:rFonts w:hint="default" w:ascii="Times New Roman" w:hAnsi="Times New Roman" w:cs="Times New Roman"/>
          <w:sz w:val="24"/>
          <w:szCs w:val="24"/>
        </w:rPr>
      </w:pPr>
      <w:r>
        <w:rPr>
          <w:rFonts w:hint="default" w:ascii="Times New Roman" w:hAnsi="Times New Roman" w:cs="Times New Roman"/>
          <w:sz w:val="24"/>
          <w:szCs w:val="24"/>
          <w:lang w:val="pt-BR"/>
        </w:rPr>
        <w:t xml:space="preserve">10.4 </w:t>
      </w:r>
      <w:r>
        <w:rPr>
          <w:rFonts w:hint="default" w:ascii="Times New Roman" w:hAnsi="Times New Roman" w:cs="Times New Roman"/>
          <w:sz w:val="24"/>
          <w:szCs w:val="24"/>
        </w:rPr>
        <w:t>Avaliação da qualidade da imagem do documento, no que tange a quesitos de nitidez 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legibilidade;</w:t>
      </w:r>
    </w:p>
    <w:p>
      <w:pPr>
        <w:pStyle w:val="48"/>
        <w:numPr>
          <w:ilvl w:val="0"/>
          <w:numId w:val="0"/>
        </w:numPr>
        <w:tabs>
          <w:tab w:val="left" w:pos="565"/>
        </w:tabs>
        <w:spacing w:before="0" w:after="0" w:line="240" w:lineRule="auto"/>
        <w:ind w:left="117"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lang w:val="pt-BR"/>
        </w:rPr>
        <w:t xml:space="preserve">10.5 </w:t>
      </w:r>
      <w:r>
        <w:rPr>
          <w:rFonts w:hint="default" w:ascii="Times New Roman" w:hAnsi="Times New Roman" w:cs="Times New Roman"/>
          <w:sz w:val="24"/>
          <w:szCs w:val="24"/>
        </w:rPr>
        <w:t>Remontagem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Devolução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Documentos;</w:t>
      </w:r>
    </w:p>
    <w:p>
      <w:pPr>
        <w:pStyle w:val="16"/>
        <w:spacing w:line="276" w:lineRule="auto"/>
        <w:ind w:left="118" w:right="110"/>
        <w:jc w:val="both"/>
        <w:rPr>
          <w:rFonts w:hint="default" w:ascii="Times New Roman" w:hAnsi="Times New Roman" w:cs="Times New Roman"/>
          <w:sz w:val="24"/>
          <w:szCs w:val="24"/>
        </w:rPr>
      </w:pPr>
      <w:r>
        <w:rPr>
          <w:rFonts w:hint="default" w:ascii="Times New Roman" w:hAnsi="Times New Roman" w:cs="Times New Roman"/>
          <w:sz w:val="24"/>
          <w:szCs w:val="24"/>
          <w:lang w:val="pt-BR"/>
        </w:rPr>
        <w:t xml:space="preserve">10.6 </w:t>
      </w:r>
      <w:r>
        <w:rPr>
          <w:rFonts w:hint="default" w:ascii="Times New Roman" w:hAnsi="Times New Roman" w:cs="Times New Roman"/>
          <w:sz w:val="24"/>
          <w:szCs w:val="24"/>
        </w:rPr>
        <w:t xml:space="preserve"> Ao final do processamento, os lotes de documentos serão rearquivados no serviço de guarda 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documentos, obedecendo-se o sequenciamento definido nas etapas de preparação e indexação dos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mesmos,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 acompanhamento do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Arquivista;</w:t>
      </w:r>
    </w:p>
    <w:p>
      <w:pPr>
        <w:pStyle w:val="16"/>
        <w:ind w:left="118"/>
        <w:jc w:val="both"/>
        <w:rPr>
          <w:rFonts w:hint="default" w:ascii="Times New Roman" w:hAnsi="Times New Roman" w:cs="Times New Roman"/>
          <w:sz w:val="24"/>
          <w:szCs w:val="24"/>
        </w:rPr>
      </w:pPr>
      <w:r>
        <w:rPr>
          <w:rFonts w:hint="default" w:ascii="Times New Roman" w:hAnsi="Times New Roman" w:cs="Times New Roman"/>
          <w:sz w:val="24"/>
          <w:szCs w:val="24"/>
          <w:lang w:val="pt-BR"/>
        </w:rPr>
        <w:t xml:space="preserve">10.7 </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final</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do</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 xml:space="preserve">Contrato </w:t>
      </w:r>
      <w:r>
        <w:rPr>
          <w:rFonts w:hint="default" w:ascii="Times New Roman" w:hAnsi="Times New Roman" w:cs="Times New Roman"/>
          <w:sz w:val="24"/>
          <w:szCs w:val="24"/>
          <w:lang w:val="pt-BR"/>
        </w:rPr>
        <w:t>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CONTRATAD</w:t>
      </w:r>
      <w:r>
        <w:rPr>
          <w:rFonts w:hint="default" w:ascii="Times New Roman" w:hAnsi="Times New Roman" w:cs="Times New Roman"/>
          <w:sz w:val="24"/>
          <w:szCs w:val="24"/>
          <w:lang w:val="pt-BR"/>
        </w:rPr>
        <w:t>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devera</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fornecer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um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backup das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imagens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digitalizadas.</w:t>
      </w:r>
    </w:p>
    <w:p>
      <w:pPr>
        <w:pStyle w:val="16"/>
        <w:ind w:left="118"/>
        <w:jc w:val="both"/>
        <w:rPr>
          <w:rFonts w:hint="default" w:ascii="Times New Roman" w:hAnsi="Times New Roman" w:cs="Times New Roman"/>
          <w:sz w:val="24"/>
          <w:szCs w:val="24"/>
        </w:rPr>
      </w:pPr>
    </w:p>
    <w:p>
      <w:pPr>
        <w:pStyle w:val="91"/>
        <w:numPr>
          <w:ilvl w:val="0"/>
          <w:numId w:val="5"/>
        </w:numPr>
        <w:ind w:left="0"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pt-BR"/>
        </w:rPr>
        <w:t>DA PROVA DE CONCEITO</w:t>
      </w:r>
    </w:p>
    <w:p>
      <w:pPr>
        <w:pStyle w:val="16"/>
        <w:spacing w:before="11"/>
        <w:rPr>
          <w:rFonts w:hint="default" w:ascii="Times New Roman" w:hAnsi="Times New Roman" w:cs="Times New Roman"/>
          <w:b/>
          <w:sz w:val="24"/>
          <w:szCs w:val="24"/>
        </w:rPr>
      </w:pPr>
    </w:p>
    <w:p>
      <w:pPr>
        <w:pStyle w:val="48"/>
        <w:numPr>
          <w:ilvl w:val="0"/>
          <w:numId w:val="0"/>
        </w:numPr>
        <w:tabs>
          <w:tab w:val="left" w:pos="839"/>
        </w:tabs>
        <w:spacing w:before="0" w:after="0" w:line="276" w:lineRule="auto"/>
        <w:ind w:left="118" w:leftChars="0" w:right="105" w:rightChars="0"/>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11.1 </w:t>
      </w:r>
      <w:r>
        <w:rPr>
          <w:rFonts w:hint="default" w:ascii="Times New Roman" w:hAnsi="Times New Roman" w:cs="Times New Roman"/>
          <w:sz w:val="24"/>
          <w:szCs w:val="24"/>
        </w:rPr>
        <w:t>Encerrada a fase de lances, o Pregão será suspenso e o licitante detentor do menor preço,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deverá,</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prazo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máximo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até</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02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(duas)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horas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para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apresentar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software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gerenciamento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documentos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junto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Comissão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para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fins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comprovação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pleno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atendimento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aos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requisitos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mínimos constantes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presente Termo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Referência</w:t>
      </w:r>
      <w:r>
        <w:rPr>
          <w:rFonts w:hint="default" w:ascii="Times New Roman" w:hAnsi="Times New Roman" w:cs="Times New Roman"/>
          <w:sz w:val="24"/>
          <w:szCs w:val="24"/>
          <w:lang w:val="pt-BR"/>
        </w:rPr>
        <w:t>;</w:t>
      </w:r>
    </w:p>
    <w:p>
      <w:pPr>
        <w:pStyle w:val="48"/>
        <w:numPr>
          <w:ilvl w:val="0"/>
          <w:numId w:val="0"/>
        </w:numPr>
        <w:tabs>
          <w:tab w:val="left" w:pos="839"/>
        </w:tabs>
        <w:spacing w:before="0" w:after="0" w:line="276" w:lineRule="auto"/>
        <w:ind w:left="118" w:leftChars="0" w:right="105" w:rightChars="0"/>
        <w:jc w:val="both"/>
        <w:rPr>
          <w:rFonts w:hint="default" w:ascii="Times New Roman" w:hAnsi="Times New Roman" w:cs="Times New Roman"/>
          <w:sz w:val="24"/>
          <w:szCs w:val="24"/>
        </w:rPr>
      </w:pPr>
      <w:r>
        <w:rPr>
          <w:rFonts w:hint="default" w:ascii="Times New Roman" w:hAnsi="Times New Roman" w:cs="Times New Roman"/>
          <w:sz w:val="24"/>
          <w:szCs w:val="24"/>
          <w:lang w:val="pt-BR"/>
        </w:rPr>
        <w:t>11.2 A</w:t>
      </w:r>
      <w:r>
        <w:rPr>
          <w:rFonts w:hint="default" w:ascii="Times New Roman" w:hAnsi="Times New Roman" w:cs="Times New Roman"/>
          <w:sz w:val="24"/>
          <w:szCs w:val="24"/>
        </w:rPr>
        <w:t xml:space="preserve"> licitante será responsável por apresentar, dentro do prazo de início estabelecido, a solução</w:t>
      </w:r>
      <w:r>
        <w:rPr>
          <w:rFonts w:hint="default" w:ascii="Times New Roman" w:hAnsi="Times New Roman" w:cs="Times New Roman"/>
          <w:spacing w:val="-64"/>
          <w:sz w:val="24"/>
          <w:szCs w:val="24"/>
        </w:rPr>
        <w:t xml:space="preserve"> </w:t>
      </w:r>
      <w:r>
        <w:rPr>
          <w:rFonts w:hint="default" w:ascii="Times New Roman" w:hAnsi="Times New Roman" w:cs="Times New Roman"/>
          <w:sz w:val="24"/>
          <w:szCs w:val="24"/>
        </w:rPr>
        <w:t>ofertada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instalada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em perfeito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funcionamento 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hardware próprio;</w:t>
      </w:r>
    </w:p>
    <w:p>
      <w:pPr>
        <w:pStyle w:val="48"/>
        <w:numPr>
          <w:ilvl w:val="0"/>
          <w:numId w:val="0"/>
        </w:numPr>
        <w:tabs>
          <w:tab w:val="left" w:pos="839"/>
        </w:tabs>
        <w:spacing w:before="0" w:after="0" w:line="276" w:lineRule="auto"/>
        <w:ind w:left="118" w:leftChars="0" w:right="108" w:rightChars="0"/>
        <w:jc w:val="both"/>
        <w:rPr>
          <w:rFonts w:hint="default" w:ascii="Times New Roman" w:hAnsi="Times New Roman" w:cs="Times New Roman"/>
          <w:sz w:val="24"/>
          <w:szCs w:val="24"/>
        </w:rPr>
      </w:pPr>
      <w:r>
        <w:rPr>
          <w:rFonts w:hint="default" w:ascii="Times New Roman" w:hAnsi="Times New Roman" w:cs="Times New Roman"/>
          <w:sz w:val="24"/>
          <w:szCs w:val="24"/>
          <w:lang w:val="pt-BR"/>
        </w:rPr>
        <w:t xml:space="preserve">11.3 </w:t>
      </w:r>
      <w:r>
        <w:rPr>
          <w:rFonts w:hint="default" w:ascii="Times New Roman" w:hAnsi="Times New Roman" w:cs="Times New Roman"/>
          <w:sz w:val="24"/>
          <w:szCs w:val="24"/>
        </w:rPr>
        <w:t>Todos os equipamentos para a apresentação também serão de responsabilidade da licitante,</w:t>
      </w:r>
      <w:r>
        <w:rPr>
          <w:rFonts w:hint="default" w:ascii="Times New Roman" w:hAnsi="Times New Roman" w:cs="Times New Roman"/>
          <w:spacing w:val="-64"/>
          <w:sz w:val="24"/>
          <w:szCs w:val="24"/>
        </w:rPr>
        <w:t xml:space="preserve"> </w:t>
      </w:r>
      <w:r>
        <w:rPr>
          <w:rFonts w:hint="default" w:ascii="Times New Roman" w:hAnsi="Times New Roman" w:cs="Times New Roman"/>
          <w:sz w:val="24"/>
          <w:szCs w:val="24"/>
        </w:rPr>
        <w:t>ficando o órgão apenas obrigado a fornecer um link de internet sem restrições que possa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prejudicar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apresentação;</w:t>
      </w:r>
    </w:p>
    <w:p>
      <w:pPr>
        <w:pStyle w:val="48"/>
        <w:numPr>
          <w:ilvl w:val="0"/>
          <w:numId w:val="0"/>
        </w:numPr>
        <w:tabs>
          <w:tab w:val="left" w:pos="839"/>
        </w:tabs>
        <w:spacing w:before="1" w:after="0" w:line="273" w:lineRule="auto"/>
        <w:ind w:left="118" w:leftChars="0" w:right="110" w:rightChars="0"/>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11.4 </w:t>
      </w:r>
      <w:r>
        <w:rPr>
          <w:rFonts w:hint="default" w:ascii="Times New Roman" w:hAnsi="Times New Roman" w:cs="Times New Roman"/>
          <w:sz w:val="24"/>
          <w:szCs w:val="24"/>
        </w:rPr>
        <w:t>A prova de conceito terá a duração de até 02 (duas) horas, prorrogáveis a critério do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Pregoeiro;</w:t>
      </w:r>
      <w:r>
        <w:rPr>
          <w:rFonts w:hint="default" w:ascii="Times New Roman" w:hAnsi="Times New Roman" w:cs="Times New Roman"/>
          <w:sz w:val="24"/>
          <w:szCs w:val="24"/>
          <w:lang w:val="pt-BR"/>
        </w:rPr>
        <w:t xml:space="preserve"> </w:t>
      </w:r>
      <w:r>
        <w:rPr>
          <w:rFonts w:hint="default" w:ascii="Times New Roman" w:hAnsi="Times New Roman" w:cs="Times New Roman"/>
          <w:sz w:val="24"/>
          <w:szCs w:val="24"/>
        </w:rPr>
        <w:t>Durante a prova de conceito o Pregoeiro e a Comissão irá avaliar as funcionalidades exigidas</w:t>
      </w:r>
      <w:r>
        <w:rPr>
          <w:rFonts w:hint="default" w:ascii="Times New Roman" w:hAnsi="Times New Roman" w:cs="Times New Roman"/>
          <w:sz w:val="24"/>
          <w:szCs w:val="24"/>
          <w:lang w:val="pt-BR"/>
        </w:rPr>
        <w:t xml:space="preserve"> </w:t>
      </w:r>
      <w:r>
        <w:rPr>
          <w:rFonts w:hint="default" w:ascii="Times New Roman" w:hAnsi="Times New Roman" w:cs="Times New Roman"/>
          <w:spacing w:val="-64"/>
          <w:sz w:val="24"/>
          <w:szCs w:val="24"/>
        </w:rPr>
        <w:t xml:space="preserve"> </w:t>
      </w:r>
      <w:r>
        <w:rPr>
          <w:rFonts w:hint="default" w:ascii="Times New Roman" w:hAnsi="Times New Roman" w:cs="Times New Roman"/>
          <w:spacing w:val="-64"/>
          <w:sz w:val="24"/>
          <w:szCs w:val="24"/>
          <w:lang w:val="pt-BR"/>
        </w:rPr>
        <w:t xml:space="preserve">      </w:t>
      </w:r>
      <w:r>
        <w:rPr>
          <w:rFonts w:hint="default" w:ascii="Times New Roman" w:hAnsi="Times New Roman" w:cs="Times New Roman"/>
          <w:sz w:val="24"/>
          <w:szCs w:val="24"/>
        </w:rPr>
        <w:t>no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item</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lang w:val="pt-BR"/>
        </w:rPr>
        <w:t>7</w:t>
      </w:r>
      <w:r>
        <w:rPr>
          <w:rFonts w:hint="default" w:ascii="Times New Roman" w:hAnsi="Times New Roman" w:cs="Times New Roman"/>
          <w:sz w:val="24"/>
          <w:szCs w:val="24"/>
        </w:rPr>
        <w:t>. do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Termo 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Referência</w:t>
      </w:r>
      <w:r>
        <w:rPr>
          <w:rFonts w:hint="default" w:ascii="Times New Roman" w:hAnsi="Times New Roman" w:cs="Times New Roman"/>
          <w:sz w:val="24"/>
          <w:szCs w:val="24"/>
          <w:lang w:val="pt-BR"/>
        </w:rPr>
        <w:t>;</w:t>
      </w:r>
    </w:p>
    <w:p>
      <w:pPr>
        <w:pStyle w:val="48"/>
        <w:numPr>
          <w:ilvl w:val="0"/>
          <w:numId w:val="0"/>
        </w:numPr>
        <w:tabs>
          <w:tab w:val="left" w:pos="839"/>
        </w:tabs>
        <w:spacing w:before="0" w:after="0" w:line="273" w:lineRule="auto"/>
        <w:ind w:left="118" w:leftChars="0" w:right="112" w:rightChars="0"/>
        <w:jc w:val="both"/>
        <w:rPr>
          <w:rFonts w:hint="default" w:ascii="Times New Roman" w:hAnsi="Times New Roman" w:cs="Times New Roman"/>
          <w:sz w:val="24"/>
          <w:szCs w:val="24"/>
        </w:rPr>
      </w:pPr>
      <w:r>
        <w:rPr>
          <w:rFonts w:hint="default" w:ascii="Times New Roman" w:hAnsi="Times New Roman" w:cs="Times New Roman"/>
          <w:sz w:val="24"/>
          <w:szCs w:val="24"/>
          <w:lang w:val="pt-BR"/>
        </w:rPr>
        <w:t xml:space="preserve">11.5 </w:t>
      </w:r>
      <w:r>
        <w:rPr>
          <w:rFonts w:hint="default" w:ascii="Times New Roman" w:hAnsi="Times New Roman" w:cs="Times New Roman"/>
          <w:sz w:val="24"/>
          <w:szCs w:val="24"/>
        </w:rPr>
        <w:t>Não será permitido durante a prova de conceito o uso de apresentações em slides, vídeos ou</w:t>
      </w:r>
      <w:r>
        <w:rPr>
          <w:rFonts w:hint="default" w:ascii="Times New Roman" w:hAnsi="Times New Roman" w:cs="Times New Roman"/>
          <w:spacing w:val="-64"/>
          <w:sz w:val="24"/>
          <w:szCs w:val="24"/>
        </w:rPr>
        <w:t xml:space="preserve"> </w:t>
      </w:r>
      <w:r>
        <w:rPr>
          <w:rFonts w:hint="default" w:ascii="Times New Roman" w:hAnsi="Times New Roman" w:cs="Times New Roman"/>
          <w:sz w:val="24"/>
          <w:szCs w:val="24"/>
        </w:rPr>
        <w:t>quaisquer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outras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que não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seja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sistema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que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será fornecido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para 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solicitante;</w:t>
      </w:r>
    </w:p>
    <w:p>
      <w:pPr>
        <w:pStyle w:val="48"/>
        <w:numPr>
          <w:ilvl w:val="0"/>
          <w:numId w:val="0"/>
        </w:numPr>
        <w:tabs>
          <w:tab w:val="left" w:pos="839"/>
        </w:tabs>
        <w:spacing w:before="5" w:after="0" w:line="276" w:lineRule="auto"/>
        <w:ind w:left="118" w:leftChars="0" w:right="114" w:rightChars="0"/>
        <w:jc w:val="both"/>
        <w:rPr>
          <w:rFonts w:hint="default" w:ascii="Times New Roman" w:hAnsi="Times New Roman" w:cs="Times New Roman"/>
          <w:sz w:val="24"/>
          <w:szCs w:val="24"/>
        </w:rPr>
      </w:pPr>
      <w:r>
        <w:rPr>
          <w:rFonts w:hint="default" w:ascii="Times New Roman" w:hAnsi="Times New Roman" w:cs="Times New Roman"/>
          <w:sz w:val="24"/>
          <w:szCs w:val="24"/>
          <w:lang w:val="pt-BR"/>
        </w:rPr>
        <w:t xml:space="preserve">11.6 </w:t>
      </w:r>
      <w:r>
        <w:rPr>
          <w:rFonts w:hint="default" w:ascii="Times New Roman" w:hAnsi="Times New Roman" w:cs="Times New Roman"/>
          <w:sz w:val="24"/>
          <w:szCs w:val="24"/>
        </w:rPr>
        <w:t>Durante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prova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conceito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demais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licitantes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não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poderão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realizar</w:t>
      </w:r>
      <w:r>
        <w:rPr>
          <w:rFonts w:hint="default" w:ascii="Times New Roman" w:hAnsi="Times New Roman" w:cs="Times New Roman"/>
          <w:spacing w:val="66"/>
          <w:sz w:val="24"/>
          <w:szCs w:val="24"/>
        </w:rPr>
        <w:t xml:space="preserve"> </w:t>
      </w:r>
      <w:r>
        <w:rPr>
          <w:rFonts w:hint="default" w:ascii="Times New Roman" w:hAnsi="Times New Roman" w:cs="Times New Roman"/>
          <w:sz w:val="24"/>
          <w:szCs w:val="24"/>
        </w:rPr>
        <w:t>perguntas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diretamente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à</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licitante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avaliada.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Eventuais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questionamentos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devem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entregues</w:t>
      </w:r>
      <w:r>
        <w:rPr>
          <w:rFonts w:hint="default" w:ascii="Times New Roman" w:hAnsi="Times New Roman" w:cs="Times New Roman"/>
          <w:spacing w:val="66"/>
          <w:sz w:val="24"/>
          <w:szCs w:val="24"/>
        </w:rPr>
        <w:t xml:space="preserve"> </w:t>
      </w:r>
      <w:r>
        <w:rPr>
          <w:rFonts w:hint="default" w:ascii="Times New Roman" w:hAnsi="Times New Roman" w:cs="Times New Roman"/>
          <w:sz w:val="24"/>
          <w:szCs w:val="24"/>
        </w:rPr>
        <w:t>por</w:t>
      </w:r>
      <w:r>
        <w:rPr>
          <w:rFonts w:hint="default" w:cs="Times New Roman"/>
          <w:sz w:val="24"/>
          <w:szCs w:val="24"/>
          <w:lang w:val="pt-BR"/>
        </w:rPr>
        <w:t xml:space="preserve"> </w:t>
      </w:r>
      <w:r>
        <w:rPr>
          <w:rFonts w:hint="default" w:ascii="Times New Roman" w:hAnsi="Times New Roman" w:cs="Times New Roman"/>
          <w:spacing w:val="-64"/>
          <w:sz w:val="24"/>
          <w:szCs w:val="24"/>
        </w:rPr>
        <w:t xml:space="preserve"> </w:t>
      </w:r>
      <w:r>
        <w:rPr>
          <w:rFonts w:hint="default" w:ascii="Times New Roman" w:hAnsi="Times New Roman" w:cs="Times New Roman"/>
          <w:sz w:val="24"/>
          <w:szCs w:val="24"/>
        </w:rPr>
        <w:t>escrito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Pregoeiro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w:t>
      </w:r>
      <w:r>
        <w:rPr>
          <w:rFonts w:hint="default" w:cs="Times New Roman"/>
          <w:sz w:val="24"/>
          <w:szCs w:val="24"/>
          <w:lang w:val="pt-BR"/>
        </w:rPr>
        <w:t xml:space="preserve"> membros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 Comissão,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irão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avaliar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pertinência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dos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mesmos.</w:t>
      </w:r>
    </w:p>
    <w:p>
      <w:pPr>
        <w:pStyle w:val="48"/>
        <w:numPr>
          <w:ilvl w:val="0"/>
          <w:numId w:val="0"/>
        </w:numPr>
        <w:tabs>
          <w:tab w:val="left" w:pos="839"/>
        </w:tabs>
        <w:spacing w:before="0" w:after="0" w:line="276" w:lineRule="auto"/>
        <w:ind w:left="118" w:leftChars="0" w:right="109" w:rightChars="0"/>
        <w:jc w:val="both"/>
        <w:rPr>
          <w:rFonts w:hint="default" w:ascii="Times New Roman" w:hAnsi="Times New Roman" w:cs="Times New Roman"/>
          <w:sz w:val="24"/>
          <w:szCs w:val="24"/>
          <w:lang w:val="pt-BR"/>
        </w:rPr>
      </w:pPr>
      <w:r>
        <w:rPr>
          <w:rFonts w:hint="default" w:ascii="Times New Roman" w:hAnsi="Times New Roman" w:cs="Times New Roman"/>
          <w:sz w:val="24"/>
          <w:szCs w:val="24"/>
          <w:lang w:val="pt-BR"/>
        </w:rPr>
        <w:t xml:space="preserve">11.7 </w:t>
      </w:r>
      <w:r>
        <w:rPr>
          <w:rFonts w:hint="default" w:ascii="Times New Roman" w:hAnsi="Times New Roman" w:cs="Times New Roman"/>
          <w:sz w:val="24"/>
          <w:szCs w:val="24"/>
        </w:rPr>
        <w:t>Caso a empresa vencedora não consiga realizar a prova de conceito de acordo com 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características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acima,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incluindo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prazo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execução,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ela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será</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desclassificada,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sendo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convocada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para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próxima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empresa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classificada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posição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imediatamente</w:t>
      </w:r>
      <w:r>
        <w:rPr>
          <w:rFonts w:hint="default" w:cs="Times New Roman"/>
          <w:sz w:val="24"/>
          <w:szCs w:val="24"/>
          <w:lang w:val="pt-BR"/>
        </w:rPr>
        <w:t xml:space="preserve"> subsequente.</w:t>
      </w:r>
    </w:p>
    <w:p>
      <w:pPr>
        <w:pStyle w:val="48"/>
        <w:numPr>
          <w:ilvl w:val="0"/>
          <w:numId w:val="0"/>
        </w:numPr>
        <w:tabs>
          <w:tab w:val="left" w:pos="839"/>
        </w:tabs>
        <w:spacing w:before="1" w:after="0" w:line="240" w:lineRule="auto"/>
        <w:ind w:left="118" w:leftChars="0" w:right="115" w:rightChars="0"/>
        <w:jc w:val="both"/>
        <w:rPr>
          <w:rFonts w:hint="default" w:ascii="Times New Roman" w:hAnsi="Times New Roman" w:cs="Times New Roman"/>
          <w:sz w:val="24"/>
          <w:szCs w:val="24"/>
        </w:rPr>
      </w:pPr>
      <w:r>
        <w:rPr>
          <w:rFonts w:hint="default" w:ascii="Times New Roman" w:hAnsi="Times New Roman" w:cs="Times New Roman"/>
          <w:sz w:val="24"/>
          <w:szCs w:val="24"/>
          <w:lang w:val="pt-BR"/>
        </w:rPr>
        <w:t xml:space="preserve">11.8 </w:t>
      </w:r>
      <w:r>
        <w:rPr>
          <w:rFonts w:hint="default" w:ascii="Times New Roman" w:hAnsi="Times New Roman" w:cs="Times New Roman"/>
          <w:sz w:val="24"/>
          <w:szCs w:val="24"/>
        </w:rPr>
        <w:t>Todos os custos relativos à prova de conceito ficarão a cargo da licitante, a qual não terá</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direito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 qualquer indenização,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inclusive no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caso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reprovação.</w:t>
      </w:r>
    </w:p>
    <w:p>
      <w:pPr>
        <w:pStyle w:val="48"/>
        <w:numPr>
          <w:ilvl w:val="0"/>
          <w:numId w:val="0"/>
        </w:numPr>
        <w:tabs>
          <w:tab w:val="left" w:pos="839"/>
        </w:tabs>
        <w:spacing w:before="1" w:after="0" w:line="240" w:lineRule="auto"/>
        <w:ind w:left="118" w:leftChars="0" w:right="115" w:rightChars="0"/>
        <w:jc w:val="both"/>
        <w:rPr>
          <w:rFonts w:hint="default" w:ascii="Times New Roman" w:hAnsi="Times New Roman" w:cs="Times New Roman"/>
          <w:sz w:val="24"/>
          <w:szCs w:val="24"/>
        </w:rPr>
      </w:pPr>
    </w:p>
    <w:p>
      <w:pPr>
        <w:pStyle w:val="91"/>
        <w:numPr>
          <w:ilvl w:val="0"/>
          <w:numId w:val="5"/>
        </w:numPr>
        <w:ind w:left="0"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pt-BR"/>
        </w:rPr>
        <w:t>DA EQUIPE TECNICA</w:t>
      </w:r>
    </w:p>
    <w:p>
      <w:pPr>
        <w:pStyle w:val="16"/>
        <w:spacing w:before="8"/>
        <w:rPr>
          <w:rFonts w:hint="default" w:ascii="Times New Roman" w:hAnsi="Times New Roman" w:cs="Times New Roman"/>
          <w:b/>
          <w:sz w:val="24"/>
          <w:szCs w:val="24"/>
        </w:rPr>
      </w:pPr>
    </w:p>
    <w:p>
      <w:pPr>
        <w:pStyle w:val="16"/>
        <w:spacing w:line="276" w:lineRule="auto"/>
        <w:ind w:left="118" w:right="-82" w:rightChars="0"/>
        <w:jc w:val="both"/>
        <w:rPr>
          <w:rFonts w:hint="default" w:ascii="Times New Roman" w:hAnsi="Times New Roman" w:cs="Times New Roman"/>
          <w:sz w:val="24"/>
          <w:szCs w:val="24"/>
        </w:rPr>
      </w:pPr>
      <w:r>
        <w:rPr>
          <w:rFonts w:hint="default" w:ascii="Times New Roman" w:hAnsi="Times New Roman" w:cs="Times New Roman"/>
          <w:sz w:val="24"/>
          <w:szCs w:val="24"/>
          <w:lang w:val="pt-BR"/>
        </w:rPr>
        <w:t>12</w:t>
      </w:r>
      <w:r>
        <w:rPr>
          <w:rFonts w:hint="default" w:ascii="Times New Roman" w:hAnsi="Times New Roman" w:cs="Times New Roman"/>
          <w:sz w:val="24"/>
          <w:szCs w:val="24"/>
        </w:rPr>
        <w:t>.1.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Equipe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técnica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deverá</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composta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mínimo: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01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(um)</w:t>
      </w:r>
      <w:r>
        <w:rPr>
          <w:rFonts w:hint="default" w:ascii="Times New Roman" w:hAnsi="Times New Roman" w:cs="Times New Roman"/>
          <w:spacing w:val="66"/>
          <w:sz w:val="24"/>
          <w:szCs w:val="24"/>
        </w:rPr>
        <w:t xml:space="preserve"> </w:t>
      </w:r>
      <w:r>
        <w:rPr>
          <w:rFonts w:hint="default" w:ascii="Times New Roman" w:hAnsi="Times New Roman" w:cs="Times New Roman"/>
          <w:sz w:val="24"/>
          <w:szCs w:val="24"/>
        </w:rPr>
        <w:t>Arquivista/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Bibliotecário; 01 profissional com Certificação em CDIA ou CDIA+. e 01 (um) Profissional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 formação superior na área de Tecnologia da Informação com diploma reconhecido pelo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Ministério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Educação;</w:t>
      </w:r>
    </w:p>
    <w:p>
      <w:pPr>
        <w:pStyle w:val="16"/>
        <w:rPr>
          <w:rFonts w:hint="default" w:ascii="Times New Roman" w:hAnsi="Times New Roman" w:cs="Times New Roman"/>
          <w:sz w:val="24"/>
          <w:szCs w:val="24"/>
        </w:rPr>
      </w:pPr>
    </w:p>
    <w:p>
      <w:pPr>
        <w:pStyle w:val="91"/>
        <w:numPr>
          <w:ilvl w:val="0"/>
          <w:numId w:val="5"/>
        </w:numPr>
        <w:ind w:left="0" w:firstLine="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pt-BR"/>
        </w:rPr>
        <w:t>DO PRAZO DOS SERVIÇOS</w:t>
      </w:r>
    </w:p>
    <w:p>
      <w:pPr>
        <w:pStyle w:val="16"/>
        <w:spacing w:before="8"/>
        <w:rPr>
          <w:rFonts w:hint="default" w:ascii="Times New Roman" w:hAnsi="Times New Roman" w:cs="Times New Roman"/>
          <w:b/>
          <w:sz w:val="24"/>
          <w:szCs w:val="24"/>
        </w:rPr>
      </w:pPr>
    </w:p>
    <w:p>
      <w:pPr>
        <w:pStyle w:val="16"/>
        <w:spacing w:line="276" w:lineRule="auto"/>
        <w:ind w:left="118" w:right="113"/>
        <w:jc w:val="both"/>
        <w:rPr>
          <w:rFonts w:hint="default" w:ascii="Times New Roman" w:hAnsi="Times New Roman" w:cs="Times New Roman"/>
          <w:sz w:val="24"/>
          <w:szCs w:val="24"/>
        </w:rPr>
      </w:pPr>
      <w:r>
        <w:rPr>
          <w:rFonts w:hint="default" w:ascii="Times New Roman" w:hAnsi="Times New Roman" w:cs="Times New Roman"/>
          <w:sz w:val="24"/>
          <w:szCs w:val="24"/>
          <w:lang w:val="pt-BR"/>
        </w:rPr>
        <w:t>13</w:t>
      </w:r>
      <w:r>
        <w:rPr>
          <w:rFonts w:hint="default" w:ascii="Times New Roman" w:hAnsi="Times New Roman" w:cs="Times New Roman"/>
          <w:sz w:val="24"/>
          <w:szCs w:val="24"/>
        </w:rPr>
        <w:t>.1.</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empresa</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deverá</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executar</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os</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serviços</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em</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um</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prazo</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de</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12</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(doze)</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meses,</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contados</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partir</w:t>
      </w:r>
      <w:r>
        <w:rPr>
          <w:rFonts w:hint="default" w:ascii="Times New Roman" w:hAnsi="Times New Roman" w:cs="Times New Roman"/>
          <w:spacing w:val="-65"/>
          <w:sz w:val="24"/>
          <w:szCs w:val="24"/>
        </w:rPr>
        <w:t xml:space="preserve"> </w:t>
      </w:r>
      <w:r>
        <w:rPr>
          <w:rFonts w:hint="default" w:ascii="Times New Roman" w:hAnsi="Times New Roman" w:cs="Times New Roman"/>
          <w:sz w:val="24"/>
          <w:szCs w:val="24"/>
        </w:rPr>
        <w:t>da data de assinatura do Contrato, podendo ser prorrogada por acordo de partes em conformidade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Lei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8.666/93.</w:t>
      </w:r>
    </w:p>
    <w:p>
      <w:pPr>
        <w:overflowPunct w:val="0"/>
        <w:autoSpaceDE w:val="0"/>
        <w:autoSpaceDN w:val="0"/>
        <w:adjustRightInd w:val="0"/>
        <w:spacing w:after="0" w:line="240" w:lineRule="auto"/>
        <w:textAlignment w:val="baseline"/>
        <w:rPr>
          <w:rFonts w:hint="default" w:ascii="Times New Roman" w:hAnsi="Times New Roman" w:cs="Times New Roman"/>
          <w:sz w:val="24"/>
          <w:szCs w:val="24"/>
          <w:lang w:eastAsia="pt-BR"/>
        </w:rPr>
      </w:pPr>
    </w:p>
    <w:p>
      <w:pPr>
        <w:overflowPunct w:val="0"/>
        <w:autoSpaceDE w:val="0"/>
        <w:autoSpaceDN w:val="0"/>
        <w:adjustRightInd w:val="0"/>
        <w:spacing w:after="0" w:line="240" w:lineRule="auto"/>
        <w:textAlignment w:val="baseline"/>
        <w:rPr>
          <w:rFonts w:hint="default" w:ascii="Times New Roman" w:hAnsi="Times New Roman" w:cs="Times New Roman"/>
          <w:sz w:val="24"/>
          <w:szCs w:val="24"/>
          <w:lang w:eastAsia="pt-BR"/>
        </w:rPr>
      </w:pPr>
    </w:p>
    <w:p>
      <w:pPr>
        <w:keepNext w:val="0"/>
        <w:keepLines w:val="0"/>
        <w:widowControl/>
        <w:suppressLineNumbers w:val="0"/>
        <w:spacing w:before="0" w:beforeAutospacing="1" w:after="0" w:afterAutospacing="1" w:line="256" w:lineRule="auto"/>
        <w:ind w:left="0" w:right="0"/>
        <w:jc w:val="both"/>
      </w:pPr>
      <w:r>
        <w:rPr>
          <w:sz w:val="24"/>
          <w:szCs w:val="24"/>
        </w:rPr>
        <w:t xml:space="preserve">Eu, </w:t>
      </w:r>
      <w:r>
        <w:rPr>
          <w:rFonts w:hint="default"/>
          <w:sz w:val="24"/>
          <w:szCs w:val="24"/>
          <w:lang w:val="pt-BR"/>
        </w:rPr>
        <w:t>Geisiane Batista Prates</w:t>
      </w:r>
      <w:r>
        <w:rPr>
          <w:sz w:val="24"/>
          <w:szCs w:val="24"/>
        </w:rPr>
        <w:t xml:space="preserve">, Servidora Pública Municipal, digitei o presente edital com autorização do ordenador de despesas, e eu, </w:t>
      </w:r>
      <w:r>
        <w:rPr>
          <w:rFonts w:hint="default" w:cs="Times New Roman"/>
          <w:color w:val="000000"/>
          <w:kern w:val="0"/>
          <w:sz w:val="24"/>
          <w:szCs w:val="24"/>
          <w:lang w:val="pt-BR" w:eastAsia="zh-CN" w:bidi="ar"/>
        </w:rPr>
        <w:t>Moisés Bento da Silva Júnior</w:t>
      </w:r>
      <w:r>
        <w:rPr>
          <w:sz w:val="24"/>
          <w:szCs w:val="24"/>
        </w:rPr>
        <w:t xml:space="preserve">, </w:t>
      </w:r>
      <w:r>
        <w:rPr>
          <w:rFonts w:hint="default"/>
          <w:sz w:val="24"/>
          <w:szCs w:val="24"/>
          <w:lang w:val="pt-BR"/>
        </w:rPr>
        <w:t>diretor presidente</w:t>
      </w:r>
      <w:r>
        <w:rPr>
          <w:sz w:val="24"/>
          <w:szCs w:val="24"/>
        </w:rPr>
        <w:t xml:space="preserve"> conforme </w:t>
      </w:r>
      <w:r>
        <w:rPr>
          <w:rFonts w:hint="default"/>
          <w:sz w:val="24"/>
          <w:szCs w:val="24"/>
          <w:lang w:val="pt-BR"/>
        </w:rPr>
        <w:t>Decreto</w:t>
      </w:r>
      <w:r>
        <w:rPr>
          <w:sz w:val="24"/>
          <w:szCs w:val="24"/>
        </w:rPr>
        <w:t xml:space="preserve"> nº. </w:t>
      </w:r>
      <w:r>
        <w:rPr>
          <w:rFonts w:hint="default"/>
          <w:sz w:val="24"/>
          <w:szCs w:val="24"/>
          <w:lang w:val="pt-BR"/>
        </w:rPr>
        <w:t>51/2020</w:t>
      </w:r>
      <w:r>
        <w:rPr>
          <w:sz w:val="24"/>
          <w:szCs w:val="24"/>
        </w:rPr>
        <w:t>1, conferi-o e a subscrevi.</w:t>
      </w:r>
    </w:p>
    <w:p>
      <w:pPr>
        <w:tabs>
          <w:tab w:val="left" w:pos="-1800"/>
        </w:tabs>
        <w:overflowPunct w:val="0"/>
        <w:autoSpaceDE w:val="0"/>
        <w:autoSpaceDN w:val="0"/>
        <w:adjustRightInd w:val="0"/>
        <w:spacing w:after="0" w:line="240" w:lineRule="auto"/>
        <w:jc w:val="right"/>
        <w:textAlignment w:val="baseline"/>
        <w:rPr>
          <w:rFonts w:hint="default" w:eastAsia="Times New Roman"/>
          <w:sz w:val="22"/>
          <w:highlight w:val="none"/>
          <w:lang w:val="pt-BR"/>
        </w:rPr>
      </w:pPr>
      <w:r>
        <w:rPr>
          <w:rFonts w:eastAsia="Times New Roman"/>
          <w:sz w:val="22"/>
          <w:highlight w:val="none"/>
        </w:rPr>
        <w:t xml:space="preserve">Naviraí - MS, </w:t>
      </w:r>
      <w:r>
        <w:rPr>
          <w:rFonts w:hint="default"/>
          <w:sz w:val="22"/>
          <w:highlight w:val="none"/>
          <w:lang w:val="pt-BR"/>
        </w:rPr>
        <w:t>02 de agosto</w:t>
      </w:r>
      <w:r>
        <w:rPr>
          <w:rFonts w:eastAsia="Times New Roman"/>
          <w:sz w:val="22"/>
          <w:highlight w:val="none"/>
        </w:rPr>
        <w:t xml:space="preserve"> de 202</w:t>
      </w:r>
      <w:r>
        <w:rPr>
          <w:rFonts w:hint="default"/>
          <w:sz w:val="22"/>
          <w:highlight w:val="none"/>
          <w:lang w:val="pt-BR"/>
        </w:rPr>
        <w:t>3</w:t>
      </w:r>
      <w:r>
        <w:rPr>
          <w:rFonts w:hint="default" w:eastAsia="Times New Roman"/>
          <w:sz w:val="22"/>
          <w:highlight w:val="none"/>
          <w:lang w:val="pt-BR"/>
        </w:rPr>
        <w:t>.</w:t>
      </w:r>
    </w:p>
    <w:p>
      <w:pPr>
        <w:tabs>
          <w:tab w:val="left" w:pos="-1800"/>
        </w:tabs>
        <w:overflowPunct w:val="0"/>
        <w:autoSpaceDE w:val="0"/>
        <w:autoSpaceDN w:val="0"/>
        <w:adjustRightInd w:val="0"/>
        <w:spacing w:after="0" w:line="240" w:lineRule="auto"/>
        <w:jc w:val="right"/>
        <w:textAlignment w:val="baseline"/>
        <w:rPr>
          <w:rFonts w:hint="default" w:eastAsia="Times New Roman"/>
          <w:sz w:val="22"/>
          <w:highlight w:val="none"/>
          <w:lang w:val="pt-BR"/>
        </w:rPr>
      </w:pPr>
    </w:p>
    <w:p>
      <w:pPr>
        <w:tabs>
          <w:tab w:val="left" w:pos="-1800"/>
        </w:tabs>
        <w:overflowPunct w:val="0"/>
        <w:autoSpaceDE w:val="0"/>
        <w:autoSpaceDN w:val="0"/>
        <w:adjustRightInd w:val="0"/>
        <w:spacing w:after="0" w:line="240" w:lineRule="auto"/>
        <w:jc w:val="right"/>
        <w:textAlignment w:val="baseline"/>
        <w:rPr>
          <w:rFonts w:hint="default" w:eastAsia="Times New Roman"/>
          <w:sz w:val="22"/>
          <w:highlight w:val="none"/>
          <w:lang w:val="pt-BR"/>
        </w:rPr>
      </w:pPr>
    </w:p>
    <w:p>
      <w:pPr>
        <w:tabs>
          <w:tab w:val="left" w:pos="-1800"/>
        </w:tabs>
        <w:overflowPunct w:val="0"/>
        <w:autoSpaceDE w:val="0"/>
        <w:autoSpaceDN w:val="0"/>
        <w:adjustRightInd w:val="0"/>
        <w:spacing w:after="0" w:line="240" w:lineRule="auto"/>
        <w:jc w:val="right"/>
        <w:textAlignment w:val="baseline"/>
        <w:rPr>
          <w:rFonts w:hint="default" w:eastAsia="Times New Roman"/>
          <w:sz w:val="22"/>
          <w:highlight w:val="none"/>
          <w:lang w:val="pt-BR"/>
        </w:rPr>
      </w:pPr>
    </w:p>
    <w:p>
      <w:pPr>
        <w:tabs>
          <w:tab w:val="left" w:pos="-1800"/>
        </w:tabs>
        <w:overflowPunct w:val="0"/>
        <w:autoSpaceDE w:val="0"/>
        <w:autoSpaceDN w:val="0"/>
        <w:adjustRightInd w:val="0"/>
        <w:spacing w:after="0" w:line="240" w:lineRule="auto"/>
        <w:jc w:val="right"/>
        <w:textAlignment w:val="baseline"/>
        <w:rPr>
          <w:rFonts w:hint="default" w:eastAsia="Times New Roman"/>
          <w:sz w:val="22"/>
          <w:highlight w:val="none"/>
          <w:lang w:val="pt-BR"/>
        </w:rPr>
      </w:pPr>
    </w:p>
    <w:p>
      <w:pPr>
        <w:tabs>
          <w:tab w:val="left" w:pos="-1800"/>
        </w:tabs>
        <w:overflowPunct w:val="0"/>
        <w:autoSpaceDE w:val="0"/>
        <w:autoSpaceDN w:val="0"/>
        <w:adjustRightInd w:val="0"/>
        <w:spacing w:after="0" w:line="240" w:lineRule="auto"/>
        <w:jc w:val="right"/>
        <w:textAlignment w:val="baseline"/>
        <w:rPr>
          <w:rFonts w:hint="default" w:eastAsia="Times New Roman"/>
          <w:sz w:val="22"/>
          <w:highlight w:val="none"/>
          <w:lang w:val="pt-BR"/>
        </w:rPr>
      </w:pPr>
    </w:p>
    <w:p>
      <w:pPr>
        <w:tabs>
          <w:tab w:val="left" w:pos="-1800"/>
        </w:tabs>
        <w:overflowPunct w:val="0"/>
        <w:autoSpaceDE w:val="0"/>
        <w:autoSpaceDN w:val="0"/>
        <w:adjustRightInd w:val="0"/>
        <w:spacing w:after="0" w:line="240" w:lineRule="auto"/>
        <w:jc w:val="right"/>
        <w:textAlignment w:val="baseline"/>
        <w:rPr>
          <w:rFonts w:hint="default" w:eastAsia="Times New Roman"/>
          <w:sz w:val="22"/>
          <w:highlight w:val="none"/>
          <w:lang w:val="pt-BR"/>
        </w:rPr>
      </w:pPr>
    </w:p>
    <w:p>
      <w:pPr>
        <w:tabs>
          <w:tab w:val="left" w:pos="-1800"/>
        </w:tabs>
        <w:overflowPunct w:val="0"/>
        <w:autoSpaceDE w:val="0"/>
        <w:autoSpaceDN w:val="0"/>
        <w:adjustRightInd w:val="0"/>
        <w:spacing w:after="0" w:line="240" w:lineRule="auto"/>
        <w:ind w:left="284"/>
        <w:jc w:val="center"/>
        <w:textAlignment w:val="baseline"/>
        <w:rPr>
          <w:rFonts w:eastAsia="Times New Roman"/>
          <w:b/>
          <w:bCs/>
          <w:color w:val="000000"/>
          <w:sz w:val="22"/>
          <w:highlight w:val="none"/>
        </w:rPr>
      </w:pPr>
    </w:p>
    <w:p>
      <w:pPr>
        <w:tabs>
          <w:tab w:val="left" w:pos="-1800"/>
        </w:tabs>
        <w:overflowPunct w:val="0"/>
        <w:autoSpaceDE w:val="0"/>
        <w:autoSpaceDN w:val="0"/>
        <w:adjustRightInd w:val="0"/>
        <w:spacing w:after="0" w:line="240" w:lineRule="auto"/>
        <w:jc w:val="both"/>
        <w:textAlignment w:val="baseline"/>
        <w:rPr>
          <w:rFonts w:eastAsia="Times New Roman"/>
          <w:sz w:val="22"/>
        </w:rPr>
      </w:pPr>
    </w:p>
    <w:p>
      <w:pPr>
        <w:tabs>
          <w:tab w:val="left" w:pos="-1800"/>
        </w:tabs>
        <w:overflowPunct w:val="0"/>
        <w:autoSpaceDE w:val="0"/>
        <w:autoSpaceDN w:val="0"/>
        <w:adjustRightInd w:val="0"/>
        <w:spacing w:after="0" w:line="240" w:lineRule="auto"/>
        <w:jc w:val="center"/>
        <w:textAlignment w:val="baseline"/>
        <w:rPr>
          <w:rFonts w:eastAsia="Times New Roman"/>
          <w:b/>
          <w:bCs/>
          <w:color w:val="000000"/>
          <w:sz w:val="22"/>
        </w:rPr>
      </w:pPr>
    </w:p>
    <w:p>
      <w:pPr>
        <w:tabs>
          <w:tab w:val="left" w:pos="-1800"/>
        </w:tabs>
        <w:overflowPunct w:val="0"/>
        <w:autoSpaceDE w:val="0"/>
        <w:autoSpaceDN w:val="0"/>
        <w:adjustRightInd w:val="0"/>
        <w:spacing w:after="0" w:line="240" w:lineRule="auto"/>
        <w:jc w:val="both"/>
        <w:textAlignment w:val="baseline"/>
        <w:rPr>
          <w:rFonts w:hint="default" w:eastAsia="Times New Roman"/>
          <w:b/>
          <w:bCs/>
          <w:color w:val="000000"/>
          <w:sz w:val="22"/>
          <w:highlight w:val="none"/>
          <w:lang w:val="pt-BR"/>
        </w:rPr>
      </w:pPr>
      <w:r>
        <w:rPr>
          <w:rFonts w:hint="default"/>
          <w:b/>
          <w:color w:val="000000"/>
          <w:sz w:val="22"/>
          <w:highlight w:val="none"/>
          <w:lang w:val="pt-BR"/>
        </w:rPr>
        <w:t xml:space="preserve">Geisiane Batista Prates                                                      </w:t>
      </w:r>
      <w:r>
        <w:rPr>
          <w:rFonts w:hint="default" w:eastAsia="Times New Roman"/>
          <w:b/>
          <w:bCs/>
          <w:color w:val="000000"/>
          <w:sz w:val="22"/>
          <w:highlight w:val="none"/>
          <w:lang w:val="pt-BR"/>
        </w:rPr>
        <w:t>Moisés Bento da Silva Júnior</w:t>
      </w:r>
    </w:p>
    <w:p>
      <w:pPr>
        <w:tabs>
          <w:tab w:val="left" w:pos="-1800"/>
        </w:tabs>
        <w:overflowPunct w:val="0"/>
        <w:autoSpaceDE w:val="0"/>
        <w:autoSpaceDN w:val="0"/>
        <w:adjustRightInd w:val="0"/>
        <w:spacing w:after="0" w:line="240" w:lineRule="auto"/>
        <w:jc w:val="both"/>
        <w:textAlignment w:val="baseline"/>
        <w:rPr>
          <w:rFonts w:eastAsia="Times New Roman"/>
          <w:sz w:val="22"/>
          <w:highlight w:val="none"/>
        </w:rPr>
      </w:pPr>
      <w:r>
        <w:rPr>
          <w:rFonts w:eastAsia="Times New Roman"/>
          <w:bCs/>
          <w:iCs/>
          <w:sz w:val="22"/>
          <w:highlight w:val="none"/>
        </w:rPr>
        <w:t>Servidora Pública Municipal</w:t>
      </w:r>
      <w:r>
        <w:rPr>
          <w:rFonts w:hint="default"/>
          <w:bCs/>
          <w:iCs/>
          <w:sz w:val="22"/>
          <w:highlight w:val="none"/>
          <w:lang w:val="pt-BR"/>
        </w:rPr>
        <w:t xml:space="preserve">                                                          </w:t>
      </w:r>
      <w:r>
        <w:rPr>
          <w:rFonts w:hint="default" w:eastAsia="Times New Roman"/>
          <w:color w:val="000000"/>
          <w:sz w:val="22"/>
          <w:highlight w:val="none"/>
          <w:lang w:val="pt-BR"/>
        </w:rPr>
        <w:t xml:space="preserve">Diretor-Presidente </w:t>
      </w:r>
    </w:p>
    <w:p>
      <w:pPr>
        <w:tabs>
          <w:tab w:val="left" w:pos="-1800"/>
        </w:tabs>
        <w:overflowPunct w:val="0"/>
        <w:autoSpaceDE w:val="0"/>
        <w:autoSpaceDN w:val="0"/>
        <w:adjustRightInd w:val="0"/>
        <w:spacing w:after="0" w:line="240" w:lineRule="auto"/>
        <w:jc w:val="both"/>
        <w:textAlignment w:val="baseline"/>
        <w:rPr>
          <w:rFonts w:eastAsia="Times New Roman"/>
          <w:sz w:val="22"/>
          <w:highlight w:val="none"/>
        </w:rPr>
      </w:pPr>
      <w:r>
        <w:rPr>
          <w:rFonts w:eastAsia="Times New Roman"/>
          <w:sz w:val="22"/>
          <w:highlight w:val="none"/>
        </w:rPr>
        <w:t xml:space="preserve">Matrícula: </w:t>
      </w:r>
      <w:r>
        <w:rPr>
          <w:rFonts w:hint="default"/>
          <w:sz w:val="22"/>
          <w:highlight w:val="none"/>
          <w:lang w:val="pt-BR"/>
        </w:rPr>
        <w:t>3640-4</w:t>
      </w:r>
      <w:r>
        <w:rPr>
          <w:rFonts w:eastAsia="Times New Roman"/>
          <w:b/>
          <w:color w:val="000000"/>
          <w:sz w:val="22"/>
          <w:highlight w:val="none"/>
        </w:rPr>
        <w:t xml:space="preserve"> </w:t>
      </w:r>
      <w:r>
        <w:rPr>
          <w:rFonts w:hint="default"/>
          <w:b/>
          <w:color w:val="000000"/>
          <w:sz w:val="22"/>
          <w:highlight w:val="none"/>
          <w:lang w:val="pt-BR"/>
        </w:rPr>
        <w:t xml:space="preserve">                                                                </w:t>
      </w:r>
      <w:r>
        <w:rPr>
          <w:rFonts w:hint="default" w:eastAsia="Times New Roman"/>
          <w:color w:val="000000"/>
          <w:sz w:val="22"/>
          <w:highlight w:val="none"/>
        </w:rPr>
        <w:t>Conforme</w:t>
      </w:r>
      <w:r>
        <w:rPr>
          <w:rFonts w:hint="default" w:eastAsia="Times New Roman"/>
          <w:color w:val="000000"/>
          <w:sz w:val="22"/>
          <w:highlight w:val="none"/>
          <w:lang w:val="pt-BR"/>
        </w:rPr>
        <w:t xml:space="preserve"> Decreto nº 51/2020</w:t>
      </w:r>
    </w:p>
    <w:p>
      <w:pPr>
        <w:overflowPunct w:val="0"/>
        <w:autoSpaceDE w:val="0"/>
        <w:autoSpaceDN w:val="0"/>
        <w:adjustRightInd w:val="0"/>
        <w:spacing w:after="0" w:line="240" w:lineRule="auto"/>
        <w:textAlignment w:val="baseline"/>
        <w:rPr>
          <w:rFonts w:hint="default" w:ascii="Times New Roman" w:hAnsi="Times New Roman" w:cs="Times New Roman"/>
          <w:sz w:val="24"/>
          <w:szCs w:val="24"/>
          <w:lang w:eastAsia="pt-BR"/>
        </w:rPr>
      </w:pPr>
    </w:p>
    <w:p>
      <w:pPr>
        <w:overflowPunct w:val="0"/>
        <w:autoSpaceDE w:val="0"/>
        <w:autoSpaceDN w:val="0"/>
        <w:adjustRightInd w:val="0"/>
        <w:spacing w:after="0" w:line="240" w:lineRule="auto"/>
        <w:textAlignment w:val="baseline"/>
        <w:rPr>
          <w:rFonts w:hint="default" w:ascii="Times New Roman" w:hAnsi="Times New Roman" w:cs="Times New Roman"/>
          <w:sz w:val="24"/>
          <w:szCs w:val="24"/>
          <w:lang w:eastAsia="pt-BR"/>
        </w:rPr>
      </w:pPr>
    </w:p>
    <w:p>
      <w:pPr>
        <w:overflowPunct w:val="0"/>
        <w:autoSpaceDE w:val="0"/>
        <w:autoSpaceDN w:val="0"/>
        <w:adjustRightInd w:val="0"/>
        <w:spacing w:after="0" w:line="240" w:lineRule="auto"/>
        <w:textAlignment w:val="baseline"/>
        <w:rPr>
          <w:rFonts w:hint="default" w:ascii="Times New Roman" w:hAnsi="Times New Roman" w:cs="Times New Roman"/>
          <w:sz w:val="24"/>
          <w:szCs w:val="24"/>
          <w:lang w:eastAsia="pt-BR"/>
        </w:rPr>
      </w:pPr>
    </w:p>
    <w:p>
      <w:pPr>
        <w:overflowPunct w:val="0"/>
        <w:autoSpaceDE w:val="0"/>
        <w:autoSpaceDN w:val="0"/>
        <w:adjustRightInd w:val="0"/>
        <w:spacing w:after="0" w:line="240" w:lineRule="auto"/>
        <w:textAlignment w:val="baseline"/>
        <w:rPr>
          <w:rFonts w:hint="default" w:ascii="Times New Roman" w:hAnsi="Times New Roman" w:cs="Times New Roman"/>
          <w:sz w:val="24"/>
          <w:szCs w:val="24"/>
          <w:lang w:eastAsia="pt-BR"/>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rPr>
          <w:rFonts w:cs="Calibri"/>
          <w:b/>
          <w:i/>
          <w:iCs/>
          <w:szCs w:val="24"/>
        </w:rPr>
      </w:pPr>
    </w:p>
    <w:p>
      <w:pPr>
        <w:autoSpaceDE w:val="0"/>
        <w:autoSpaceDN w:val="0"/>
        <w:adjustRightInd w:val="0"/>
        <w:jc w:val="center"/>
        <w:rPr>
          <w:rFonts w:cs="Calibri"/>
          <w:b/>
          <w:i/>
          <w:iCs/>
          <w:szCs w:val="24"/>
        </w:rPr>
      </w:pPr>
      <w:r>
        <w:rPr>
          <w:rFonts w:cs="Calibri"/>
          <w:b/>
          <w:i/>
          <w:iCs/>
          <w:szCs w:val="24"/>
        </w:rPr>
        <w:t>MODELO DE TERMO DE CONFIDENCIALIDADE E NÃO DIVULGAÇÃO</w:t>
      </w:r>
    </w:p>
    <w:p>
      <w:pPr>
        <w:autoSpaceDE w:val="0"/>
        <w:autoSpaceDN w:val="0"/>
        <w:adjustRightInd w:val="0"/>
        <w:jc w:val="both"/>
        <w:rPr>
          <w:rFonts w:cs="Calibri"/>
          <w:i/>
          <w:iCs/>
        </w:rPr>
      </w:pPr>
      <w:r>
        <w:rPr>
          <w:rFonts w:cs="Calibri"/>
          <w:i/>
          <w:iCs/>
        </w:rPr>
        <w:t>____________________________________________, por intermédio de seus representantes legais, doravante designada simplesmente CONTRATADA, se compromete, por intermédio do presente TERMO DE CONFIDENCIALIDADE E NÃO DIVULGAÇÃO, a não divulgar, sem autorização, quaisquer informações de propriedade da em conformidade com as seguintes cláusulas e condições:</w:t>
      </w:r>
    </w:p>
    <w:p>
      <w:pPr>
        <w:autoSpaceDE w:val="0"/>
        <w:autoSpaceDN w:val="0"/>
        <w:adjustRightInd w:val="0"/>
        <w:jc w:val="both"/>
        <w:rPr>
          <w:rFonts w:cs="Calibri"/>
          <w:i/>
          <w:iCs/>
        </w:rPr>
      </w:pPr>
      <w:r>
        <w:rPr>
          <w:rFonts w:cs="Calibri"/>
          <w:b/>
          <w:i/>
          <w:iCs/>
        </w:rPr>
        <w:t>CLÁUSULA PRIMEIRA</w:t>
      </w:r>
      <w:r>
        <w:rPr>
          <w:rFonts w:cs="Calibri"/>
          <w:i/>
          <w:iCs/>
        </w:rPr>
        <w:t xml:space="preserve"> – A CONTRATADA reconhece que tomou conhecimento de informações privadas da PREVIDENCIA SOCIAL DOS SERVIDORES PÚBLICOS DO MUNICÍPIO DE NAVIRAÍ/MS, que podem e devem ser conceituadas como segredo de negócio. Estas informações devem ser tratadas confidencialmente sob qualquer condição e não podem ser divulgadas a terceiros não autorizados, aí se incluindo os próprios empregados da PREVIDENCIA SOCIAL DOS SERVIDORES PÚBLICOS DO MUNICÍPIO DE NAVIRAÍ/MS e da CONTRATADA, sem a expressa e escrita autorização do representante legal signatário do Contrato ora referido.</w:t>
      </w:r>
    </w:p>
    <w:p>
      <w:pPr>
        <w:autoSpaceDE w:val="0"/>
        <w:autoSpaceDN w:val="0"/>
        <w:adjustRightInd w:val="0"/>
        <w:jc w:val="both"/>
        <w:rPr>
          <w:rFonts w:cs="Calibri"/>
          <w:i/>
          <w:iCs/>
        </w:rPr>
      </w:pPr>
      <w:r>
        <w:rPr>
          <w:rFonts w:cs="Calibri"/>
          <w:b/>
          <w:i/>
          <w:iCs/>
        </w:rPr>
        <w:t>CLÁUSULA SEGUNDA</w:t>
      </w:r>
      <w:r>
        <w:rPr>
          <w:rFonts w:cs="Calibri"/>
          <w:i/>
          <w:iCs/>
        </w:rPr>
        <w:t xml:space="preserve"> - As informações a serem tratadas confidencialmente são todas aquelas assim consideradas no âmbito da e disponibilizadas a CONTRATADA.</w:t>
      </w:r>
    </w:p>
    <w:p>
      <w:pPr>
        <w:autoSpaceDE w:val="0"/>
        <w:autoSpaceDN w:val="0"/>
        <w:adjustRightInd w:val="0"/>
        <w:jc w:val="both"/>
        <w:rPr>
          <w:rFonts w:cs="Calibri"/>
          <w:i/>
          <w:iCs/>
        </w:rPr>
      </w:pPr>
      <w:r>
        <w:rPr>
          <w:rFonts w:cs="Calibri"/>
          <w:b/>
          <w:i/>
          <w:iCs/>
        </w:rPr>
        <w:t>CLÁUSULA TERCEIRA</w:t>
      </w:r>
      <w:r>
        <w:rPr>
          <w:rFonts w:cs="Calibri"/>
          <w:i/>
          <w:iCs/>
        </w:rPr>
        <w:t xml:space="preserve"> – A CONTRATADA recolherá, ao término do Contrato, para imediata devolução à PREVIDENCIA SOCIAL DOS SERVIDORES PÚBLICOS DO MUNICÍPIO DE NAVIRAÍ/MS, todo e qualquer material de propriedade deste, inclusive notas pessoais envolvendo matéria sigilosa a este relacionada, registro de documentos de qualquer natureza que tenham sido criados, usados ou mantidos sob seu controle ou posse seja de seus empregados, prepostos, prestadores de serviços sejam de fornecedores, com vínculo empregatício ou eventual com a CONTRATADA, assumindo o compromisso de não utilizar qualquer informação sigilosa ou confidencial a que teve acesso enquanto CONTRATADA da PREVIDENCIA SOCIAL DOS SERVIDORES PÚBLICOS DO MUNICÍPIO DE NAVIRAÍ/MS. </w:t>
      </w:r>
    </w:p>
    <w:p>
      <w:pPr>
        <w:autoSpaceDE w:val="0"/>
        <w:autoSpaceDN w:val="0"/>
        <w:adjustRightInd w:val="0"/>
        <w:jc w:val="both"/>
        <w:rPr>
          <w:rFonts w:cs="Calibri"/>
          <w:i/>
          <w:iCs/>
        </w:rPr>
      </w:pPr>
      <w:r>
        <w:rPr>
          <w:rFonts w:cs="Calibri"/>
          <w:b/>
          <w:i/>
          <w:iCs/>
        </w:rPr>
        <w:t>CLÁUSULA QUARTA</w:t>
      </w:r>
      <w:r>
        <w:rPr>
          <w:rFonts w:cs="Calibri"/>
          <w:i/>
          <w:iCs/>
        </w:rPr>
        <w:t xml:space="preserve"> – A CONTRATADA determinará a todos os seus empregados, prepostos e prestadores de serviço que estejam direta ou indiretamente envolvidos com a prestação de serviços objeto do Contrato, a observância do presente Termo, adotando todas as precauções e medidas para que as obrigações oriundas do presente instrumento sejam efetivamente observadas.</w:t>
      </w:r>
    </w:p>
    <w:p>
      <w:pPr>
        <w:autoSpaceDE w:val="0"/>
        <w:autoSpaceDN w:val="0"/>
        <w:adjustRightInd w:val="0"/>
        <w:jc w:val="both"/>
        <w:rPr>
          <w:rFonts w:cs="Calibri"/>
          <w:i/>
          <w:iCs/>
        </w:rPr>
      </w:pPr>
      <w:r>
        <w:rPr>
          <w:rFonts w:cs="Calibri"/>
          <w:b/>
          <w:i/>
          <w:iCs/>
        </w:rPr>
        <w:t>CLÁUSULA QUINTA</w:t>
      </w:r>
      <w:r>
        <w:rPr>
          <w:rFonts w:cs="Calibri"/>
          <w:i/>
          <w:iCs/>
        </w:rPr>
        <w:t xml:space="preserve"> – A CONTRATADA obriga-se a informar imediatamente a PREVIDENCIA SOCIAL DOS SERVIDORES PÚBLICOS DO MUNICÍPIO DE NAVIRAÍ/MS qualquer violação das regras de sigilo ora estabelecidas que tivesse ocorrido por sua ação ou omissão, independentemente da existência de dolo, bem como de seus empregados, prepostos e prestadores de serviço.</w:t>
      </w:r>
    </w:p>
    <w:p>
      <w:pPr>
        <w:autoSpaceDE w:val="0"/>
        <w:autoSpaceDN w:val="0"/>
        <w:adjustRightInd w:val="0"/>
        <w:jc w:val="both"/>
        <w:rPr>
          <w:rFonts w:cs="Calibri"/>
          <w:i/>
          <w:iCs/>
        </w:rPr>
      </w:pPr>
      <w:r>
        <w:rPr>
          <w:rFonts w:cs="Calibri"/>
          <w:b/>
          <w:i/>
          <w:iCs/>
        </w:rPr>
        <w:t>CLÁUSULA SEXTA</w:t>
      </w:r>
      <w:r>
        <w:rPr>
          <w:rFonts w:cs="Calibri"/>
          <w:i/>
          <w:iCs/>
        </w:rPr>
        <w:t xml:space="preserve"> - O descumprimento de quaisquer das cláusulas do presente Termo acarretará a responsabilidade civil e criminal dos que, comprovadamente, estiverem envolvidos no descumprimento ou violação.</w:t>
      </w:r>
    </w:p>
    <w:p>
      <w:pPr>
        <w:autoSpaceDE w:val="0"/>
        <w:autoSpaceDN w:val="0"/>
        <w:adjustRightInd w:val="0"/>
        <w:jc w:val="both"/>
        <w:rPr>
          <w:rFonts w:cs="Calibri"/>
          <w:i/>
          <w:iCs/>
        </w:rPr>
      </w:pPr>
      <w:r>
        <w:rPr>
          <w:rFonts w:cs="Calibri"/>
          <w:b/>
          <w:i/>
          <w:iCs/>
        </w:rPr>
        <w:t>CLÁUSULA SETIMA</w:t>
      </w:r>
      <w:r>
        <w:rPr>
          <w:rFonts w:cs="Calibri"/>
          <w:i/>
          <w:iCs/>
        </w:rPr>
        <w:t xml:space="preserve"> - As obrigações a que alude este instrumento perdurarão inclusive após a cessação do vínculo contratual entre a CONTRATADA e a PREVIDENCIA SOCIAL DOS SERVIDORES PÚBLICOS DO MUNICÍPIO DE NAVIRAÍ/MS e abrangem as informações presentes ou futuras.</w:t>
      </w:r>
    </w:p>
    <w:p>
      <w:pPr>
        <w:autoSpaceDE w:val="0"/>
        <w:autoSpaceDN w:val="0"/>
        <w:adjustRightInd w:val="0"/>
        <w:jc w:val="both"/>
        <w:rPr>
          <w:rFonts w:cs="Calibri"/>
          <w:i/>
          <w:iCs/>
        </w:rPr>
      </w:pPr>
      <w:r>
        <w:rPr>
          <w:rFonts w:cs="Calibri"/>
          <w:b/>
          <w:i/>
          <w:iCs/>
        </w:rPr>
        <w:t xml:space="preserve">CLÁUSULA OITAVA </w:t>
      </w:r>
      <w:r>
        <w:rPr>
          <w:rFonts w:cs="Calibri"/>
          <w:i/>
          <w:iCs/>
        </w:rPr>
        <w:t>– A CONTRATADA se compromete no âmbito do Contrato objeto do presente Termo, a apresentar a PREVIDENCIA SOCIAL DOS SERVIDORES PÚBLICOS DO MUNICÍPIO DE NAVIRAÍ/MS declaração individual de adesão e aceitação das presentes cláusulas, de cada integrante ou participante da equipe que prestar ou vier a prestar os serviços especificados no Contrato. Naviraí/MS, ____ de ___________________ de 2023.</w:t>
      </w:r>
    </w:p>
    <w:p>
      <w:pPr>
        <w:autoSpaceDE w:val="0"/>
        <w:autoSpaceDN w:val="0"/>
        <w:adjustRightInd w:val="0"/>
        <w:jc w:val="center"/>
        <w:rPr>
          <w:rFonts w:cs="Calibri"/>
          <w:i/>
          <w:iCs/>
        </w:rPr>
      </w:pPr>
      <w:r>
        <w:rPr>
          <w:rFonts w:cs="Calibri"/>
          <w:i/>
          <w:iCs/>
        </w:rPr>
        <w:t>DE ACORDO:</w:t>
      </w:r>
    </w:p>
    <w:p>
      <w:pPr>
        <w:autoSpaceDE w:val="0"/>
        <w:autoSpaceDN w:val="0"/>
        <w:adjustRightInd w:val="0"/>
        <w:jc w:val="center"/>
        <w:rPr>
          <w:rFonts w:cs="Calibri"/>
          <w:i/>
          <w:iCs/>
        </w:rPr>
      </w:pPr>
      <w:r>
        <w:rPr>
          <w:rFonts w:cs="Calibri"/>
          <w:i/>
          <w:iCs/>
        </w:rPr>
        <w:t>_______________________________________</w:t>
      </w:r>
    </w:p>
    <w:p>
      <w:pPr>
        <w:autoSpaceDE w:val="0"/>
        <w:autoSpaceDN w:val="0"/>
        <w:adjustRightInd w:val="0"/>
        <w:jc w:val="center"/>
        <w:rPr>
          <w:b/>
          <w:bCs/>
          <w:sz w:val="22"/>
          <w:szCs w:val="22"/>
        </w:rPr>
      </w:pPr>
      <w:r>
        <w:rPr>
          <w:rFonts w:cs="Calibri"/>
          <w:i/>
          <w:iCs/>
        </w:rPr>
        <w:t>CONTRATADA:</w:t>
      </w:r>
    </w:p>
    <w:p>
      <w:pPr>
        <w:keepNext/>
        <w:spacing w:after="0" w:line="240" w:lineRule="auto"/>
        <w:ind w:hanging="851"/>
        <w:jc w:val="center"/>
        <w:outlineLvl w:val="5"/>
        <w:rPr>
          <w:b/>
          <w:bCs/>
          <w:sz w:val="22"/>
          <w:szCs w:val="22"/>
        </w:rPr>
        <w:sectPr>
          <w:headerReference r:id="rId5" w:type="default"/>
          <w:footerReference r:id="rId6" w:type="default"/>
          <w:footerReference r:id="rId7" w:type="even"/>
          <w:pgSz w:w="11907" w:h="16840"/>
          <w:pgMar w:top="1395" w:right="992" w:bottom="709" w:left="1197" w:header="284" w:footer="425" w:gutter="0"/>
          <w:cols w:space="720" w:num="1"/>
        </w:sectPr>
      </w:pPr>
    </w:p>
    <w:p>
      <w:pPr>
        <w:keepNext/>
        <w:spacing w:after="0" w:line="240" w:lineRule="auto"/>
        <w:ind w:hanging="851"/>
        <w:jc w:val="center"/>
        <w:outlineLvl w:val="5"/>
        <w:rPr>
          <w:rFonts w:hint="default" w:ascii="Times New Roman" w:hAnsi="Times New Roman" w:cs="Times New Roman"/>
          <w:b/>
          <w:bCs/>
          <w:sz w:val="24"/>
          <w:szCs w:val="24"/>
        </w:rPr>
      </w:pPr>
      <w:r>
        <w:rPr>
          <w:rFonts w:hint="default" w:ascii="Times New Roman" w:hAnsi="Times New Roman" w:cs="Times New Roman"/>
          <w:b/>
          <w:bCs/>
          <w:sz w:val="24"/>
          <w:szCs w:val="24"/>
        </w:rPr>
        <w:t>ANEXO II</w:t>
      </w:r>
    </w:p>
    <w:p>
      <w:pPr>
        <w:keepNext/>
        <w:spacing w:after="0" w:line="240" w:lineRule="auto"/>
        <w:ind w:hanging="851"/>
        <w:jc w:val="center"/>
        <w:outlineLvl w:val="5"/>
        <w:rPr>
          <w:rFonts w:hint="default" w:ascii="Times New Roman" w:hAnsi="Times New Roman" w:cs="Times New Roman"/>
          <w:b/>
          <w:bCs/>
          <w:sz w:val="24"/>
          <w:szCs w:val="24"/>
          <w:lang w:val="en-US" w:eastAsia="pt-BR"/>
        </w:rPr>
      </w:pPr>
      <w:r>
        <w:rPr>
          <w:rFonts w:hint="default" w:ascii="Times New Roman" w:hAnsi="Times New Roman" w:cs="Times New Roman"/>
          <w:b/>
          <w:bCs/>
          <w:sz w:val="24"/>
          <w:szCs w:val="24"/>
          <w:lang w:val="en-US" w:eastAsia="pt-BR"/>
        </w:rPr>
        <w:t>NAVIRAÍPREV</w:t>
      </w:r>
    </w:p>
    <w:tbl>
      <w:tblPr>
        <w:tblStyle w:val="12"/>
        <w:tblW w:w="14885" w:type="dxa"/>
        <w:tblInd w:w="-73" w:type="dxa"/>
        <w:tblLayout w:type="autofit"/>
        <w:tblCellMar>
          <w:top w:w="0" w:type="dxa"/>
          <w:left w:w="107" w:type="dxa"/>
          <w:bottom w:w="0" w:type="dxa"/>
          <w:right w:w="107" w:type="dxa"/>
        </w:tblCellMar>
      </w:tblPr>
      <w:tblGrid>
        <w:gridCol w:w="4113"/>
        <w:gridCol w:w="2551"/>
        <w:gridCol w:w="709"/>
        <w:gridCol w:w="3401"/>
        <w:gridCol w:w="178"/>
        <w:gridCol w:w="3933"/>
      </w:tblGrid>
      <w:tr>
        <w:tblPrEx>
          <w:tblCellMar>
            <w:top w:w="0" w:type="dxa"/>
            <w:left w:w="107" w:type="dxa"/>
            <w:bottom w:w="0" w:type="dxa"/>
            <w:right w:w="107" w:type="dxa"/>
          </w:tblCellMar>
        </w:tblPrEx>
        <w:trPr>
          <w:cantSplit/>
          <w:trHeight w:val="150" w:hRule="atLeast"/>
        </w:trPr>
        <w:tc>
          <w:tcPr>
            <w:tcW w:w="4113" w:type="dxa"/>
            <w:vMerge w:val="restart"/>
            <w:tcBorders>
              <w:top w:val="single" w:color="auto" w:sz="6" w:space="0"/>
              <w:left w:val="single" w:color="auto" w:sz="6" w:space="0"/>
              <w:bottom w:val="single" w:color="auto" w:sz="6" w:space="0"/>
              <w:right w:val="single" w:color="auto" w:sz="6" w:space="0"/>
            </w:tcBorders>
            <w:vAlign w:val="center"/>
          </w:tcPr>
          <w:p>
            <w:pPr>
              <w:keepNext/>
              <w:spacing w:after="0"/>
              <w:ind w:left="-567" w:right="-765"/>
              <w:jc w:val="both"/>
              <w:outlineLvl w:val="3"/>
              <w:rPr>
                <w:rFonts w:hint="default" w:ascii="Times New Roman" w:hAnsi="Times New Roman" w:cs="Times New Roman"/>
                <w:b/>
                <w:sz w:val="24"/>
                <w:szCs w:val="24"/>
              </w:rPr>
            </w:pPr>
            <w:r>
              <w:rPr>
                <w:rFonts w:hint="default" w:ascii="Times New Roman" w:hAnsi="Times New Roman" w:cs="Times New Roman"/>
                <w:b/>
                <w:sz w:val="24"/>
                <w:szCs w:val="24"/>
              </w:rPr>
              <w:t xml:space="preserve">         PROPOSTA DE PREÇO</w:t>
            </w:r>
          </w:p>
        </w:tc>
        <w:tc>
          <w:tcPr>
            <w:tcW w:w="2551" w:type="dxa"/>
            <w:tcBorders>
              <w:top w:val="single" w:color="auto" w:sz="6" w:space="0"/>
              <w:left w:val="nil"/>
              <w:bottom w:val="single" w:color="auto" w:sz="6" w:space="0"/>
              <w:right w:val="single" w:color="auto" w:sz="6" w:space="0"/>
            </w:tcBorders>
          </w:tcPr>
          <w:p>
            <w:pPr>
              <w:overflowPunct w:val="0"/>
              <w:autoSpaceDE w:val="0"/>
              <w:autoSpaceDN w:val="0"/>
              <w:adjustRightInd w:val="0"/>
              <w:spacing w:after="0"/>
              <w:jc w:val="both"/>
              <w:textAlignment w:val="baseline"/>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TIPO DE LICITAÇÃO</w:t>
            </w:r>
          </w:p>
        </w:tc>
        <w:tc>
          <w:tcPr>
            <w:tcW w:w="4110" w:type="dxa"/>
            <w:gridSpan w:val="2"/>
            <w:tcBorders>
              <w:top w:val="single" w:color="auto" w:sz="6" w:space="0"/>
              <w:left w:val="single" w:color="auto" w:sz="6" w:space="0"/>
              <w:bottom w:val="single" w:color="auto" w:sz="6" w:space="0"/>
              <w:right w:val="single" w:color="auto" w:sz="6" w:space="0"/>
            </w:tcBorders>
          </w:tcPr>
          <w:p>
            <w:pPr>
              <w:overflowPunct w:val="0"/>
              <w:autoSpaceDE w:val="0"/>
              <w:autoSpaceDN w:val="0"/>
              <w:adjustRightInd w:val="0"/>
              <w:spacing w:after="0"/>
              <w:jc w:val="both"/>
              <w:textAlignment w:val="baseline"/>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NÚMERO</w:t>
            </w:r>
          </w:p>
        </w:tc>
        <w:tc>
          <w:tcPr>
            <w:tcW w:w="4111" w:type="dxa"/>
            <w:gridSpan w:val="2"/>
            <w:tcBorders>
              <w:top w:val="single" w:color="auto" w:sz="6" w:space="0"/>
              <w:left w:val="single" w:color="auto" w:sz="6" w:space="0"/>
              <w:bottom w:val="single" w:color="auto" w:sz="6" w:space="0"/>
              <w:right w:val="single" w:color="auto" w:sz="6" w:space="0"/>
            </w:tcBorders>
          </w:tcPr>
          <w:p>
            <w:pPr>
              <w:overflowPunct w:val="0"/>
              <w:autoSpaceDE w:val="0"/>
              <w:autoSpaceDN w:val="0"/>
              <w:adjustRightInd w:val="0"/>
              <w:spacing w:after="0"/>
              <w:jc w:val="both"/>
              <w:textAlignment w:val="baseline"/>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FOLHA</w:t>
            </w:r>
          </w:p>
        </w:tc>
      </w:tr>
      <w:tr>
        <w:tblPrEx>
          <w:tblCellMar>
            <w:top w:w="0" w:type="dxa"/>
            <w:left w:w="107" w:type="dxa"/>
            <w:bottom w:w="0" w:type="dxa"/>
            <w:right w:w="107" w:type="dxa"/>
          </w:tblCellMar>
        </w:tblPrEx>
        <w:trPr>
          <w:cantSpli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after="0" w:line="240" w:lineRule="auto"/>
              <w:textAlignment w:val="baseline"/>
              <w:rPr>
                <w:rFonts w:hint="default" w:ascii="Times New Roman" w:hAnsi="Times New Roman" w:cs="Times New Roman"/>
                <w:b/>
                <w:sz w:val="24"/>
                <w:szCs w:val="24"/>
              </w:rPr>
            </w:pPr>
          </w:p>
        </w:tc>
        <w:tc>
          <w:tcPr>
            <w:tcW w:w="2551" w:type="dxa"/>
            <w:tcBorders>
              <w:top w:val="single" w:color="auto" w:sz="6" w:space="0"/>
              <w:left w:val="nil"/>
              <w:bottom w:val="single" w:color="auto" w:sz="6" w:space="0"/>
              <w:right w:val="single" w:color="auto" w:sz="6" w:space="0"/>
            </w:tcBorders>
          </w:tcPr>
          <w:p>
            <w:pPr>
              <w:overflowPunct w:val="0"/>
              <w:autoSpaceDE w:val="0"/>
              <w:autoSpaceDN w:val="0"/>
              <w:adjustRightInd w:val="0"/>
              <w:spacing w:after="0"/>
              <w:jc w:val="both"/>
              <w:textAlignment w:val="baseline"/>
              <w:rPr>
                <w:rFonts w:hint="default" w:ascii="Times New Roman" w:hAnsi="Times New Roman" w:eastAsia="Arial Unicode MS" w:cs="Times New Roman"/>
                <w:b/>
                <w:color w:val="auto"/>
                <w:sz w:val="24"/>
                <w:szCs w:val="24"/>
              </w:rPr>
            </w:pPr>
            <w:r>
              <w:rPr>
                <w:rFonts w:hint="default" w:ascii="Times New Roman" w:hAnsi="Times New Roman" w:eastAsia="Arial Unicode MS" w:cs="Times New Roman"/>
                <w:b/>
                <w:color w:val="auto"/>
                <w:sz w:val="24"/>
                <w:szCs w:val="24"/>
              </w:rPr>
              <w:t>Pregão Presencial</w:t>
            </w:r>
          </w:p>
        </w:tc>
        <w:tc>
          <w:tcPr>
            <w:tcW w:w="4110" w:type="dxa"/>
            <w:gridSpan w:val="2"/>
            <w:tcBorders>
              <w:top w:val="single" w:color="auto" w:sz="6" w:space="0"/>
              <w:left w:val="single" w:color="auto" w:sz="6" w:space="0"/>
              <w:bottom w:val="single" w:color="auto" w:sz="6" w:space="0"/>
              <w:right w:val="single" w:color="auto" w:sz="6" w:space="0"/>
            </w:tcBorders>
          </w:tcPr>
          <w:p>
            <w:pPr>
              <w:overflowPunct w:val="0"/>
              <w:autoSpaceDE w:val="0"/>
              <w:autoSpaceDN w:val="0"/>
              <w:adjustRightInd w:val="0"/>
              <w:spacing w:after="0"/>
              <w:jc w:val="both"/>
              <w:textAlignment w:val="baseline"/>
              <w:rPr>
                <w:rFonts w:hint="default" w:ascii="Times New Roman" w:hAnsi="Times New Roman" w:eastAsia="Arial Unicode MS" w:cs="Times New Roman"/>
                <w:b/>
                <w:color w:val="auto"/>
                <w:sz w:val="24"/>
                <w:szCs w:val="24"/>
                <w:highlight w:val="yellow"/>
                <w:lang w:val="pt-BR"/>
              </w:rPr>
            </w:pPr>
            <w:r>
              <w:rPr>
                <w:rFonts w:hint="default" w:ascii="Times New Roman" w:hAnsi="Times New Roman" w:eastAsia="Arial Unicode MS" w:cs="Times New Roman"/>
                <w:b/>
                <w:color w:val="auto"/>
                <w:sz w:val="24"/>
                <w:szCs w:val="24"/>
                <w:lang w:val="pt-BR"/>
              </w:rPr>
              <w:t>002/2023</w:t>
            </w:r>
          </w:p>
        </w:tc>
        <w:tc>
          <w:tcPr>
            <w:tcW w:w="4111" w:type="dxa"/>
            <w:gridSpan w:val="2"/>
            <w:tcBorders>
              <w:top w:val="single" w:color="auto" w:sz="6" w:space="0"/>
              <w:left w:val="single" w:color="auto" w:sz="6" w:space="0"/>
              <w:bottom w:val="single" w:color="auto" w:sz="6" w:space="0"/>
              <w:right w:val="single" w:color="auto" w:sz="6" w:space="0"/>
            </w:tcBorders>
          </w:tcPr>
          <w:p>
            <w:pPr>
              <w:overflowPunct w:val="0"/>
              <w:autoSpaceDE w:val="0"/>
              <w:autoSpaceDN w:val="0"/>
              <w:adjustRightInd w:val="0"/>
              <w:spacing w:after="0"/>
              <w:jc w:val="both"/>
              <w:textAlignment w:val="baseline"/>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1/1</w:t>
            </w:r>
          </w:p>
        </w:tc>
      </w:tr>
      <w:tr>
        <w:tblPrEx>
          <w:tblCellMar>
            <w:top w:w="0" w:type="dxa"/>
            <w:left w:w="107" w:type="dxa"/>
            <w:bottom w:w="0" w:type="dxa"/>
            <w:right w:w="107" w:type="dxa"/>
          </w:tblCellMar>
        </w:tblPrEx>
        <w:tc>
          <w:tcPr>
            <w:tcW w:w="7373" w:type="dxa"/>
            <w:gridSpan w:val="3"/>
            <w:tcBorders>
              <w:top w:val="nil"/>
              <w:left w:val="single" w:color="auto" w:sz="6" w:space="0"/>
              <w:bottom w:val="nil"/>
              <w:right w:val="nil"/>
            </w:tcBorders>
            <w:tcMar>
              <w:top w:w="0" w:type="dxa"/>
              <w:left w:w="108" w:type="dxa"/>
              <w:bottom w:w="0" w:type="dxa"/>
              <w:right w:w="108" w:type="dxa"/>
            </w:tcMar>
          </w:tcPr>
          <w:p>
            <w:pPr>
              <w:overflowPunct w:val="0"/>
              <w:autoSpaceDE w:val="0"/>
              <w:autoSpaceDN w:val="0"/>
              <w:adjustRightInd w:val="0"/>
              <w:spacing w:after="0"/>
              <w:jc w:val="both"/>
              <w:textAlignment w:val="baseline"/>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 xml:space="preserve">RAZÃO SOCIAL: </w:t>
            </w:r>
          </w:p>
        </w:tc>
        <w:tc>
          <w:tcPr>
            <w:tcW w:w="3579" w:type="dxa"/>
            <w:gridSpan w:val="2"/>
            <w:tcMar>
              <w:top w:w="0" w:type="dxa"/>
              <w:left w:w="108" w:type="dxa"/>
              <w:bottom w:w="0" w:type="dxa"/>
              <w:right w:w="108" w:type="dxa"/>
            </w:tcMar>
          </w:tcPr>
          <w:p>
            <w:pPr>
              <w:overflowPunct w:val="0"/>
              <w:autoSpaceDE w:val="0"/>
              <w:autoSpaceDN w:val="0"/>
              <w:adjustRightInd w:val="0"/>
              <w:spacing w:after="0"/>
              <w:jc w:val="both"/>
              <w:textAlignment w:val="baseline"/>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CNPJ:</w:t>
            </w:r>
          </w:p>
        </w:tc>
        <w:tc>
          <w:tcPr>
            <w:tcW w:w="3933" w:type="dxa"/>
            <w:tcBorders>
              <w:top w:val="nil"/>
              <w:left w:val="nil"/>
              <w:bottom w:val="nil"/>
              <w:right w:val="single" w:color="auto" w:sz="6" w:space="0"/>
            </w:tcBorders>
            <w:tcMar>
              <w:top w:w="0" w:type="dxa"/>
              <w:left w:w="108" w:type="dxa"/>
              <w:bottom w:w="0" w:type="dxa"/>
              <w:right w:w="108" w:type="dxa"/>
            </w:tcMar>
          </w:tcPr>
          <w:p>
            <w:pPr>
              <w:overflowPunct w:val="0"/>
              <w:autoSpaceDE w:val="0"/>
              <w:autoSpaceDN w:val="0"/>
              <w:adjustRightInd w:val="0"/>
              <w:spacing w:after="0"/>
              <w:jc w:val="both"/>
              <w:textAlignment w:val="baseline"/>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INSC. ESTADUAL:</w:t>
            </w:r>
          </w:p>
        </w:tc>
      </w:tr>
      <w:tr>
        <w:tblPrEx>
          <w:tblCellMar>
            <w:top w:w="0" w:type="dxa"/>
            <w:left w:w="107" w:type="dxa"/>
            <w:bottom w:w="0" w:type="dxa"/>
            <w:right w:w="107" w:type="dxa"/>
          </w:tblCellMar>
        </w:tblPrEx>
        <w:tc>
          <w:tcPr>
            <w:tcW w:w="7373" w:type="dxa"/>
            <w:gridSpan w:val="3"/>
            <w:tcBorders>
              <w:top w:val="nil"/>
              <w:left w:val="single" w:color="auto" w:sz="6" w:space="0"/>
              <w:bottom w:val="single" w:color="auto" w:sz="6" w:space="0"/>
              <w:right w:val="nil"/>
            </w:tcBorders>
            <w:tcMar>
              <w:top w:w="0" w:type="dxa"/>
              <w:left w:w="108" w:type="dxa"/>
              <w:bottom w:w="0" w:type="dxa"/>
              <w:right w:w="108" w:type="dxa"/>
            </w:tcMar>
          </w:tcPr>
          <w:p>
            <w:pPr>
              <w:overflowPunct w:val="0"/>
              <w:autoSpaceDE w:val="0"/>
              <w:autoSpaceDN w:val="0"/>
              <w:adjustRightInd w:val="0"/>
              <w:spacing w:after="0"/>
              <w:jc w:val="both"/>
              <w:textAlignment w:val="baseline"/>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ENDEREÇO:</w:t>
            </w:r>
          </w:p>
        </w:tc>
        <w:tc>
          <w:tcPr>
            <w:tcW w:w="3579" w:type="dxa"/>
            <w:gridSpan w:val="2"/>
            <w:tcBorders>
              <w:top w:val="nil"/>
              <w:left w:val="nil"/>
              <w:bottom w:val="single" w:color="auto" w:sz="6" w:space="0"/>
              <w:right w:val="nil"/>
            </w:tcBorders>
            <w:tcMar>
              <w:top w:w="0" w:type="dxa"/>
              <w:left w:w="108" w:type="dxa"/>
              <w:bottom w:w="0" w:type="dxa"/>
              <w:right w:w="108" w:type="dxa"/>
            </w:tcMar>
          </w:tcPr>
          <w:p>
            <w:pPr>
              <w:overflowPunct w:val="0"/>
              <w:autoSpaceDE w:val="0"/>
              <w:autoSpaceDN w:val="0"/>
              <w:adjustRightInd w:val="0"/>
              <w:spacing w:after="0"/>
              <w:jc w:val="both"/>
              <w:textAlignment w:val="baseline"/>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FONE-FAX</w:t>
            </w:r>
          </w:p>
        </w:tc>
        <w:tc>
          <w:tcPr>
            <w:tcW w:w="3933" w:type="dxa"/>
            <w:tcBorders>
              <w:top w:val="nil"/>
              <w:left w:val="nil"/>
              <w:bottom w:val="single" w:color="auto" w:sz="6" w:space="0"/>
              <w:right w:val="single" w:color="auto" w:sz="6" w:space="0"/>
            </w:tcBorders>
            <w:tcMar>
              <w:top w:w="0" w:type="dxa"/>
              <w:left w:w="108" w:type="dxa"/>
              <w:bottom w:w="0" w:type="dxa"/>
              <w:right w:w="108" w:type="dxa"/>
            </w:tcMar>
          </w:tcPr>
          <w:p>
            <w:pPr>
              <w:overflowPunct w:val="0"/>
              <w:autoSpaceDE w:val="0"/>
              <w:autoSpaceDN w:val="0"/>
              <w:adjustRightInd w:val="0"/>
              <w:spacing w:after="0"/>
              <w:jc w:val="both"/>
              <w:textAlignment w:val="baseline"/>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e-mail</w:t>
            </w:r>
          </w:p>
        </w:tc>
      </w:tr>
    </w:tbl>
    <w:p>
      <w:pPr>
        <w:overflowPunct w:val="0"/>
        <w:autoSpaceDE w:val="0"/>
        <w:autoSpaceDN w:val="0"/>
        <w:adjustRightInd w:val="0"/>
        <w:spacing w:after="0" w:line="240" w:lineRule="auto"/>
        <w:textAlignment w:val="baseline"/>
        <w:rPr>
          <w:rFonts w:hint="default" w:ascii="Times New Roman" w:hAnsi="Times New Roman" w:cs="Times New Roman"/>
          <w:sz w:val="24"/>
          <w:szCs w:val="24"/>
        </w:rPr>
      </w:pPr>
    </w:p>
    <w:p>
      <w:pPr>
        <w:overflowPunct w:val="0"/>
        <w:autoSpaceDE w:val="0"/>
        <w:autoSpaceDN w:val="0"/>
        <w:adjustRightInd w:val="0"/>
        <w:spacing w:after="0" w:line="240" w:lineRule="auto"/>
        <w:ind w:left="142"/>
        <w:textAlignment w:val="baseline"/>
        <w:rPr>
          <w:rFonts w:hint="default" w:ascii="Times New Roman" w:hAnsi="Times New Roman" w:cs="Times New Roman"/>
          <w:bCs/>
          <w:sz w:val="24"/>
          <w:szCs w:val="24"/>
          <w:lang w:eastAsia="pt-BR"/>
        </w:rPr>
      </w:pPr>
    </w:p>
    <w:tbl>
      <w:tblPr>
        <w:tblStyle w:val="12"/>
        <w:tblW w:w="14904"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8"/>
        <w:gridCol w:w="834"/>
        <w:gridCol w:w="726"/>
        <w:gridCol w:w="806"/>
        <w:gridCol w:w="9400"/>
        <w:gridCol w:w="1399"/>
        <w:gridCol w:w="1682"/>
        <w:gridCol w:w="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38" w:type="dxa"/>
          <w:trHeight w:val="364" w:hRule="atLeast"/>
        </w:trPr>
        <w:tc>
          <w:tcPr>
            <w:tcW w:w="834" w:type="dxa"/>
            <w:tcBorders>
              <w:top w:val="single" w:color="auto" w:sz="6" w:space="0"/>
              <w:left w:val="single" w:color="auto" w:sz="6" w:space="0"/>
              <w:bottom w:val="nil"/>
              <w:right w:val="single" w:color="auto" w:sz="6" w:space="0"/>
            </w:tcBorders>
          </w:tcPr>
          <w:p>
            <w:pPr>
              <w:overflowPunct w:val="0"/>
              <w:autoSpaceDE w:val="0"/>
              <w:autoSpaceDN w:val="0"/>
              <w:adjustRightInd w:val="0"/>
              <w:spacing w:after="0"/>
              <w:jc w:val="center"/>
              <w:textAlignment w:val="baseline"/>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ITEM</w:t>
            </w:r>
          </w:p>
        </w:tc>
        <w:tc>
          <w:tcPr>
            <w:tcW w:w="726" w:type="dxa"/>
            <w:tcBorders>
              <w:top w:val="single" w:color="auto" w:sz="6" w:space="0"/>
              <w:left w:val="single" w:color="auto" w:sz="6" w:space="0"/>
              <w:bottom w:val="nil"/>
              <w:right w:val="single" w:color="auto" w:sz="6" w:space="0"/>
            </w:tcBorders>
          </w:tcPr>
          <w:p>
            <w:pPr>
              <w:overflowPunct w:val="0"/>
              <w:autoSpaceDE w:val="0"/>
              <w:autoSpaceDN w:val="0"/>
              <w:adjustRightInd w:val="0"/>
              <w:spacing w:after="0"/>
              <w:jc w:val="center"/>
              <w:textAlignment w:val="baseline"/>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QT</w:t>
            </w:r>
          </w:p>
        </w:tc>
        <w:tc>
          <w:tcPr>
            <w:tcW w:w="806" w:type="dxa"/>
            <w:tcBorders>
              <w:top w:val="single" w:color="auto" w:sz="6" w:space="0"/>
              <w:left w:val="single" w:color="auto" w:sz="6" w:space="0"/>
              <w:bottom w:val="nil"/>
              <w:right w:val="single" w:color="auto" w:sz="6" w:space="0"/>
            </w:tcBorders>
          </w:tcPr>
          <w:p>
            <w:pPr>
              <w:overflowPunct w:val="0"/>
              <w:autoSpaceDE w:val="0"/>
              <w:autoSpaceDN w:val="0"/>
              <w:adjustRightInd w:val="0"/>
              <w:spacing w:after="0"/>
              <w:jc w:val="center"/>
              <w:textAlignment w:val="baseline"/>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UN</w:t>
            </w:r>
          </w:p>
        </w:tc>
        <w:tc>
          <w:tcPr>
            <w:tcW w:w="9400" w:type="dxa"/>
            <w:tcBorders>
              <w:top w:val="single" w:color="auto" w:sz="6" w:space="0"/>
              <w:left w:val="single" w:color="auto" w:sz="6" w:space="0"/>
              <w:bottom w:val="nil"/>
              <w:right w:val="single" w:color="auto" w:sz="6" w:space="0"/>
            </w:tcBorders>
          </w:tcPr>
          <w:p>
            <w:pPr>
              <w:overflowPunct w:val="0"/>
              <w:autoSpaceDE w:val="0"/>
              <w:autoSpaceDN w:val="0"/>
              <w:adjustRightInd w:val="0"/>
              <w:spacing w:after="0"/>
              <w:jc w:val="center"/>
              <w:textAlignment w:val="baseline"/>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 xml:space="preserve">   ESPECIFICAÇÃO</w:t>
            </w:r>
          </w:p>
        </w:tc>
        <w:tc>
          <w:tcPr>
            <w:tcW w:w="1399" w:type="dxa"/>
            <w:tcBorders>
              <w:top w:val="single" w:color="auto" w:sz="6" w:space="0"/>
              <w:left w:val="single" w:color="auto" w:sz="6" w:space="0"/>
              <w:bottom w:val="nil"/>
              <w:right w:val="single" w:color="auto" w:sz="6" w:space="0"/>
            </w:tcBorders>
          </w:tcPr>
          <w:p>
            <w:pPr>
              <w:overflowPunct w:val="0"/>
              <w:autoSpaceDE w:val="0"/>
              <w:autoSpaceDN w:val="0"/>
              <w:adjustRightInd w:val="0"/>
              <w:spacing w:after="0"/>
              <w:jc w:val="center"/>
              <w:textAlignment w:val="baseline"/>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P. UNIT.</w:t>
            </w:r>
          </w:p>
        </w:tc>
        <w:tc>
          <w:tcPr>
            <w:tcW w:w="1701" w:type="dxa"/>
            <w:gridSpan w:val="2"/>
            <w:tcBorders>
              <w:top w:val="single" w:color="auto" w:sz="6" w:space="0"/>
              <w:left w:val="single" w:color="auto" w:sz="6" w:space="0"/>
              <w:bottom w:val="nil"/>
              <w:right w:val="single" w:color="auto" w:sz="6" w:space="0"/>
            </w:tcBorders>
          </w:tcPr>
          <w:p>
            <w:pPr>
              <w:overflowPunct w:val="0"/>
              <w:autoSpaceDE w:val="0"/>
              <w:autoSpaceDN w:val="0"/>
              <w:adjustRightInd w:val="0"/>
              <w:spacing w:after="0"/>
              <w:jc w:val="center"/>
              <w:textAlignment w:val="baseline"/>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P. TOTAL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38" w:type="dxa"/>
        </w:trPr>
        <w:tc>
          <w:tcPr>
            <w:tcW w:w="834" w:type="dxa"/>
            <w:tcBorders>
              <w:top w:val="single" w:color="auto" w:sz="4" w:space="0"/>
              <w:left w:val="single" w:color="auto" w:sz="4" w:space="0"/>
              <w:bottom w:val="single" w:color="auto" w:sz="4" w:space="0"/>
              <w:right w:val="single" w:color="auto" w:sz="6" w:space="0"/>
            </w:tcBorders>
          </w:tcPr>
          <w:p>
            <w:pPr>
              <w:overflowPunct w:val="0"/>
              <w:autoSpaceDE w:val="0"/>
              <w:autoSpaceDN w:val="0"/>
              <w:adjustRightInd w:val="0"/>
              <w:spacing w:after="0"/>
              <w:jc w:val="center"/>
              <w:textAlignment w:val="baseline"/>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1</w:t>
            </w:r>
          </w:p>
        </w:tc>
        <w:tc>
          <w:tcPr>
            <w:tcW w:w="726" w:type="dxa"/>
            <w:tcBorders>
              <w:top w:val="single" w:color="auto" w:sz="4" w:space="0"/>
              <w:left w:val="single" w:color="auto" w:sz="6" w:space="0"/>
              <w:bottom w:val="single" w:color="auto" w:sz="4" w:space="0"/>
              <w:right w:val="single" w:color="auto" w:sz="6" w:space="0"/>
            </w:tcBorders>
          </w:tcPr>
          <w:p>
            <w:pPr>
              <w:overflowPunct w:val="0"/>
              <w:autoSpaceDE w:val="0"/>
              <w:autoSpaceDN w:val="0"/>
              <w:adjustRightInd w:val="0"/>
              <w:spacing w:after="0"/>
              <w:jc w:val="center"/>
              <w:textAlignment w:val="baseline"/>
              <w:rPr>
                <w:rFonts w:hint="default" w:ascii="Times New Roman" w:hAnsi="Times New Roman" w:eastAsia="Arial Unicode MS" w:cs="Times New Roman"/>
                <w:sz w:val="24"/>
                <w:szCs w:val="24"/>
                <w:lang w:val="pt-BR"/>
              </w:rPr>
            </w:pPr>
            <w:r>
              <w:rPr>
                <w:rFonts w:hint="default" w:ascii="Times New Roman" w:hAnsi="Times New Roman" w:eastAsia="Arial Unicode MS" w:cs="Times New Roman"/>
                <w:sz w:val="24"/>
                <w:szCs w:val="24"/>
                <w:lang w:val="pt-BR"/>
              </w:rPr>
              <w:t>415</w:t>
            </w:r>
          </w:p>
        </w:tc>
        <w:tc>
          <w:tcPr>
            <w:tcW w:w="806" w:type="dxa"/>
            <w:tcBorders>
              <w:top w:val="single" w:color="auto" w:sz="4" w:space="0"/>
              <w:left w:val="single" w:color="auto" w:sz="6" w:space="0"/>
              <w:bottom w:val="single" w:color="auto" w:sz="4" w:space="0"/>
              <w:right w:val="single" w:color="auto" w:sz="6" w:space="0"/>
            </w:tcBorders>
          </w:tcPr>
          <w:p>
            <w:pPr>
              <w:overflowPunct w:val="0"/>
              <w:autoSpaceDE w:val="0"/>
              <w:autoSpaceDN w:val="0"/>
              <w:adjustRightInd w:val="0"/>
              <w:spacing w:after="0"/>
              <w:jc w:val="center"/>
              <w:textAlignment w:val="baseline"/>
              <w:rPr>
                <w:rFonts w:hint="default" w:ascii="Times New Roman" w:hAnsi="Times New Roman" w:eastAsia="Arial Unicode MS" w:cs="Times New Roman"/>
                <w:sz w:val="24"/>
                <w:szCs w:val="24"/>
                <w:lang w:val="pt-BR"/>
              </w:rPr>
            </w:pPr>
            <w:r>
              <w:rPr>
                <w:rFonts w:hint="default" w:ascii="Times New Roman" w:hAnsi="Times New Roman" w:eastAsia="Arial Unicode MS" w:cs="Times New Roman"/>
                <w:sz w:val="24"/>
                <w:szCs w:val="24"/>
                <w:lang w:val="pt-BR"/>
              </w:rPr>
              <w:t>Caixa</w:t>
            </w:r>
          </w:p>
        </w:tc>
        <w:tc>
          <w:tcPr>
            <w:tcW w:w="9400" w:type="dxa"/>
            <w:tcBorders>
              <w:top w:val="single" w:color="auto" w:sz="4" w:space="0"/>
              <w:left w:val="single" w:color="auto" w:sz="6" w:space="0"/>
              <w:bottom w:val="single" w:color="auto" w:sz="4" w:space="0"/>
              <w:right w:val="single" w:color="auto" w:sz="6" w:space="0"/>
            </w:tcBorders>
          </w:tcPr>
          <w:p>
            <w:pPr>
              <w:overflowPunct w:val="0"/>
              <w:autoSpaceDE w:val="0"/>
              <w:autoSpaceDN w:val="0"/>
              <w:adjustRightInd w:val="0"/>
              <w:spacing w:after="0"/>
              <w:jc w:val="both"/>
              <w:textAlignment w:val="baseline"/>
              <w:rPr>
                <w:rFonts w:hint="default" w:ascii="Times New Roman" w:hAnsi="Times New Roman" w:eastAsia="Arial Unicode MS" w:cs="Times New Roman"/>
                <w:b w:val="0"/>
                <w:bCs/>
                <w:sz w:val="24"/>
                <w:szCs w:val="24"/>
              </w:rPr>
            </w:pPr>
            <w:r>
              <w:rPr>
                <w:rFonts w:hint="default" w:ascii="Times New Roman" w:hAnsi="Times New Roman" w:cs="Times New Roman"/>
                <w:sz w:val="24"/>
                <w:szCs w:val="24"/>
              </w:rPr>
              <w:t xml:space="preserve">Contratação de serviço técnico executivo de gestão e digitalização de documentos, com </w:t>
            </w:r>
            <w:r>
              <w:rPr>
                <w:rFonts w:hint="default" w:ascii="Times New Roman" w:hAnsi="Times New Roman" w:eastAsia="Batang" w:cs="Times New Roman"/>
                <w:sz w:val="24"/>
                <w:szCs w:val="24"/>
              </w:rPr>
              <w:t>fornecimento de solução corporativa para indexação e pesquisa, organização de arquivo, aplicação da tabela de temporalidade, criação e elaboração de plano de classificação de arquivo</w:t>
            </w:r>
            <w:r>
              <w:rPr>
                <w:rFonts w:hint="default" w:ascii="Times New Roman" w:hAnsi="Times New Roman" w:cs="Times New Roman"/>
                <w:sz w:val="24"/>
                <w:szCs w:val="24"/>
              </w:rPr>
              <w:t xml:space="preserve">, em conformidade </w:t>
            </w:r>
            <w:r>
              <w:rPr>
                <w:rFonts w:hint="default" w:ascii="Times New Roman" w:hAnsi="Times New Roman" w:cs="Times New Roman"/>
                <w:sz w:val="24"/>
                <w:szCs w:val="24"/>
                <w:lang w:val="pt-BR"/>
              </w:rPr>
              <w:t xml:space="preserve">com </w:t>
            </w:r>
            <w:r>
              <w:rPr>
                <w:rFonts w:hint="default" w:ascii="Times New Roman" w:hAnsi="Times New Roman" w:cs="Times New Roman"/>
                <w:sz w:val="24"/>
                <w:szCs w:val="24"/>
              </w:rPr>
              <w:t>a LEI Nº 13.709 ( lei geral de proteção de dado</w:t>
            </w:r>
            <w:r>
              <w:rPr>
                <w:rFonts w:hint="default" w:ascii="Times New Roman" w:hAnsi="Times New Roman" w:cs="Times New Roman"/>
                <w:color w:val="auto"/>
                <w:sz w:val="24"/>
                <w:szCs w:val="24"/>
              </w:rPr>
              <w:t>s) e o decreto 10.278/2020 com especificações e quantidades constantes no Termo de Referência para atendimento das</w:t>
            </w:r>
            <w:r>
              <w:rPr>
                <w:rFonts w:hint="default" w:ascii="Times New Roman" w:hAnsi="Times New Roman" w:cs="Times New Roman"/>
                <w:sz w:val="24"/>
                <w:szCs w:val="24"/>
              </w:rPr>
              <w:t xml:space="preserve"> necessidades da </w:t>
            </w:r>
            <w:r>
              <w:rPr>
                <w:rFonts w:hint="default" w:ascii="Times New Roman" w:hAnsi="Times New Roman" w:eastAsia="Arial Unicode MS" w:cs="Times New Roman"/>
                <w:bCs/>
                <w:iCs/>
                <w:kern w:val="1"/>
                <w:sz w:val="24"/>
                <w:szCs w:val="24"/>
                <w:lang w:eastAsia="en-US" w:bidi="ar-SA"/>
              </w:rPr>
              <w:t>Previdência Social dos Servidores Públicos do Município de Naviraí/MS – NAVIRAIPREV</w:t>
            </w:r>
            <w:r>
              <w:rPr>
                <w:rFonts w:hint="default" w:ascii="Times New Roman" w:hAnsi="Times New Roman" w:eastAsia="Arial Unicode MS" w:cs="Times New Roman"/>
                <w:b w:val="0"/>
                <w:bCs/>
                <w:i w:val="0"/>
                <w:iCs/>
                <w:strike w:val="0"/>
                <w:dstrike w:val="0"/>
                <w:color w:val="00000A"/>
                <w:kern w:val="1"/>
                <w:sz w:val="24"/>
                <w:szCs w:val="24"/>
                <w:u w:val="none"/>
                <w:lang w:val="pt-BR" w:eastAsia="en-US" w:bidi="ar-SA"/>
              </w:rPr>
              <w:t>, conforme Termo de Referência.</w:t>
            </w:r>
          </w:p>
        </w:tc>
        <w:tc>
          <w:tcPr>
            <w:tcW w:w="1399" w:type="dxa"/>
            <w:tcBorders>
              <w:top w:val="single" w:color="auto" w:sz="4" w:space="0"/>
              <w:left w:val="single" w:color="auto" w:sz="6" w:space="0"/>
              <w:bottom w:val="single" w:color="auto" w:sz="4" w:space="0"/>
              <w:right w:val="single" w:color="auto" w:sz="4" w:space="0"/>
            </w:tcBorders>
          </w:tcPr>
          <w:p>
            <w:pPr>
              <w:overflowPunct w:val="0"/>
              <w:autoSpaceDE w:val="0"/>
              <w:autoSpaceDN w:val="0"/>
              <w:adjustRightInd w:val="0"/>
              <w:spacing w:after="0"/>
              <w:jc w:val="center"/>
              <w:textAlignment w:val="baseline"/>
              <w:rPr>
                <w:rFonts w:hint="default" w:ascii="Times New Roman" w:hAnsi="Times New Roman" w:eastAsia="Arial Unicode MS" w:cs="Times New Roman"/>
                <w:sz w:val="24"/>
                <w:szCs w:val="24"/>
              </w:rPr>
            </w:pPr>
          </w:p>
        </w:tc>
        <w:tc>
          <w:tcPr>
            <w:tcW w:w="1701" w:type="dxa"/>
            <w:gridSpan w:val="2"/>
            <w:tcBorders>
              <w:top w:val="single" w:color="auto" w:sz="4" w:space="0"/>
              <w:left w:val="nil"/>
              <w:bottom w:val="single" w:color="auto" w:sz="4" w:space="0"/>
              <w:right w:val="single" w:color="auto" w:sz="4" w:space="0"/>
            </w:tcBorders>
          </w:tcPr>
          <w:p>
            <w:pPr>
              <w:overflowPunct w:val="0"/>
              <w:autoSpaceDE w:val="0"/>
              <w:autoSpaceDN w:val="0"/>
              <w:adjustRightInd w:val="0"/>
              <w:spacing w:after="0"/>
              <w:jc w:val="center"/>
              <w:textAlignment w:val="baseline"/>
              <w:rPr>
                <w:rFonts w:hint="default" w:ascii="Times New Roman" w:hAnsi="Times New Roman" w:eastAsia="Arial Unicode MS" w:cs="Times New Roman"/>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9" w:type="dxa"/>
        </w:trPr>
        <w:tc>
          <w:tcPr>
            <w:tcW w:w="14885" w:type="dxa"/>
            <w:gridSpan w:val="7"/>
            <w:tcBorders>
              <w:top w:val="single" w:color="auto" w:sz="6" w:space="0"/>
              <w:left w:val="single" w:color="auto" w:sz="6" w:space="0"/>
              <w:bottom w:val="single" w:color="auto" w:sz="6" w:space="0"/>
              <w:right w:val="single" w:color="auto" w:sz="6" w:space="0"/>
            </w:tcBorders>
          </w:tcPr>
          <w:p>
            <w:pPr>
              <w:overflowPunct w:val="0"/>
              <w:autoSpaceDE w:val="0"/>
              <w:autoSpaceDN w:val="0"/>
              <w:adjustRightInd w:val="0"/>
              <w:spacing w:after="0"/>
              <w:textAlignment w:val="baseline"/>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 xml:space="preserve">TOTAL GERAL R$                                                                                                                                                        </w:t>
            </w:r>
          </w:p>
        </w:tc>
      </w:tr>
    </w:tbl>
    <w:p>
      <w:pPr>
        <w:overflowPunct w:val="0"/>
        <w:autoSpaceDE w:val="0"/>
        <w:autoSpaceDN w:val="0"/>
        <w:adjustRightInd w:val="0"/>
        <w:spacing w:after="0" w:line="240" w:lineRule="auto"/>
        <w:textAlignment w:val="baseline"/>
        <w:rPr>
          <w:rFonts w:hint="default" w:ascii="Times New Roman" w:hAnsi="Times New Roman" w:eastAsia="Arial Unicode MS" w:cs="Times New Roman"/>
          <w:sz w:val="24"/>
          <w:szCs w:val="24"/>
        </w:rPr>
      </w:pPr>
    </w:p>
    <w:p>
      <w:pPr>
        <w:overflowPunct w:val="0"/>
        <w:autoSpaceDE w:val="0"/>
        <w:autoSpaceDN w:val="0"/>
        <w:adjustRightInd w:val="0"/>
        <w:spacing w:after="0" w:line="240" w:lineRule="auto"/>
        <w:jc w:val="both"/>
        <w:textAlignment w:val="baseline"/>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 xml:space="preserve">Declaro que examinei, conheço e me submeto a todas as condições contidas no Edital da presente Licitação modalidade Pregão Presencial nº </w:t>
      </w:r>
      <w:r>
        <w:rPr>
          <w:rFonts w:hint="default" w:ascii="Times New Roman" w:hAnsi="Times New Roman" w:cs="Times New Roman"/>
          <w:sz w:val="24"/>
          <w:szCs w:val="24"/>
        </w:rPr>
        <w:t>110</w:t>
      </w:r>
      <w:r>
        <w:rPr>
          <w:rFonts w:hint="default" w:ascii="Times New Roman" w:hAnsi="Times New Roman" w:eastAsia="Arial Unicode MS" w:cs="Times New Roman"/>
          <w:sz w:val="24"/>
          <w:szCs w:val="24"/>
        </w:rPr>
        <w:t>/</w:t>
      </w:r>
      <w:r>
        <w:rPr>
          <w:rFonts w:hint="default" w:ascii="Times New Roman" w:hAnsi="Times New Roman" w:cs="Times New Roman"/>
          <w:sz w:val="24"/>
          <w:szCs w:val="24"/>
        </w:rPr>
        <w:t>2018</w:t>
      </w:r>
      <w:r>
        <w:rPr>
          <w:rFonts w:hint="default" w:ascii="Times New Roman" w:hAnsi="Times New Roman" w:eastAsia="Arial Unicode MS" w:cs="Times New Roman"/>
          <w:sz w:val="24"/>
          <w:szCs w:val="24"/>
        </w:rPr>
        <w:t>, bem como verifiquei todas as especificações nele contidas, não havendo quaisquer discrepâncias nas informações, nas condições de contratação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pPr>
        <w:overflowPunct w:val="0"/>
        <w:autoSpaceDE w:val="0"/>
        <w:autoSpaceDN w:val="0"/>
        <w:adjustRightInd w:val="0"/>
        <w:spacing w:after="0" w:line="240" w:lineRule="auto"/>
        <w:jc w:val="both"/>
        <w:textAlignment w:val="baseline"/>
        <w:rPr>
          <w:rFonts w:hint="default" w:ascii="Times New Roman" w:hAnsi="Times New Roman" w:eastAsia="Arial Unicode MS" w:cs="Times New Roman"/>
          <w:sz w:val="24"/>
          <w:szCs w:val="24"/>
        </w:rPr>
      </w:pPr>
      <w:r>
        <w:rPr>
          <w:rFonts w:hint="default" w:ascii="Times New Roman" w:hAnsi="Times New Roman" w:eastAsia="Arial Unicode MS" w:cs="Times New Roman"/>
          <w:b/>
          <w:sz w:val="24"/>
          <w:szCs w:val="24"/>
        </w:rPr>
        <w:t>PRAZO DE VALIDADE DA PROPOSTA</w:t>
      </w:r>
      <w:r>
        <w:rPr>
          <w:rFonts w:hint="default" w:ascii="Times New Roman" w:hAnsi="Times New Roman" w:eastAsia="Arial Unicode MS" w:cs="Times New Roman"/>
          <w:sz w:val="24"/>
          <w:szCs w:val="24"/>
        </w:rPr>
        <w:t>: MÍNIMO DE 60 (SESSENTA) DIAS, CONTADOS DA DATA DA ABERTURA DA MESMA.</w:t>
      </w:r>
    </w:p>
    <w:p>
      <w:pPr>
        <w:overflowPunct w:val="0"/>
        <w:autoSpaceDE w:val="0"/>
        <w:autoSpaceDN w:val="0"/>
        <w:adjustRightInd w:val="0"/>
        <w:spacing w:after="0" w:line="240" w:lineRule="auto"/>
        <w:jc w:val="both"/>
        <w:textAlignment w:val="baseline"/>
        <w:rPr>
          <w:rFonts w:hint="default" w:ascii="Times New Roman" w:hAnsi="Times New Roman" w:eastAsia="Arial Unicode MS" w:cs="Times New Roman"/>
          <w:sz w:val="24"/>
          <w:szCs w:val="24"/>
        </w:rPr>
      </w:pPr>
    </w:p>
    <w:p>
      <w:pPr>
        <w:overflowPunct w:val="0"/>
        <w:autoSpaceDE w:val="0"/>
        <w:autoSpaceDN w:val="0"/>
        <w:adjustRightInd w:val="0"/>
        <w:spacing w:after="0" w:line="240" w:lineRule="auto"/>
        <w:jc w:val="right"/>
        <w:textAlignment w:val="baseline"/>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(Local)............................., data.................................de 20</w:t>
      </w:r>
      <w:r>
        <w:rPr>
          <w:rFonts w:hint="default" w:ascii="Times New Roman" w:hAnsi="Times New Roman" w:eastAsia="Arial Unicode MS" w:cs="Times New Roman"/>
          <w:sz w:val="24"/>
          <w:szCs w:val="24"/>
          <w:lang w:val="pt-BR"/>
        </w:rPr>
        <w:t>23</w:t>
      </w:r>
      <w:r>
        <w:rPr>
          <w:rFonts w:hint="default" w:ascii="Times New Roman" w:hAnsi="Times New Roman" w:eastAsia="Arial Unicode MS" w:cs="Times New Roman"/>
          <w:sz w:val="24"/>
          <w:szCs w:val="24"/>
        </w:rPr>
        <w:t>.</w:t>
      </w:r>
    </w:p>
    <w:p>
      <w:pPr>
        <w:overflowPunct w:val="0"/>
        <w:autoSpaceDE w:val="0"/>
        <w:autoSpaceDN w:val="0"/>
        <w:adjustRightInd w:val="0"/>
        <w:spacing w:after="0" w:line="240" w:lineRule="auto"/>
        <w:jc w:val="right"/>
        <w:textAlignment w:val="baseline"/>
        <w:rPr>
          <w:rFonts w:hint="default" w:ascii="Times New Roman" w:hAnsi="Times New Roman" w:eastAsia="Arial Unicode MS" w:cs="Times New Roman"/>
          <w:sz w:val="24"/>
          <w:szCs w:val="24"/>
        </w:rPr>
      </w:pPr>
    </w:p>
    <w:p>
      <w:pPr>
        <w:overflowPunct w:val="0"/>
        <w:autoSpaceDE w:val="0"/>
        <w:autoSpaceDN w:val="0"/>
        <w:adjustRightInd w:val="0"/>
        <w:spacing w:after="0" w:line="240" w:lineRule="auto"/>
        <w:jc w:val="right"/>
        <w:textAlignment w:val="baseline"/>
        <w:rPr>
          <w:rFonts w:hint="default" w:ascii="Times New Roman" w:hAnsi="Times New Roman" w:eastAsia="Arial Unicode MS" w:cs="Times New Roman"/>
          <w:sz w:val="24"/>
          <w:szCs w:val="24"/>
        </w:rPr>
      </w:pPr>
    </w:p>
    <w:p>
      <w:pPr>
        <w:overflowPunct w:val="0"/>
        <w:autoSpaceDE w:val="0"/>
        <w:autoSpaceDN w:val="0"/>
        <w:adjustRightInd w:val="0"/>
        <w:spacing w:after="0" w:line="240" w:lineRule="auto"/>
        <w:jc w:val="right"/>
        <w:textAlignment w:val="baseline"/>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Nome e assinatura do responsável/representante da empresa.</w:t>
      </w:r>
    </w:p>
    <w:p>
      <w:pPr>
        <w:overflowPunct w:val="0"/>
        <w:autoSpaceDE w:val="0"/>
        <w:autoSpaceDN w:val="0"/>
        <w:adjustRightInd w:val="0"/>
        <w:spacing w:after="0" w:line="240" w:lineRule="auto"/>
        <w:ind w:left="5664" w:firstLine="708"/>
        <w:jc w:val="center"/>
        <w:textAlignment w:val="baseline"/>
        <w:rPr>
          <w:rFonts w:hint="default" w:ascii="Times New Roman" w:hAnsi="Times New Roman" w:eastAsia="Arial Unicode MS" w:cs="Times New Roman"/>
          <w:sz w:val="24"/>
          <w:szCs w:val="24"/>
        </w:rPr>
      </w:pPr>
      <w:r>
        <w:rPr>
          <w:rFonts w:hint="default" w:ascii="Times New Roman" w:hAnsi="Times New Roman" w:eastAsia="Arial Unicode MS" w:cs="Times New Roman"/>
          <w:sz w:val="24"/>
          <w:szCs w:val="24"/>
        </w:rPr>
        <w:t>CPF nº.............................</w:t>
      </w:r>
    </w:p>
    <w:p>
      <w:pPr>
        <w:overflowPunct w:val="0"/>
        <w:autoSpaceDE w:val="0"/>
        <w:autoSpaceDN w:val="0"/>
        <w:adjustRightInd w:val="0"/>
        <w:spacing w:after="0" w:line="240" w:lineRule="auto"/>
        <w:jc w:val="center"/>
        <w:textAlignment w:val="baseline"/>
        <w:rPr>
          <w:rFonts w:hint="default" w:ascii="Times New Roman" w:hAnsi="Times New Roman" w:eastAsia="Arial Unicode MS" w:cs="Times New Roman"/>
          <w:sz w:val="24"/>
          <w:szCs w:val="24"/>
        </w:rPr>
        <w:sectPr>
          <w:pgSz w:w="16840" w:h="11907" w:orient="landscape"/>
          <w:pgMar w:top="1797" w:right="1701" w:bottom="992" w:left="709" w:header="284" w:footer="425" w:gutter="0"/>
          <w:cols w:space="720" w:num="1"/>
        </w:sectPr>
      </w:pPr>
    </w:p>
    <w:p>
      <w:pPr>
        <w:overflowPunct w:val="0"/>
        <w:autoSpaceDE w:val="0"/>
        <w:autoSpaceDN w:val="0"/>
        <w:adjustRightInd w:val="0"/>
        <w:spacing w:after="0" w:line="240" w:lineRule="auto"/>
        <w:textAlignment w:val="baseline"/>
        <w:rPr>
          <w:rFonts w:eastAsia="Arial Unicode MS"/>
          <w:sz w:val="22"/>
          <w:szCs w:val="22"/>
        </w:rPr>
      </w:pPr>
    </w:p>
    <w:p>
      <w:pPr>
        <w:keepNext/>
        <w:spacing w:after="0" w:line="240" w:lineRule="auto"/>
        <w:ind w:right="-568"/>
        <w:jc w:val="center"/>
        <w:outlineLvl w:val="5"/>
        <w:rPr>
          <w:rFonts w:eastAsia="Arial Unicode MS"/>
          <w:b/>
          <w:bCs/>
          <w:sz w:val="22"/>
          <w:szCs w:val="22"/>
        </w:rPr>
      </w:pPr>
      <w:r>
        <w:rPr>
          <w:b/>
          <w:bCs/>
          <w:sz w:val="22"/>
          <w:szCs w:val="22"/>
        </w:rPr>
        <w:t>ANEXO III</w:t>
      </w:r>
    </w:p>
    <w:p>
      <w:pPr>
        <w:widowControl w:val="0"/>
        <w:overflowPunct w:val="0"/>
        <w:autoSpaceDE w:val="0"/>
        <w:autoSpaceDN w:val="0"/>
        <w:adjustRightInd w:val="0"/>
        <w:spacing w:after="0" w:line="240" w:lineRule="auto"/>
        <w:ind w:right="-568"/>
        <w:jc w:val="center"/>
        <w:textAlignment w:val="baseline"/>
        <w:rPr>
          <w:b/>
          <w:sz w:val="22"/>
          <w:szCs w:val="22"/>
        </w:rPr>
      </w:pPr>
    </w:p>
    <w:p>
      <w:pPr>
        <w:widowControl w:val="0"/>
        <w:overflowPunct w:val="0"/>
        <w:autoSpaceDE w:val="0"/>
        <w:autoSpaceDN w:val="0"/>
        <w:adjustRightInd w:val="0"/>
        <w:spacing w:after="0" w:line="240" w:lineRule="auto"/>
        <w:ind w:right="-568"/>
        <w:jc w:val="center"/>
        <w:textAlignment w:val="baseline"/>
        <w:rPr>
          <w:rFonts w:hint="default"/>
          <w:b/>
          <w:i/>
          <w:iCs/>
          <w:sz w:val="22"/>
          <w:szCs w:val="22"/>
          <w:lang w:val="pt-BR"/>
        </w:rPr>
      </w:pPr>
      <w:r>
        <w:rPr>
          <w:b/>
          <w:i/>
          <w:iCs/>
          <w:sz w:val="22"/>
          <w:szCs w:val="22"/>
        </w:rPr>
        <w:t>MINUTA DO CONTRATO Nº. _____/</w:t>
      </w:r>
      <w:r>
        <w:rPr>
          <w:rFonts w:hint="default"/>
          <w:b/>
          <w:i/>
          <w:iCs/>
          <w:sz w:val="22"/>
          <w:szCs w:val="22"/>
          <w:lang w:val="pt-BR"/>
        </w:rPr>
        <w:t>2023</w:t>
      </w:r>
    </w:p>
    <w:p>
      <w:pPr>
        <w:widowControl w:val="0"/>
        <w:overflowPunct w:val="0"/>
        <w:autoSpaceDE w:val="0"/>
        <w:autoSpaceDN w:val="0"/>
        <w:adjustRightInd w:val="0"/>
        <w:spacing w:after="0" w:line="240" w:lineRule="auto"/>
        <w:ind w:right="-568"/>
        <w:jc w:val="both"/>
        <w:textAlignment w:val="baseline"/>
        <w:rPr>
          <w:i/>
          <w:iCs/>
          <w:sz w:val="22"/>
          <w:szCs w:val="22"/>
        </w:rPr>
      </w:pPr>
    </w:p>
    <w:p>
      <w:pPr>
        <w:spacing w:after="0" w:line="240" w:lineRule="auto"/>
        <w:jc w:val="both"/>
        <w:rPr>
          <w:b/>
          <w:i/>
          <w:iCs/>
          <w:snapToGrid w:val="0"/>
          <w:sz w:val="22"/>
          <w:szCs w:val="22"/>
        </w:rPr>
      </w:pPr>
      <w:r>
        <w:rPr>
          <w:b/>
          <w:i/>
          <w:iCs/>
          <w:snapToGrid w:val="0"/>
          <w:sz w:val="22"/>
          <w:szCs w:val="22"/>
        </w:rPr>
        <w:t xml:space="preserve">INSTRUMENTO CONTRATUAL QUE CELEBRAM ENTRE SI </w:t>
      </w:r>
      <w:r>
        <w:rPr>
          <w:rFonts w:hint="default"/>
          <w:b/>
          <w:i/>
          <w:iCs/>
          <w:snapToGrid w:val="0"/>
          <w:sz w:val="22"/>
          <w:szCs w:val="22"/>
          <w:lang w:val="pt-BR"/>
        </w:rPr>
        <w:t xml:space="preserve">A PREVIDÊNCIA SOCIAL DOS SERVIDORES PÚBLICOS DO MUNICÍPIO </w:t>
      </w:r>
      <w:r>
        <w:rPr>
          <w:b/>
          <w:i/>
          <w:iCs/>
          <w:snapToGrid w:val="0"/>
          <w:sz w:val="22"/>
          <w:szCs w:val="22"/>
        </w:rPr>
        <w:t>DE NAVIRAÍ</w:t>
      </w:r>
      <w:r>
        <w:rPr>
          <w:rFonts w:hint="default"/>
          <w:b/>
          <w:i/>
          <w:iCs/>
          <w:snapToGrid w:val="0"/>
          <w:sz w:val="22"/>
          <w:szCs w:val="22"/>
          <w:lang w:val="pt-BR"/>
        </w:rPr>
        <w:t>/MS - NAVIRAÍPREV</w:t>
      </w:r>
      <w:r>
        <w:rPr>
          <w:b/>
          <w:i/>
          <w:iCs/>
          <w:snapToGrid w:val="0"/>
          <w:sz w:val="22"/>
          <w:szCs w:val="22"/>
        </w:rPr>
        <w:t xml:space="preserve"> E A EMPRESA  ____________________________________________________________________</w:t>
      </w:r>
    </w:p>
    <w:p>
      <w:pPr>
        <w:widowControl w:val="0"/>
        <w:overflowPunct w:val="0"/>
        <w:autoSpaceDE w:val="0"/>
        <w:autoSpaceDN w:val="0"/>
        <w:adjustRightInd w:val="0"/>
        <w:spacing w:after="0" w:line="240" w:lineRule="auto"/>
        <w:jc w:val="both"/>
        <w:textAlignment w:val="baseline"/>
        <w:rPr>
          <w:i/>
          <w:iCs/>
          <w:sz w:val="22"/>
          <w:szCs w:val="22"/>
        </w:rPr>
      </w:pPr>
    </w:p>
    <w:p>
      <w:pPr>
        <w:widowControl w:val="0"/>
        <w:overflowPunct w:val="0"/>
        <w:autoSpaceDE w:val="0"/>
        <w:spacing w:before="0" w:after="0" w:line="240" w:lineRule="auto"/>
        <w:jc w:val="both"/>
        <w:textAlignment w:val="baseline"/>
        <w:rPr>
          <w:i/>
          <w:iCs w:val="0"/>
          <w:sz w:val="22"/>
          <w:szCs w:val="22"/>
        </w:rPr>
      </w:pPr>
      <w:r>
        <w:rPr>
          <w:rFonts w:eastAsia="Times New Roman"/>
          <w:i/>
          <w:iCs w:val="0"/>
          <w:sz w:val="22"/>
          <w:szCs w:val="22"/>
        </w:rPr>
        <w:t xml:space="preserve">I - </w:t>
      </w:r>
      <w:r>
        <w:rPr>
          <w:rFonts w:eastAsia="Times New Roman"/>
          <w:i/>
          <w:iCs w:val="0"/>
          <w:sz w:val="22"/>
          <w:szCs w:val="22"/>
        </w:rPr>
        <w:tab/>
      </w:r>
      <w:r>
        <w:rPr>
          <w:i/>
          <w:iCs w:val="0"/>
          <w:sz w:val="22"/>
          <w:szCs w:val="22"/>
        </w:rPr>
        <w:t>CONTRATANTES: "PREVIDÊNCIA SOCIAL DOS SERVIDORES PÚBLICOS DO MUNICÍPIO DE NAVIRAÍ/MS - NAVIRAIPREV, Pessoa Jurídica de Direito Público Interno, com sede a Avenida Amélia Fukuda  n.º 170, inscrita no CGC/MF sob o n.º 00.094.350/0001-64 doravante denominada CONTRATANTE e a empresa .............................................................................., Pessoa Jurídica de Direito Privado, estabelecida à Rua.............................................................., inscrita no CNPJ/MF nº ................................ e Inscrição Estadual nº ........................................., doravante denominada CONTRATADA.</w:t>
      </w:r>
    </w:p>
    <w:p>
      <w:pPr>
        <w:widowControl w:val="0"/>
        <w:overflowPunct w:val="0"/>
        <w:autoSpaceDE w:val="0"/>
        <w:spacing w:before="0" w:after="0" w:line="240" w:lineRule="auto"/>
        <w:jc w:val="both"/>
        <w:textAlignment w:val="baseline"/>
        <w:rPr>
          <w:i/>
          <w:iCs w:val="0"/>
          <w:sz w:val="22"/>
          <w:szCs w:val="22"/>
        </w:rPr>
      </w:pPr>
    </w:p>
    <w:p>
      <w:pPr>
        <w:overflowPunct w:val="0"/>
        <w:autoSpaceDE w:val="0"/>
        <w:spacing w:before="0" w:after="0" w:line="240" w:lineRule="auto"/>
        <w:jc w:val="both"/>
        <w:textAlignment w:val="baseline"/>
        <w:rPr>
          <w:i/>
          <w:iCs w:val="0"/>
          <w:sz w:val="22"/>
          <w:szCs w:val="22"/>
        </w:rPr>
      </w:pPr>
      <w:r>
        <w:rPr>
          <w:i/>
          <w:iCs w:val="0"/>
          <w:sz w:val="22"/>
          <w:szCs w:val="22"/>
        </w:rPr>
        <w:t>II -</w:t>
      </w:r>
      <w:r>
        <w:rPr>
          <w:i/>
          <w:iCs w:val="0"/>
          <w:sz w:val="22"/>
          <w:szCs w:val="22"/>
        </w:rPr>
        <w:tab/>
      </w:r>
      <w:r>
        <w:rPr>
          <w:i/>
          <w:iCs w:val="0"/>
          <w:sz w:val="22"/>
          <w:szCs w:val="22"/>
        </w:rPr>
        <w:t xml:space="preserve"> REPRESENTANTES: Representa a CONTRATANTE o </w:t>
      </w:r>
      <w:r>
        <w:rPr>
          <w:b/>
          <w:i/>
          <w:iCs w:val="0"/>
          <w:sz w:val="22"/>
          <w:szCs w:val="22"/>
        </w:rPr>
        <w:t xml:space="preserve">Sr. </w:t>
      </w:r>
      <w:r>
        <w:rPr>
          <w:b/>
          <w:i/>
          <w:iCs w:val="0"/>
          <w:sz w:val="22"/>
          <w:szCs w:val="22"/>
          <w:u w:val="single"/>
        </w:rPr>
        <w:t>Moisés Bento da Silva Junior</w:t>
      </w:r>
      <w:r>
        <w:rPr>
          <w:i/>
          <w:iCs w:val="0"/>
          <w:sz w:val="22"/>
          <w:szCs w:val="22"/>
        </w:rPr>
        <w:t>, Diretor Presidente, conforme Decreto nº 05</w:t>
      </w:r>
      <w:r>
        <w:rPr>
          <w:rFonts w:hint="default"/>
          <w:i/>
          <w:iCs w:val="0"/>
          <w:sz w:val="22"/>
          <w:szCs w:val="22"/>
          <w:lang w:val="pt-BR"/>
        </w:rPr>
        <w:t>1</w:t>
      </w:r>
      <w:r>
        <w:rPr>
          <w:i/>
          <w:iCs w:val="0"/>
          <w:sz w:val="22"/>
          <w:szCs w:val="22"/>
        </w:rPr>
        <w:t>/20</w:t>
      </w:r>
      <w:r>
        <w:rPr>
          <w:rFonts w:hint="default"/>
          <w:i/>
          <w:iCs w:val="0"/>
          <w:sz w:val="22"/>
          <w:szCs w:val="22"/>
          <w:lang w:val="pt-BR"/>
        </w:rPr>
        <w:t>20</w:t>
      </w:r>
      <w:r>
        <w:rPr>
          <w:i/>
          <w:iCs w:val="0"/>
          <w:sz w:val="22"/>
          <w:szCs w:val="22"/>
        </w:rPr>
        <w:t xml:space="preserve">, brasileiro, portador do CPF/MF nº </w:t>
      </w:r>
      <w:r>
        <w:rPr>
          <w:rFonts w:hint="default"/>
          <w:i/>
          <w:iCs w:val="0"/>
          <w:sz w:val="22"/>
          <w:szCs w:val="22"/>
          <w:lang w:val="pt-BR"/>
        </w:rPr>
        <w:t>xxx.xxx.xxx-xx</w:t>
      </w:r>
      <w:r>
        <w:rPr>
          <w:i/>
          <w:iCs w:val="0"/>
          <w:sz w:val="22"/>
          <w:szCs w:val="22"/>
        </w:rPr>
        <w:t xml:space="preserve"> e Cédula de Identidade RG 480.970 SSP/MS, residente e domiciliado nesta cidade, à Rua Paris, 37 – Centro. e a CONTRATADA o Sr ............................, brasileiro, portador do CPF/MF nº e Cédula de Identiade RG residente e domiciliado nesta cidade, a Rua. ......................., ............. – Centro.</w:t>
      </w:r>
    </w:p>
    <w:p>
      <w:pPr>
        <w:overflowPunct w:val="0"/>
        <w:autoSpaceDE w:val="0"/>
        <w:autoSpaceDN w:val="0"/>
        <w:adjustRightInd w:val="0"/>
        <w:spacing w:after="0" w:line="240" w:lineRule="auto"/>
        <w:jc w:val="both"/>
        <w:textAlignment w:val="baseline"/>
        <w:rPr>
          <w:rFonts w:eastAsia="Times New Roman"/>
          <w:i/>
          <w:iCs w:val="0"/>
          <w:sz w:val="22"/>
        </w:rPr>
      </w:pPr>
    </w:p>
    <w:p>
      <w:pPr>
        <w:tabs>
          <w:tab w:val="left" w:pos="-3686"/>
        </w:tabs>
        <w:overflowPunct w:val="0"/>
        <w:autoSpaceDE w:val="0"/>
        <w:autoSpaceDN w:val="0"/>
        <w:adjustRightInd w:val="0"/>
        <w:spacing w:after="0" w:line="240" w:lineRule="auto"/>
        <w:jc w:val="both"/>
        <w:textAlignment w:val="baseline"/>
        <w:rPr>
          <w:rFonts w:eastAsia="Times New Roman"/>
          <w:iCs/>
          <w:sz w:val="22"/>
        </w:rPr>
      </w:pPr>
    </w:p>
    <w:p>
      <w:pPr>
        <w:spacing w:after="0" w:line="240" w:lineRule="auto"/>
        <w:jc w:val="both"/>
        <w:rPr>
          <w:rFonts w:eastAsia="Times New Roman"/>
          <w:i/>
          <w:iCs w:val="0"/>
          <w:sz w:val="22"/>
          <w:lang w:eastAsia="pt-BR"/>
        </w:rPr>
      </w:pPr>
      <w:r>
        <w:rPr>
          <w:rFonts w:eastAsia="Times New Roman"/>
          <w:i/>
          <w:iCs w:val="0"/>
          <w:sz w:val="22"/>
          <w:lang w:eastAsia="pt-BR"/>
        </w:rPr>
        <w:t xml:space="preserve">III - DA AUTORIZAÇÃO DA LICITAÇÃO: O presente Contrato é celebrado em decorrência da autorização </w:t>
      </w:r>
      <w:r>
        <w:rPr>
          <w:rFonts w:hint="default" w:eastAsia="Times New Roman"/>
          <w:i/>
          <w:iCs w:val="0"/>
          <w:sz w:val="22"/>
          <w:lang w:val="en-US" w:eastAsia="pt-BR"/>
        </w:rPr>
        <w:t>do Sr. Moisés Bento da Silva Júnior</w:t>
      </w:r>
      <w:r>
        <w:rPr>
          <w:rFonts w:eastAsia="Times New Roman"/>
          <w:i/>
          <w:iCs w:val="0"/>
          <w:sz w:val="22"/>
          <w:lang w:eastAsia="pt-BR"/>
        </w:rPr>
        <w:t xml:space="preserve">, </w:t>
      </w:r>
      <w:r>
        <w:rPr>
          <w:rFonts w:hint="default" w:eastAsia="Times New Roman"/>
          <w:i/>
          <w:iCs w:val="0"/>
          <w:sz w:val="22"/>
          <w:lang w:val="en-US" w:eastAsia="pt-BR"/>
        </w:rPr>
        <w:t>Diretor-Presidente</w:t>
      </w:r>
      <w:r>
        <w:rPr>
          <w:rFonts w:eastAsia="Times New Roman"/>
          <w:i/>
          <w:iCs w:val="0"/>
          <w:sz w:val="22"/>
          <w:lang w:eastAsia="pt-BR"/>
        </w:rPr>
        <w:t xml:space="preserve">, exarada em despacho constante do </w:t>
      </w:r>
      <w:r>
        <w:rPr>
          <w:rFonts w:eastAsia="Times New Roman"/>
          <w:b/>
          <w:i/>
          <w:iCs w:val="0"/>
          <w:sz w:val="22"/>
          <w:lang w:eastAsia="pt-BR"/>
        </w:rPr>
        <w:t xml:space="preserve">Processo nº </w:t>
      </w:r>
      <w:r>
        <w:rPr>
          <w:rFonts w:hint="default"/>
          <w:b/>
          <w:i/>
          <w:iCs w:val="0"/>
          <w:sz w:val="22"/>
          <w:lang w:val="en-US" w:eastAsia="pt-BR"/>
        </w:rPr>
        <w:t>007</w:t>
      </w:r>
      <w:r>
        <w:rPr>
          <w:rFonts w:eastAsia="Times New Roman"/>
          <w:b/>
          <w:i/>
          <w:iCs w:val="0"/>
          <w:sz w:val="22"/>
          <w:lang w:eastAsia="pt-BR"/>
        </w:rPr>
        <w:t>/202</w:t>
      </w:r>
      <w:r>
        <w:rPr>
          <w:rFonts w:hint="default"/>
          <w:b/>
          <w:i/>
          <w:iCs w:val="0"/>
          <w:sz w:val="22"/>
          <w:lang w:val="en-US" w:eastAsia="pt-BR"/>
        </w:rPr>
        <w:t>3</w:t>
      </w:r>
      <w:r>
        <w:rPr>
          <w:rFonts w:eastAsia="Times New Roman"/>
          <w:i/>
          <w:iCs w:val="0"/>
          <w:sz w:val="22"/>
          <w:lang w:eastAsia="pt-BR"/>
        </w:rPr>
        <w:t xml:space="preserve">, gerado pelo </w:t>
      </w:r>
      <w:r>
        <w:rPr>
          <w:rFonts w:eastAsia="Times New Roman"/>
          <w:b/>
          <w:i/>
          <w:iCs w:val="0"/>
          <w:sz w:val="22"/>
          <w:lang w:eastAsia="pt-BR"/>
        </w:rPr>
        <w:t>Pregão Presencial nº 0</w:t>
      </w:r>
      <w:r>
        <w:rPr>
          <w:rFonts w:hint="default" w:eastAsia="Times New Roman"/>
          <w:b/>
          <w:i/>
          <w:iCs w:val="0"/>
          <w:sz w:val="22"/>
          <w:lang w:val="en-US" w:eastAsia="pt-BR"/>
        </w:rPr>
        <w:t>0</w:t>
      </w:r>
      <w:r>
        <w:rPr>
          <w:rFonts w:hint="default"/>
          <w:b/>
          <w:i/>
          <w:iCs w:val="0"/>
          <w:sz w:val="22"/>
          <w:lang w:val="en-US" w:eastAsia="pt-BR"/>
        </w:rPr>
        <w:t>2</w:t>
      </w:r>
      <w:r>
        <w:rPr>
          <w:rFonts w:eastAsia="Times New Roman"/>
          <w:b/>
          <w:i/>
          <w:iCs w:val="0"/>
          <w:sz w:val="22"/>
          <w:lang w:eastAsia="pt-BR"/>
        </w:rPr>
        <w:t>/202</w:t>
      </w:r>
      <w:r>
        <w:rPr>
          <w:rFonts w:hint="default"/>
          <w:b/>
          <w:i/>
          <w:iCs w:val="0"/>
          <w:sz w:val="22"/>
          <w:lang w:val="en-US" w:eastAsia="pt-BR"/>
        </w:rPr>
        <w:t>3</w:t>
      </w:r>
      <w:r>
        <w:rPr>
          <w:rFonts w:eastAsia="Times New Roman"/>
          <w:i/>
          <w:iCs w:val="0"/>
          <w:sz w:val="22"/>
          <w:lang w:eastAsia="pt-BR"/>
        </w:rPr>
        <w:t>, que faz parte integrante e complementar deste Contrato, como se nele estivesse contido.</w:t>
      </w:r>
    </w:p>
    <w:p>
      <w:pPr>
        <w:widowControl w:val="0"/>
        <w:overflowPunct w:val="0"/>
        <w:autoSpaceDE w:val="0"/>
        <w:autoSpaceDN w:val="0"/>
        <w:adjustRightInd w:val="0"/>
        <w:spacing w:after="0" w:line="240" w:lineRule="auto"/>
        <w:jc w:val="both"/>
        <w:textAlignment w:val="baseline"/>
        <w:rPr>
          <w:i/>
          <w:iCs/>
          <w:sz w:val="22"/>
          <w:szCs w:val="22"/>
        </w:rPr>
      </w:pPr>
    </w:p>
    <w:p>
      <w:pPr>
        <w:widowControl w:val="0"/>
        <w:overflowPunct w:val="0"/>
        <w:autoSpaceDE w:val="0"/>
        <w:autoSpaceDN w:val="0"/>
        <w:adjustRightInd w:val="0"/>
        <w:spacing w:after="0" w:line="240" w:lineRule="auto"/>
        <w:jc w:val="both"/>
        <w:textAlignment w:val="baseline"/>
        <w:rPr>
          <w:i/>
          <w:iCs/>
          <w:sz w:val="22"/>
          <w:szCs w:val="22"/>
        </w:rPr>
      </w:pPr>
      <w:r>
        <w:rPr>
          <w:i/>
          <w:iCs/>
          <w:sz w:val="22"/>
          <w:szCs w:val="22"/>
        </w:rPr>
        <w:t>IV - FUNDAMENTO LEGAL: O presente Contrato é regido pelas cláusulas e condições nele contidas, pela Lei 8.666/93, e demais normas legais pertinentes.</w:t>
      </w:r>
    </w:p>
    <w:p>
      <w:pPr>
        <w:widowControl w:val="0"/>
        <w:overflowPunct w:val="0"/>
        <w:autoSpaceDE w:val="0"/>
        <w:autoSpaceDN w:val="0"/>
        <w:adjustRightInd w:val="0"/>
        <w:spacing w:after="0" w:line="240" w:lineRule="auto"/>
        <w:jc w:val="both"/>
        <w:textAlignment w:val="baseline"/>
        <w:rPr>
          <w:i/>
          <w:iCs/>
          <w:sz w:val="22"/>
          <w:szCs w:val="22"/>
        </w:rPr>
      </w:pPr>
    </w:p>
    <w:p>
      <w:pPr>
        <w:widowControl w:val="0"/>
        <w:overflowPunct w:val="0"/>
        <w:autoSpaceDE w:val="0"/>
        <w:autoSpaceDN w:val="0"/>
        <w:adjustRightInd w:val="0"/>
        <w:spacing w:after="0" w:line="240" w:lineRule="auto"/>
        <w:ind w:right="-568"/>
        <w:jc w:val="both"/>
        <w:textAlignment w:val="baseline"/>
        <w:rPr>
          <w:b/>
          <w:i/>
          <w:iCs/>
          <w:sz w:val="22"/>
          <w:szCs w:val="22"/>
        </w:rPr>
      </w:pPr>
      <w:r>
        <w:rPr>
          <w:b/>
          <w:i/>
          <w:iCs/>
          <w:sz w:val="22"/>
          <w:szCs w:val="22"/>
        </w:rPr>
        <w:t>CLÁUSULA PRIMEIRA - DO OBJETO</w:t>
      </w:r>
    </w:p>
    <w:p>
      <w:pPr>
        <w:widowControl w:val="0"/>
        <w:overflowPunct w:val="0"/>
        <w:autoSpaceDE w:val="0"/>
        <w:autoSpaceDN w:val="0"/>
        <w:adjustRightInd w:val="0"/>
        <w:spacing w:after="0" w:line="240" w:lineRule="auto"/>
        <w:ind w:right="-568"/>
        <w:jc w:val="both"/>
        <w:textAlignment w:val="baseline"/>
        <w:rPr>
          <w:i/>
          <w:iCs/>
          <w:sz w:val="22"/>
          <w:szCs w:val="22"/>
        </w:rPr>
      </w:pPr>
    </w:p>
    <w:p>
      <w:pPr>
        <w:widowControl w:val="0"/>
        <w:numPr>
          <w:ilvl w:val="1"/>
          <w:numId w:val="16"/>
        </w:numPr>
        <w:tabs>
          <w:tab w:val="left" w:pos="1440"/>
        </w:tabs>
        <w:overflowPunct w:val="0"/>
        <w:autoSpaceDE w:val="0"/>
        <w:autoSpaceDN w:val="0"/>
        <w:adjustRightInd w:val="0"/>
        <w:spacing w:after="0" w:line="240" w:lineRule="auto"/>
        <w:jc w:val="both"/>
        <w:textAlignment w:val="baseline"/>
        <w:rPr>
          <w:rFonts w:hint="default" w:ascii="Times New Roman" w:hAnsi="Times New Roman" w:cs="Times New Roman"/>
          <w:b/>
          <w:bCs/>
          <w:i/>
          <w:iCs/>
          <w:sz w:val="24"/>
          <w:szCs w:val="24"/>
        </w:rPr>
      </w:pPr>
      <w:r>
        <w:rPr>
          <w:i/>
          <w:iCs/>
          <w:sz w:val="22"/>
          <w:szCs w:val="22"/>
        </w:rPr>
        <w:t xml:space="preserve">- Constitui objeto deste Contrato a </w:t>
      </w:r>
      <w:r>
        <w:rPr>
          <w:rFonts w:hint="default" w:ascii="Times New Roman" w:hAnsi="Times New Roman" w:cs="Times New Roman"/>
          <w:b/>
          <w:bCs/>
          <w:i/>
          <w:iCs/>
          <w:sz w:val="24"/>
          <w:szCs w:val="24"/>
        </w:rPr>
        <w:t xml:space="preserve">Contratação de serviço técnico executivo de gestão e digitalização de documentos, com </w:t>
      </w:r>
      <w:r>
        <w:rPr>
          <w:rFonts w:hint="default" w:ascii="Times New Roman" w:hAnsi="Times New Roman" w:eastAsia="Batang" w:cs="Times New Roman"/>
          <w:b/>
          <w:bCs/>
          <w:i/>
          <w:iCs/>
          <w:sz w:val="24"/>
          <w:szCs w:val="24"/>
        </w:rPr>
        <w:t>fornecimento de solução corporativa para indexação e pesquisa, organização de arquivo, aplicação da tabela de temporalidade, criação e elaboração de plano de classificação de arquivo</w:t>
      </w:r>
      <w:r>
        <w:rPr>
          <w:rFonts w:hint="default" w:ascii="Times New Roman" w:hAnsi="Times New Roman" w:cs="Times New Roman"/>
          <w:b/>
          <w:bCs/>
          <w:i/>
          <w:iCs/>
          <w:sz w:val="24"/>
          <w:szCs w:val="24"/>
        </w:rPr>
        <w:t xml:space="preserve">, em conformidade </w:t>
      </w:r>
      <w:r>
        <w:rPr>
          <w:rFonts w:hint="default" w:ascii="Times New Roman" w:hAnsi="Times New Roman" w:cs="Times New Roman"/>
          <w:b/>
          <w:bCs/>
          <w:i/>
          <w:iCs/>
          <w:sz w:val="24"/>
          <w:szCs w:val="24"/>
          <w:lang w:val="pt-BR"/>
        </w:rPr>
        <w:t xml:space="preserve">com </w:t>
      </w:r>
      <w:r>
        <w:rPr>
          <w:rFonts w:hint="default" w:ascii="Times New Roman" w:hAnsi="Times New Roman" w:cs="Times New Roman"/>
          <w:b/>
          <w:bCs/>
          <w:i/>
          <w:iCs/>
          <w:sz w:val="24"/>
          <w:szCs w:val="24"/>
        </w:rPr>
        <w:t>a LEI Nº 13.709 ( lei geral de proteção de dado</w:t>
      </w:r>
      <w:r>
        <w:rPr>
          <w:rFonts w:hint="default" w:ascii="Times New Roman" w:hAnsi="Times New Roman" w:cs="Times New Roman"/>
          <w:b/>
          <w:bCs/>
          <w:i/>
          <w:iCs/>
          <w:color w:val="auto"/>
          <w:sz w:val="24"/>
          <w:szCs w:val="24"/>
        </w:rPr>
        <w:t>s) e o decreto 10.278/2020 com especificações e quantidades constantes no Termo de Referência para atendimento das</w:t>
      </w:r>
      <w:r>
        <w:rPr>
          <w:rFonts w:hint="default" w:ascii="Times New Roman" w:hAnsi="Times New Roman" w:cs="Times New Roman"/>
          <w:b/>
          <w:bCs/>
          <w:i/>
          <w:iCs/>
          <w:sz w:val="24"/>
          <w:szCs w:val="24"/>
        </w:rPr>
        <w:t xml:space="preserve"> necessidades da </w:t>
      </w:r>
      <w:r>
        <w:rPr>
          <w:rFonts w:hint="default" w:ascii="Times New Roman" w:hAnsi="Times New Roman" w:eastAsia="Arial Unicode MS" w:cs="Times New Roman"/>
          <w:b/>
          <w:bCs/>
          <w:i/>
          <w:iCs/>
          <w:kern w:val="1"/>
          <w:sz w:val="24"/>
          <w:szCs w:val="24"/>
          <w:lang w:eastAsia="en-US" w:bidi="ar-SA"/>
        </w:rPr>
        <w:t>Previdência Social dos Servidores Públicos do Município de Naviraí/MS – NAVIRAIPREV</w:t>
      </w:r>
      <w:r>
        <w:rPr>
          <w:rFonts w:hint="default" w:ascii="Times New Roman" w:hAnsi="Times New Roman" w:eastAsia="Arial Unicode MS" w:cs="Times New Roman"/>
          <w:b/>
          <w:bCs/>
          <w:i/>
          <w:iCs/>
          <w:strike w:val="0"/>
          <w:dstrike w:val="0"/>
          <w:color w:val="00000A"/>
          <w:kern w:val="1"/>
          <w:sz w:val="24"/>
          <w:szCs w:val="24"/>
          <w:u w:val="none"/>
          <w:lang w:val="pt-BR" w:eastAsia="en-US" w:bidi="ar-SA"/>
        </w:rPr>
        <w:t>, conforme Termo de Referência.</w:t>
      </w:r>
    </w:p>
    <w:p>
      <w:pPr>
        <w:widowControl w:val="0"/>
        <w:overflowPunct w:val="0"/>
        <w:autoSpaceDE w:val="0"/>
        <w:autoSpaceDN w:val="0"/>
        <w:adjustRightInd w:val="0"/>
        <w:spacing w:after="0" w:line="240" w:lineRule="auto"/>
        <w:ind w:right="-568"/>
        <w:jc w:val="both"/>
        <w:textAlignment w:val="baseline"/>
        <w:rPr>
          <w:i/>
          <w:iCs/>
          <w:sz w:val="22"/>
          <w:szCs w:val="22"/>
        </w:rPr>
      </w:pPr>
    </w:p>
    <w:p>
      <w:pPr>
        <w:widowControl w:val="0"/>
        <w:overflowPunct w:val="0"/>
        <w:autoSpaceDE w:val="0"/>
        <w:autoSpaceDN w:val="0"/>
        <w:adjustRightInd w:val="0"/>
        <w:spacing w:after="0" w:line="240" w:lineRule="auto"/>
        <w:ind w:right="-568"/>
        <w:jc w:val="both"/>
        <w:textAlignment w:val="baseline"/>
        <w:rPr>
          <w:b/>
          <w:i/>
          <w:iCs/>
          <w:sz w:val="22"/>
          <w:szCs w:val="22"/>
        </w:rPr>
      </w:pPr>
      <w:r>
        <w:rPr>
          <w:b/>
          <w:i/>
          <w:iCs/>
          <w:sz w:val="22"/>
          <w:szCs w:val="22"/>
        </w:rPr>
        <w:t>CLÁUSULA SEGUNDA – DA OBRIGAÇÃO DAS PARTES</w:t>
      </w:r>
    </w:p>
    <w:p>
      <w:pPr>
        <w:overflowPunct w:val="0"/>
        <w:autoSpaceDE w:val="0"/>
        <w:autoSpaceDN w:val="0"/>
        <w:adjustRightInd w:val="0"/>
        <w:spacing w:after="0" w:line="240" w:lineRule="auto"/>
        <w:jc w:val="both"/>
        <w:textAlignment w:val="baseline"/>
        <w:rPr>
          <w:b/>
          <w:bCs/>
          <w:i/>
          <w:iCs/>
          <w:sz w:val="22"/>
          <w:szCs w:val="22"/>
        </w:rPr>
      </w:pPr>
    </w:p>
    <w:p>
      <w:pPr>
        <w:overflowPunct w:val="0"/>
        <w:autoSpaceDE w:val="0"/>
        <w:autoSpaceDN w:val="0"/>
        <w:adjustRightInd w:val="0"/>
        <w:spacing w:after="0" w:line="240" w:lineRule="auto"/>
        <w:jc w:val="both"/>
        <w:textAlignment w:val="baseline"/>
        <w:rPr>
          <w:i/>
          <w:iCs/>
          <w:sz w:val="22"/>
          <w:szCs w:val="22"/>
        </w:rPr>
      </w:pPr>
      <w:r>
        <w:rPr>
          <w:b/>
          <w:bCs/>
          <w:i/>
          <w:iCs/>
          <w:sz w:val="22"/>
          <w:szCs w:val="22"/>
        </w:rPr>
        <w:t xml:space="preserve">2.1 - </w:t>
      </w:r>
      <w:r>
        <w:rPr>
          <w:i/>
          <w:iCs/>
          <w:sz w:val="22"/>
          <w:szCs w:val="22"/>
        </w:rPr>
        <w:t>Além das obrigações resultantes da observância da Lei 8.666/93 são obrigações da CONTRATADA:</w:t>
      </w:r>
    </w:p>
    <w:p>
      <w:pPr>
        <w:overflowPunct w:val="0"/>
        <w:autoSpaceDE w:val="0"/>
        <w:autoSpaceDN w:val="0"/>
        <w:adjustRightInd w:val="0"/>
        <w:spacing w:after="0" w:line="240" w:lineRule="auto"/>
        <w:ind w:left="360"/>
        <w:jc w:val="both"/>
        <w:textAlignment w:val="baseline"/>
        <w:rPr>
          <w:i/>
          <w:iCs/>
          <w:sz w:val="22"/>
          <w:szCs w:val="22"/>
        </w:rPr>
      </w:pPr>
    </w:p>
    <w:p>
      <w:pPr>
        <w:overflowPunct w:val="0"/>
        <w:autoSpaceDE w:val="0"/>
        <w:autoSpaceDN w:val="0"/>
        <w:adjustRightInd w:val="0"/>
        <w:spacing w:after="0"/>
        <w:ind w:left="360"/>
        <w:jc w:val="both"/>
        <w:textAlignment w:val="baseline"/>
        <w:rPr>
          <w:i/>
          <w:iCs/>
          <w:sz w:val="22"/>
          <w:szCs w:val="22"/>
        </w:rPr>
      </w:pPr>
      <w:r>
        <w:rPr>
          <w:b/>
          <w:bCs/>
          <w:i/>
          <w:iCs/>
          <w:sz w:val="22"/>
          <w:szCs w:val="22"/>
        </w:rPr>
        <w:t>I</w:t>
      </w:r>
      <w:r>
        <w:rPr>
          <w:i/>
          <w:iCs/>
          <w:sz w:val="22"/>
          <w:szCs w:val="22"/>
        </w:rPr>
        <w:t xml:space="preserve"> Executar e entregar com pontualidade o serviço ofertado</w:t>
      </w:r>
    </w:p>
    <w:p>
      <w:pPr>
        <w:overflowPunct w:val="0"/>
        <w:autoSpaceDE w:val="0"/>
        <w:autoSpaceDN w:val="0"/>
        <w:adjustRightInd w:val="0"/>
        <w:spacing w:after="0"/>
        <w:ind w:left="360"/>
        <w:jc w:val="both"/>
        <w:textAlignment w:val="baseline"/>
        <w:rPr>
          <w:i/>
          <w:iCs/>
          <w:sz w:val="10"/>
          <w:szCs w:val="10"/>
        </w:rPr>
      </w:pPr>
    </w:p>
    <w:p>
      <w:pPr>
        <w:overflowPunct w:val="0"/>
        <w:autoSpaceDE w:val="0"/>
        <w:autoSpaceDN w:val="0"/>
        <w:adjustRightInd w:val="0"/>
        <w:spacing w:after="0"/>
        <w:ind w:left="360"/>
        <w:jc w:val="both"/>
        <w:textAlignment w:val="baseline"/>
        <w:rPr>
          <w:i/>
          <w:iCs/>
          <w:color w:val="000000"/>
          <w:sz w:val="22"/>
          <w:szCs w:val="22"/>
        </w:rPr>
      </w:pPr>
      <w:r>
        <w:rPr>
          <w:b/>
          <w:bCs/>
          <w:i/>
          <w:iCs/>
          <w:sz w:val="22"/>
          <w:szCs w:val="22"/>
        </w:rPr>
        <w:t>II</w:t>
      </w:r>
      <w:r>
        <w:rPr>
          <w:i/>
          <w:iCs/>
          <w:color w:val="000000"/>
          <w:sz w:val="22"/>
          <w:szCs w:val="22"/>
        </w:rPr>
        <w:t xml:space="preserve"> Comunicar imediatamente e por escrito a Administração Municipal, através do respectivo fiscal do Contrato, qualquer anormalidade verificada, inclusive de ordem funcional, para que sejam adotadas as providências de regularização necessárias;</w:t>
      </w:r>
    </w:p>
    <w:p>
      <w:pPr>
        <w:overflowPunct w:val="0"/>
        <w:autoSpaceDE w:val="0"/>
        <w:autoSpaceDN w:val="0"/>
        <w:adjustRightInd w:val="0"/>
        <w:spacing w:after="0"/>
        <w:ind w:left="360"/>
        <w:jc w:val="both"/>
        <w:textAlignment w:val="baseline"/>
        <w:rPr>
          <w:i/>
          <w:iCs/>
          <w:color w:val="FF0000"/>
          <w:sz w:val="16"/>
          <w:szCs w:val="16"/>
        </w:rPr>
      </w:pPr>
    </w:p>
    <w:p>
      <w:pPr>
        <w:overflowPunct w:val="0"/>
        <w:autoSpaceDE w:val="0"/>
        <w:autoSpaceDN w:val="0"/>
        <w:adjustRightInd w:val="0"/>
        <w:spacing w:after="0"/>
        <w:ind w:left="360"/>
        <w:jc w:val="both"/>
        <w:textAlignment w:val="baseline"/>
        <w:rPr>
          <w:i/>
          <w:iCs/>
          <w:sz w:val="22"/>
          <w:szCs w:val="22"/>
        </w:rPr>
      </w:pPr>
      <w:r>
        <w:rPr>
          <w:b/>
          <w:bCs/>
          <w:i/>
          <w:iCs/>
          <w:sz w:val="22"/>
          <w:szCs w:val="22"/>
        </w:rPr>
        <w:t>III</w:t>
      </w:r>
      <w:r>
        <w:rPr>
          <w:i/>
          <w:iCs/>
          <w:sz w:val="22"/>
          <w:szCs w:val="22"/>
        </w:rPr>
        <w:t xml:space="preserve"> Atender com prontidão as reclamações por parte do recebedor dos serviços e do fiscal do contrato.</w:t>
      </w:r>
    </w:p>
    <w:p>
      <w:pPr>
        <w:overflowPunct w:val="0"/>
        <w:autoSpaceDE w:val="0"/>
        <w:autoSpaceDN w:val="0"/>
        <w:adjustRightInd w:val="0"/>
        <w:spacing w:after="0"/>
        <w:ind w:left="360"/>
        <w:jc w:val="both"/>
        <w:textAlignment w:val="baseline"/>
        <w:rPr>
          <w:i/>
          <w:iCs/>
          <w:sz w:val="16"/>
          <w:szCs w:val="16"/>
        </w:rPr>
      </w:pPr>
    </w:p>
    <w:p>
      <w:pPr>
        <w:overflowPunct w:val="0"/>
        <w:autoSpaceDE w:val="0"/>
        <w:autoSpaceDN w:val="0"/>
        <w:adjustRightInd w:val="0"/>
        <w:spacing w:after="0" w:line="240" w:lineRule="auto"/>
        <w:ind w:left="360"/>
        <w:jc w:val="both"/>
        <w:textAlignment w:val="baseline"/>
        <w:rPr>
          <w:i/>
          <w:iCs/>
          <w:sz w:val="22"/>
          <w:szCs w:val="22"/>
        </w:rPr>
      </w:pPr>
      <w:r>
        <w:rPr>
          <w:b/>
          <w:bCs/>
          <w:i/>
          <w:iCs/>
          <w:sz w:val="22"/>
          <w:szCs w:val="22"/>
        </w:rPr>
        <w:t>IV</w:t>
      </w:r>
      <w:r>
        <w:rPr>
          <w:i/>
          <w:iCs/>
          <w:sz w:val="22"/>
          <w:szCs w:val="22"/>
        </w:rPr>
        <w:t xml:space="preserve"> Manter todas as condições de habilitação exigidas na presente licitação:</w:t>
      </w:r>
    </w:p>
    <w:p>
      <w:pPr>
        <w:overflowPunct w:val="0"/>
        <w:autoSpaceDE w:val="0"/>
        <w:autoSpaceDN w:val="0"/>
        <w:adjustRightInd w:val="0"/>
        <w:spacing w:after="0" w:line="240" w:lineRule="auto"/>
        <w:jc w:val="both"/>
        <w:textAlignment w:val="baseline"/>
        <w:rPr>
          <w:i/>
          <w:iCs/>
          <w:color w:val="FF0000"/>
          <w:sz w:val="22"/>
          <w:szCs w:val="22"/>
        </w:rPr>
      </w:pPr>
    </w:p>
    <w:p>
      <w:pPr>
        <w:overflowPunct w:val="0"/>
        <w:autoSpaceDE w:val="0"/>
        <w:autoSpaceDN w:val="0"/>
        <w:adjustRightInd w:val="0"/>
        <w:spacing w:after="0" w:line="240" w:lineRule="auto"/>
        <w:jc w:val="both"/>
        <w:textAlignment w:val="baseline"/>
        <w:rPr>
          <w:i/>
          <w:iCs/>
          <w:sz w:val="22"/>
          <w:szCs w:val="22"/>
        </w:rPr>
      </w:pPr>
      <w:r>
        <w:rPr>
          <w:b/>
          <w:bCs/>
          <w:i/>
          <w:iCs/>
          <w:sz w:val="22"/>
          <w:szCs w:val="22"/>
        </w:rPr>
        <w:t>2.2</w:t>
      </w:r>
      <w:r>
        <w:rPr>
          <w:i/>
          <w:iCs/>
          <w:sz w:val="22"/>
          <w:szCs w:val="22"/>
        </w:rPr>
        <w:t xml:space="preserve"> - Além das obrigações resultantes da observância da Lei 8.666/93 são obrigações da CONTRATANTE</w:t>
      </w:r>
    </w:p>
    <w:p>
      <w:pPr>
        <w:overflowPunct w:val="0"/>
        <w:autoSpaceDE w:val="0"/>
        <w:autoSpaceDN w:val="0"/>
        <w:adjustRightInd w:val="0"/>
        <w:spacing w:after="0" w:line="240" w:lineRule="auto"/>
        <w:jc w:val="both"/>
        <w:textAlignment w:val="baseline"/>
        <w:rPr>
          <w:i/>
          <w:iCs/>
          <w:sz w:val="22"/>
          <w:szCs w:val="22"/>
        </w:rPr>
      </w:pPr>
    </w:p>
    <w:p>
      <w:pPr>
        <w:tabs>
          <w:tab w:val="left" w:pos="360"/>
        </w:tabs>
        <w:overflowPunct w:val="0"/>
        <w:autoSpaceDE w:val="0"/>
        <w:autoSpaceDN w:val="0"/>
        <w:adjustRightInd w:val="0"/>
        <w:spacing w:after="0" w:line="360" w:lineRule="auto"/>
        <w:ind w:left="360"/>
        <w:jc w:val="both"/>
        <w:textAlignment w:val="baseline"/>
        <w:rPr>
          <w:i/>
          <w:iCs/>
          <w:sz w:val="22"/>
          <w:szCs w:val="22"/>
        </w:rPr>
      </w:pPr>
      <w:r>
        <w:rPr>
          <w:b/>
          <w:bCs/>
          <w:i/>
          <w:iCs/>
          <w:sz w:val="22"/>
          <w:szCs w:val="22"/>
        </w:rPr>
        <w:t xml:space="preserve">I </w:t>
      </w:r>
      <w:r>
        <w:rPr>
          <w:i/>
          <w:iCs/>
          <w:sz w:val="22"/>
          <w:szCs w:val="22"/>
        </w:rPr>
        <w:t>Cumprir todos os compromissos financeiros assumidos com a CONTRATADA;</w:t>
      </w:r>
    </w:p>
    <w:p>
      <w:pPr>
        <w:tabs>
          <w:tab w:val="left" w:pos="360"/>
        </w:tabs>
        <w:overflowPunct w:val="0"/>
        <w:autoSpaceDE w:val="0"/>
        <w:autoSpaceDN w:val="0"/>
        <w:adjustRightInd w:val="0"/>
        <w:spacing w:after="0" w:line="360" w:lineRule="auto"/>
        <w:ind w:left="360"/>
        <w:jc w:val="both"/>
        <w:textAlignment w:val="baseline"/>
        <w:rPr>
          <w:i/>
          <w:iCs/>
          <w:sz w:val="22"/>
          <w:szCs w:val="22"/>
        </w:rPr>
      </w:pPr>
      <w:r>
        <w:rPr>
          <w:b/>
          <w:bCs/>
          <w:i/>
          <w:iCs/>
          <w:sz w:val="22"/>
          <w:szCs w:val="22"/>
        </w:rPr>
        <w:t>II</w:t>
      </w:r>
      <w:r>
        <w:rPr>
          <w:i/>
          <w:iCs/>
          <w:sz w:val="22"/>
          <w:szCs w:val="22"/>
        </w:rPr>
        <w:t xml:space="preserve"> Notificar, formal e tempestivamente, a CONTRATADA sobre as irregularidades observadas no cumprimento deste Contrato.</w:t>
      </w:r>
    </w:p>
    <w:p>
      <w:pPr>
        <w:tabs>
          <w:tab w:val="left" w:pos="360"/>
        </w:tabs>
        <w:overflowPunct w:val="0"/>
        <w:autoSpaceDE w:val="0"/>
        <w:autoSpaceDN w:val="0"/>
        <w:adjustRightInd w:val="0"/>
        <w:spacing w:after="0" w:line="360" w:lineRule="auto"/>
        <w:ind w:left="360"/>
        <w:jc w:val="both"/>
        <w:textAlignment w:val="baseline"/>
        <w:rPr>
          <w:i/>
          <w:iCs/>
          <w:sz w:val="22"/>
          <w:szCs w:val="22"/>
        </w:rPr>
      </w:pPr>
      <w:r>
        <w:rPr>
          <w:b/>
          <w:bCs/>
          <w:i/>
          <w:iCs/>
          <w:sz w:val="22"/>
          <w:szCs w:val="22"/>
        </w:rPr>
        <w:t>III</w:t>
      </w:r>
      <w:r>
        <w:rPr>
          <w:i/>
          <w:iCs/>
          <w:sz w:val="22"/>
          <w:szCs w:val="22"/>
        </w:rPr>
        <w:t xml:space="preserve"> Notificar a CONTRATADA por escrito e com antecedência, sobre multas, penalidades e quaisquer débitos de sua responsabilidade;</w:t>
      </w:r>
    </w:p>
    <w:p>
      <w:pPr>
        <w:overflowPunct w:val="0"/>
        <w:autoSpaceDE w:val="0"/>
        <w:autoSpaceDN w:val="0"/>
        <w:adjustRightInd w:val="0"/>
        <w:spacing w:after="0" w:line="240" w:lineRule="auto"/>
        <w:ind w:left="360"/>
        <w:jc w:val="both"/>
        <w:textAlignment w:val="baseline"/>
        <w:rPr>
          <w:i/>
          <w:iCs/>
          <w:sz w:val="22"/>
          <w:szCs w:val="22"/>
        </w:rPr>
      </w:pPr>
      <w:r>
        <w:rPr>
          <w:b/>
          <w:bCs/>
          <w:i/>
          <w:iCs/>
          <w:sz w:val="22"/>
          <w:szCs w:val="22"/>
        </w:rPr>
        <w:t>IV</w:t>
      </w:r>
      <w:r>
        <w:rPr>
          <w:rFonts w:hint="default"/>
          <w:b/>
          <w:bCs/>
          <w:i/>
          <w:iCs/>
          <w:sz w:val="22"/>
          <w:szCs w:val="22"/>
          <w:lang w:val="pt-BR"/>
        </w:rPr>
        <w:t xml:space="preserve"> </w:t>
      </w:r>
      <w:r>
        <w:rPr>
          <w:i/>
          <w:iCs/>
          <w:sz w:val="22"/>
          <w:szCs w:val="22"/>
        </w:rPr>
        <w:t>Aplicar as sanções administrativas contratuais pertinentes, em caso de inadimplemento.</w:t>
      </w:r>
    </w:p>
    <w:p>
      <w:pPr>
        <w:widowControl w:val="0"/>
        <w:overflowPunct w:val="0"/>
        <w:autoSpaceDE w:val="0"/>
        <w:autoSpaceDN w:val="0"/>
        <w:adjustRightInd w:val="0"/>
        <w:spacing w:after="0" w:line="240" w:lineRule="auto"/>
        <w:jc w:val="both"/>
        <w:textAlignment w:val="baseline"/>
        <w:rPr>
          <w:b/>
          <w:i/>
          <w:iCs/>
          <w:sz w:val="22"/>
          <w:szCs w:val="22"/>
        </w:rPr>
      </w:pPr>
    </w:p>
    <w:p>
      <w:pPr>
        <w:widowControl w:val="0"/>
        <w:overflowPunct w:val="0"/>
        <w:autoSpaceDE w:val="0"/>
        <w:autoSpaceDN w:val="0"/>
        <w:adjustRightInd w:val="0"/>
        <w:spacing w:after="0" w:line="240" w:lineRule="auto"/>
        <w:jc w:val="both"/>
        <w:textAlignment w:val="baseline"/>
        <w:rPr>
          <w:b/>
          <w:i/>
          <w:iCs/>
          <w:sz w:val="22"/>
          <w:szCs w:val="22"/>
        </w:rPr>
      </w:pPr>
      <w:r>
        <w:rPr>
          <w:b/>
          <w:i/>
          <w:iCs/>
          <w:sz w:val="22"/>
          <w:szCs w:val="22"/>
        </w:rPr>
        <w:t>CLAUSULA TERCEIRA - FORMA DE PRESTAÇÃO DOS SERVIÇOS</w:t>
      </w:r>
    </w:p>
    <w:p>
      <w:pPr>
        <w:overflowPunct w:val="0"/>
        <w:autoSpaceDE w:val="0"/>
        <w:autoSpaceDN w:val="0"/>
        <w:adjustRightInd w:val="0"/>
        <w:spacing w:after="0" w:line="240" w:lineRule="auto"/>
        <w:jc w:val="both"/>
        <w:textAlignment w:val="baseline"/>
        <w:rPr>
          <w:i/>
          <w:iCs/>
          <w:sz w:val="22"/>
          <w:szCs w:val="22"/>
        </w:rPr>
      </w:pPr>
    </w:p>
    <w:p>
      <w:pPr>
        <w:overflowPunct w:val="0"/>
        <w:autoSpaceDE w:val="0"/>
        <w:autoSpaceDN w:val="0"/>
        <w:adjustRightInd w:val="0"/>
        <w:spacing w:after="0" w:line="240" w:lineRule="auto"/>
        <w:jc w:val="both"/>
        <w:textAlignment w:val="baseline"/>
        <w:rPr>
          <w:rFonts w:eastAsia="Times New Roman"/>
          <w:i/>
          <w:iCs/>
          <w:sz w:val="22"/>
        </w:rPr>
      </w:pPr>
      <w:r>
        <w:rPr>
          <w:rFonts w:eastAsia="Times New Roman"/>
          <w:b/>
          <w:bCs/>
          <w:i/>
          <w:iCs/>
          <w:sz w:val="22"/>
        </w:rPr>
        <w:t>3.1</w:t>
      </w:r>
      <w:r>
        <w:rPr>
          <w:rFonts w:eastAsia="Times New Roman"/>
          <w:i/>
          <w:iCs/>
          <w:sz w:val="22"/>
        </w:rPr>
        <w:t xml:space="preserve"> – </w:t>
      </w:r>
      <w:r>
        <w:rPr>
          <w:i/>
          <w:iCs/>
          <w:color w:val="000000"/>
          <w:sz w:val="22"/>
        </w:rPr>
        <w:t xml:space="preserve">Os serviços deverão ser executados </w:t>
      </w:r>
      <w:r>
        <w:rPr>
          <w:rFonts w:hint="default"/>
          <w:i/>
          <w:iCs/>
          <w:color w:val="000000"/>
          <w:sz w:val="22"/>
          <w:lang w:val="pt-BR"/>
        </w:rPr>
        <w:t xml:space="preserve">de acordo com o </w:t>
      </w:r>
      <w:r>
        <w:rPr>
          <w:rFonts w:hint="default"/>
          <w:b/>
          <w:bCs/>
          <w:i/>
          <w:iCs/>
          <w:color w:val="000000"/>
          <w:sz w:val="22"/>
          <w:u w:val="single"/>
          <w:lang w:val="pt-BR"/>
        </w:rPr>
        <w:t>Termo de Referência,</w:t>
      </w:r>
      <w:r>
        <w:rPr>
          <w:rFonts w:hint="default"/>
          <w:i/>
          <w:iCs/>
          <w:color w:val="000000"/>
          <w:sz w:val="22"/>
          <w:lang w:val="pt-BR"/>
        </w:rPr>
        <w:t xml:space="preserve"> parte integrante deste Edital, </w:t>
      </w:r>
      <w:r>
        <w:rPr>
          <w:i/>
          <w:iCs/>
          <w:sz w:val="22"/>
        </w:rPr>
        <w:t xml:space="preserve">após o recebimento da Ordem de Serviço devidamente assinada. </w:t>
      </w:r>
    </w:p>
    <w:p>
      <w:pPr>
        <w:overflowPunct w:val="0"/>
        <w:autoSpaceDE w:val="0"/>
        <w:autoSpaceDN w:val="0"/>
        <w:adjustRightInd w:val="0"/>
        <w:spacing w:after="0" w:line="240" w:lineRule="auto"/>
        <w:jc w:val="both"/>
        <w:textAlignment w:val="baseline"/>
        <w:rPr>
          <w:rFonts w:eastAsia="Times New Roman"/>
          <w:i/>
          <w:iCs/>
          <w:sz w:val="22"/>
        </w:rPr>
      </w:pPr>
    </w:p>
    <w:p>
      <w:pPr>
        <w:overflowPunct w:val="0"/>
        <w:autoSpaceDE w:val="0"/>
        <w:autoSpaceDN w:val="0"/>
        <w:adjustRightInd w:val="0"/>
        <w:spacing w:after="0" w:line="240" w:lineRule="auto"/>
        <w:jc w:val="both"/>
        <w:textAlignment w:val="baseline"/>
        <w:rPr>
          <w:rFonts w:eastAsia="Times New Roman"/>
          <w:i/>
          <w:iCs/>
          <w:sz w:val="22"/>
        </w:rPr>
      </w:pPr>
      <w:r>
        <w:rPr>
          <w:rFonts w:eastAsia="Times New Roman"/>
          <w:b/>
          <w:bCs/>
          <w:i/>
          <w:iCs/>
          <w:sz w:val="22"/>
        </w:rPr>
        <w:t>3.2</w:t>
      </w:r>
      <w:r>
        <w:rPr>
          <w:rFonts w:eastAsia="Times New Roman"/>
          <w:i/>
          <w:iCs/>
          <w:sz w:val="22"/>
        </w:rPr>
        <w:t xml:space="preserve"> – </w:t>
      </w:r>
      <w:r>
        <w:rPr>
          <w:rFonts w:hint="default" w:ascii="Times New Roman" w:hAnsi="Times New Roman" w:eastAsia="Times-Roman" w:cs="Times New Roman"/>
          <w:i/>
          <w:iCs/>
          <w:color w:val="000000"/>
          <w:kern w:val="0"/>
          <w:sz w:val="24"/>
          <w:szCs w:val="24"/>
          <w:lang w:val="en-US" w:eastAsia="zh-CN" w:bidi="ar"/>
        </w:rPr>
        <w:t>Todos os custos de viagem e deslocamentos, estad</w:t>
      </w:r>
      <w:r>
        <w:rPr>
          <w:rFonts w:hint="default" w:ascii="Times New Roman" w:hAnsi="Times New Roman" w:eastAsia="Times-Roman" w:cs="Times New Roman"/>
          <w:i/>
          <w:iCs/>
          <w:color w:val="000000"/>
          <w:kern w:val="0"/>
          <w:sz w:val="24"/>
          <w:szCs w:val="24"/>
          <w:lang w:val="pt-BR" w:eastAsia="zh-CN" w:bidi="ar"/>
        </w:rPr>
        <w:t>i</w:t>
      </w:r>
      <w:r>
        <w:rPr>
          <w:rFonts w:hint="default" w:ascii="Times New Roman" w:hAnsi="Times New Roman" w:eastAsia="Times-Roman" w:cs="Times New Roman"/>
          <w:i/>
          <w:iCs/>
          <w:color w:val="000000"/>
          <w:kern w:val="0"/>
          <w:sz w:val="24"/>
          <w:szCs w:val="24"/>
          <w:lang w:val="en-US" w:eastAsia="zh-CN" w:bidi="ar"/>
        </w:rPr>
        <w:t xml:space="preserve">a, alimentação e pessoal técnico especializado deverão estar inclusos no valor proposto para a prestação dos serviços. </w:t>
      </w:r>
    </w:p>
    <w:p>
      <w:pPr>
        <w:overflowPunct w:val="0"/>
        <w:autoSpaceDE w:val="0"/>
        <w:autoSpaceDN w:val="0"/>
        <w:adjustRightInd w:val="0"/>
        <w:spacing w:after="0" w:line="240" w:lineRule="auto"/>
        <w:jc w:val="both"/>
        <w:textAlignment w:val="baseline"/>
        <w:rPr>
          <w:rFonts w:eastAsia="Times New Roman"/>
          <w:i/>
          <w:iCs/>
          <w:sz w:val="22"/>
        </w:rPr>
      </w:pPr>
    </w:p>
    <w:p>
      <w:pPr>
        <w:overflowPunct w:val="0"/>
        <w:autoSpaceDE w:val="0"/>
        <w:autoSpaceDN w:val="0"/>
        <w:adjustRightInd w:val="0"/>
        <w:spacing w:after="0" w:line="240" w:lineRule="auto"/>
        <w:jc w:val="both"/>
        <w:textAlignment w:val="baseline"/>
        <w:rPr>
          <w:rFonts w:eastAsia="Times New Roman"/>
          <w:i/>
          <w:iCs/>
          <w:sz w:val="22"/>
        </w:rPr>
      </w:pPr>
      <w:r>
        <w:rPr>
          <w:rFonts w:eastAsia="Times New Roman"/>
          <w:b/>
          <w:bCs/>
          <w:i/>
          <w:iCs/>
          <w:sz w:val="22"/>
        </w:rPr>
        <w:t>3.3</w:t>
      </w:r>
      <w:r>
        <w:rPr>
          <w:rFonts w:eastAsia="Times New Roman"/>
          <w:i/>
          <w:iCs/>
          <w:sz w:val="22"/>
        </w:rPr>
        <w:t xml:space="preserve"> – Independentemente da aceitação, a adjudicatária garantirá a qualidade dos materiais obrigando-se a repor aquele que apresentar defeito ou for entregue em desacordo com apresentado na proposta.</w:t>
      </w:r>
    </w:p>
    <w:p>
      <w:pPr>
        <w:overflowPunct w:val="0"/>
        <w:autoSpaceDE w:val="0"/>
        <w:autoSpaceDN w:val="0"/>
        <w:adjustRightInd w:val="0"/>
        <w:spacing w:after="0" w:line="240" w:lineRule="auto"/>
        <w:jc w:val="both"/>
        <w:textAlignment w:val="baseline"/>
        <w:rPr>
          <w:rFonts w:eastAsia="Times New Roman"/>
          <w:i/>
          <w:iCs/>
          <w:sz w:val="22"/>
        </w:rPr>
      </w:pPr>
    </w:p>
    <w:p>
      <w:pPr>
        <w:overflowPunct w:val="0"/>
        <w:autoSpaceDE w:val="0"/>
        <w:autoSpaceDN w:val="0"/>
        <w:adjustRightInd w:val="0"/>
        <w:spacing w:after="0" w:line="240" w:lineRule="auto"/>
        <w:jc w:val="both"/>
        <w:textAlignment w:val="baseline"/>
        <w:rPr>
          <w:rFonts w:hint="default" w:eastAsia="Times New Roman"/>
          <w:i/>
          <w:iCs/>
          <w:sz w:val="22"/>
          <w:lang w:val="pt-BR"/>
        </w:rPr>
      </w:pPr>
      <w:r>
        <w:rPr>
          <w:rFonts w:eastAsia="Times New Roman"/>
          <w:b/>
          <w:bCs/>
          <w:i/>
          <w:iCs/>
          <w:sz w:val="22"/>
        </w:rPr>
        <w:t>3.4</w:t>
      </w:r>
      <w:r>
        <w:rPr>
          <w:rFonts w:eastAsia="Times New Roman"/>
          <w:i/>
          <w:iCs/>
          <w:sz w:val="22"/>
        </w:rPr>
        <w:t xml:space="preserve"> – A licitante vencedora sujeitar-se-á a mais ampla e irrestrita fiscalização por parte da </w:t>
      </w:r>
      <w:r>
        <w:rPr>
          <w:rFonts w:hint="default" w:eastAsia="Times New Roman"/>
          <w:i/>
          <w:iCs/>
          <w:sz w:val="22"/>
          <w:lang w:val="pt-BR"/>
        </w:rPr>
        <w:t>NAVIRAÍPREV</w:t>
      </w:r>
      <w:r>
        <w:rPr>
          <w:rFonts w:eastAsia="Times New Roman"/>
          <w:i/>
          <w:iCs/>
          <w:sz w:val="22"/>
        </w:rPr>
        <w:t>, encarregada de acompanhar a entrega dos materiais prestando esclarecimentos solicitados atendendo as reclamações formuladas, inclusive todas as entregas e anexar a Nota Fiscal</w:t>
      </w:r>
      <w:r>
        <w:rPr>
          <w:rFonts w:hint="default"/>
          <w:i/>
          <w:iCs/>
          <w:sz w:val="22"/>
          <w:lang w:val="pt-BR"/>
        </w:rPr>
        <w:t>.</w:t>
      </w:r>
    </w:p>
    <w:p>
      <w:pPr>
        <w:spacing w:after="0"/>
        <w:jc w:val="both"/>
        <w:rPr>
          <w:rFonts w:ascii="Palatino Linotype" w:hAnsi="Palatino Linotype" w:cs="Arial"/>
          <w:b/>
          <w:i/>
          <w:iCs/>
          <w:sz w:val="21"/>
          <w:szCs w:val="21"/>
        </w:rPr>
      </w:pPr>
    </w:p>
    <w:p>
      <w:pPr>
        <w:overflowPunct w:val="0"/>
        <w:autoSpaceDE w:val="0"/>
        <w:autoSpaceDN w:val="0"/>
        <w:adjustRightInd w:val="0"/>
        <w:spacing w:after="0" w:line="240" w:lineRule="auto"/>
        <w:ind w:right="-618"/>
        <w:jc w:val="both"/>
        <w:textAlignment w:val="baseline"/>
        <w:rPr>
          <w:i/>
          <w:iCs/>
          <w:sz w:val="22"/>
          <w:szCs w:val="22"/>
        </w:rPr>
      </w:pPr>
    </w:p>
    <w:p>
      <w:pPr>
        <w:keepNext/>
        <w:spacing w:after="0" w:line="240" w:lineRule="auto"/>
        <w:ind w:right="-618"/>
        <w:jc w:val="both"/>
        <w:outlineLvl w:val="2"/>
        <w:rPr>
          <w:rFonts w:eastAsia="Arial Unicode MS"/>
          <w:b/>
          <w:i/>
          <w:iCs/>
          <w:sz w:val="22"/>
          <w:szCs w:val="22"/>
        </w:rPr>
      </w:pPr>
      <w:r>
        <w:rPr>
          <w:b/>
          <w:i/>
          <w:iCs/>
          <w:sz w:val="22"/>
          <w:szCs w:val="22"/>
        </w:rPr>
        <w:t>CLÁUSULA QUARTA - DO VALOR E CONDIÇÕES DE PAGAMENTO</w:t>
      </w:r>
    </w:p>
    <w:p>
      <w:pPr>
        <w:widowControl w:val="0"/>
        <w:overflowPunct w:val="0"/>
        <w:autoSpaceDE w:val="0"/>
        <w:autoSpaceDN w:val="0"/>
        <w:adjustRightInd w:val="0"/>
        <w:spacing w:after="0" w:line="240" w:lineRule="auto"/>
        <w:ind w:right="-618"/>
        <w:jc w:val="both"/>
        <w:textAlignment w:val="baseline"/>
        <w:rPr>
          <w:i/>
          <w:iCs/>
          <w:sz w:val="22"/>
          <w:szCs w:val="22"/>
        </w:rPr>
      </w:pPr>
    </w:p>
    <w:p>
      <w:pPr>
        <w:widowControl w:val="0"/>
        <w:overflowPunct w:val="0"/>
        <w:autoSpaceDE w:val="0"/>
        <w:autoSpaceDN w:val="0"/>
        <w:adjustRightInd w:val="0"/>
        <w:spacing w:after="0" w:line="240" w:lineRule="auto"/>
        <w:jc w:val="both"/>
        <w:textAlignment w:val="baseline"/>
        <w:rPr>
          <w:i/>
          <w:iCs/>
          <w:sz w:val="22"/>
          <w:szCs w:val="22"/>
        </w:rPr>
      </w:pPr>
      <w:r>
        <w:rPr>
          <w:b/>
          <w:i/>
          <w:iCs/>
          <w:sz w:val="22"/>
          <w:szCs w:val="22"/>
        </w:rPr>
        <w:t>4.1 -</w:t>
      </w:r>
      <w:r>
        <w:rPr>
          <w:i/>
          <w:iCs/>
          <w:sz w:val="22"/>
          <w:szCs w:val="22"/>
        </w:rPr>
        <w:t xml:space="preserve"> O valor global do fornecimento, ora contratado é de </w:t>
      </w:r>
      <w:r>
        <w:rPr>
          <w:b/>
          <w:i/>
          <w:iCs/>
          <w:sz w:val="22"/>
          <w:szCs w:val="22"/>
        </w:rPr>
        <w:t>R$ .............. ( ............................... )</w:t>
      </w:r>
      <w:r>
        <w:rPr>
          <w:i/>
          <w:iCs/>
          <w:sz w:val="22"/>
          <w:szCs w:val="22"/>
        </w:rPr>
        <w:t>, fixo e irreajustável.</w:t>
      </w:r>
    </w:p>
    <w:p>
      <w:pPr>
        <w:widowControl w:val="0"/>
        <w:overflowPunct w:val="0"/>
        <w:autoSpaceDE w:val="0"/>
        <w:autoSpaceDN w:val="0"/>
        <w:adjustRightInd w:val="0"/>
        <w:spacing w:after="0" w:line="240" w:lineRule="auto"/>
        <w:jc w:val="both"/>
        <w:textAlignment w:val="baseline"/>
        <w:rPr>
          <w:i/>
          <w:iCs/>
          <w:sz w:val="22"/>
          <w:szCs w:val="22"/>
        </w:rPr>
      </w:pPr>
    </w:p>
    <w:p>
      <w:pPr>
        <w:spacing w:after="0" w:line="240" w:lineRule="auto"/>
        <w:jc w:val="both"/>
        <w:rPr>
          <w:i/>
          <w:iCs/>
          <w:sz w:val="22"/>
          <w:szCs w:val="22"/>
        </w:rPr>
      </w:pPr>
      <w:r>
        <w:rPr>
          <w:b/>
          <w:i/>
          <w:iCs/>
          <w:sz w:val="22"/>
          <w:szCs w:val="22"/>
        </w:rPr>
        <w:t xml:space="preserve">4.2 - </w:t>
      </w:r>
      <w:r>
        <w:rPr>
          <w:i/>
          <w:iCs/>
          <w:sz w:val="22"/>
          <w:szCs w:val="22"/>
        </w:rPr>
        <w:t>No valor pactuado estão inclusos todos os tributos e, ou encargos sociais, resultantes da operação adjudicatória concluída, inclusive despesas com fretes e outros.</w:t>
      </w:r>
    </w:p>
    <w:p>
      <w:pPr>
        <w:widowControl w:val="0"/>
        <w:overflowPunct w:val="0"/>
        <w:autoSpaceDE w:val="0"/>
        <w:autoSpaceDN w:val="0"/>
        <w:adjustRightInd w:val="0"/>
        <w:spacing w:after="0" w:line="240" w:lineRule="auto"/>
        <w:jc w:val="both"/>
        <w:textAlignment w:val="baseline"/>
        <w:rPr>
          <w:i/>
          <w:iCs/>
          <w:sz w:val="22"/>
          <w:szCs w:val="22"/>
        </w:rPr>
      </w:pPr>
    </w:p>
    <w:p>
      <w:pPr>
        <w:pStyle w:val="92"/>
        <w:numPr>
          <w:ilvl w:val="0"/>
          <w:numId w:val="0"/>
        </w:numPr>
        <w:spacing w:line="240" w:lineRule="auto"/>
        <w:jc w:val="both"/>
        <w:rPr>
          <w:rFonts w:hint="default" w:ascii="Times New Roman" w:hAnsi="Times New Roman" w:cs="Times New Roman"/>
          <w:i/>
          <w:iCs/>
          <w:sz w:val="22"/>
          <w:szCs w:val="22"/>
        </w:rPr>
      </w:pPr>
      <w:r>
        <w:rPr>
          <w:rFonts w:hint="default" w:ascii="Times New Roman" w:hAnsi="Times New Roman" w:cs="Times New Roman"/>
          <w:b/>
          <w:bCs/>
          <w:i/>
          <w:iCs/>
          <w:sz w:val="22"/>
          <w:szCs w:val="22"/>
        </w:rPr>
        <w:t>4.3</w:t>
      </w:r>
      <w:r>
        <w:rPr>
          <w:rFonts w:hint="default" w:ascii="Times New Roman" w:hAnsi="Times New Roman" w:cs="Times New Roman"/>
          <w:bCs/>
          <w:i/>
          <w:iCs/>
          <w:sz w:val="22"/>
          <w:szCs w:val="22"/>
        </w:rPr>
        <w:t xml:space="preserve"> – </w:t>
      </w:r>
      <w:r>
        <w:rPr>
          <w:rFonts w:hint="default" w:ascii="Times New Roman" w:hAnsi="Times New Roman" w:cs="Times New Roman"/>
          <w:i/>
          <w:iCs/>
          <w:sz w:val="22"/>
          <w:szCs w:val="22"/>
        </w:rPr>
        <w:t xml:space="preserve">O pagamento será efetuado pelo serviço executado efetivamente pela CONTRATADA. Deverá ser entregue mensalmente relatório com o descritivo dos documentos digitalizados constando no mínimo: número de série do scanner, contador inicial e final no período, título dos documentos e quantidade de páginas por documento. O mesmo deverá ser assinado pelo supervisor da CONTRATADA. </w:t>
      </w:r>
    </w:p>
    <w:p>
      <w:pPr>
        <w:pStyle w:val="48"/>
        <w:numPr>
          <w:ilvl w:val="0"/>
          <w:numId w:val="0"/>
        </w:numPr>
        <w:suppressAutoHyphens w:val="0"/>
        <w:spacing w:line="240" w:lineRule="auto"/>
        <w:jc w:val="both"/>
        <w:textAlignment w:val="auto"/>
        <w:rPr>
          <w:bCs/>
          <w:i/>
          <w:iCs/>
          <w:sz w:val="22"/>
          <w:szCs w:val="22"/>
        </w:rPr>
      </w:pPr>
      <w:r>
        <w:rPr>
          <w:rFonts w:hint="default" w:ascii="Times New Roman" w:hAnsi="Times New Roman" w:cs="Times New Roman"/>
          <w:b/>
          <w:bCs/>
          <w:i/>
          <w:iCs/>
          <w:kern w:val="0"/>
          <w:sz w:val="22"/>
          <w:szCs w:val="22"/>
          <w:lang w:val="pt-BR" w:bidi="ar-SA"/>
        </w:rPr>
        <w:t>4.4</w:t>
      </w:r>
      <w:r>
        <w:rPr>
          <w:rFonts w:hint="default" w:ascii="Times New Roman" w:hAnsi="Times New Roman" w:cs="Times New Roman"/>
          <w:i/>
          <w:iCs/>
          <w:kern w:val="0"/>
          <w:sz w:val="22"/>
          <w:szCs w:val="22"/>
          <w:lang w:val="pt-BR" w:bidi="ar-SA"/>
        </w:rPr>
        <w:t xml:space="preserve"> </w:t>
      </w:r>
      <w:r>
        <w:rPr>
          <w:rFonts w:hint="default" w:ascii="Times New Roman" w:hAnsi="Times New Roman" w:cs="Times New Roman"/>
          <w:i/>
          <w:iCs/>
          <w:kern w:val="0"/>
          <w:sz w:val="22"/>
          <w:szCs w:val="22"/>
          <w:lang w:bidi="ar-SA"/>
        </w:rPr>
        <w:t>A forma de pagamento à Contratada será de acordo com a quantidade de páginas digitalizadas, mediante contador do equipamento Scaner.</w:t>
      </w:r>
      <w:r>
        <w:rPr>
          <w:rFonts w:hint="default" w:ascii="Times New Roman" w:hAnsi="Times New Roman" w:cs="Times New Roman"/>
          <w:i/>
          <w:iCs/>
          <w:kern w:val="0"/>
          <w:sz w:val="22"/>
          <w:szCs w:val="22"/>
          <w:lang w:val="pt-BR" w:bidi="ar-SA"/>
        </w:rPr>
        <w:t xml:space="preserve"> </w:t>
      </w:r>
      <w:r>
        <w:rPr>
          <w:rFonts w:hint="default" w:ascii="Times New Roman" w:hAnsi="Times New Roman" w:cs="Times New Roman"/>
          <w:i/>
          <w:iCs/>
          <w:kern w:val="0"/>
          <w:sz w:val="22"/>
          <w:szCs w:val="22"/>
          <w:lang w:bidi="ar-SA"/>
        </w:rPr>
        <w:t>O pagamento será condicionado à aprovação da nota técnica emitida pelo fiscal e/ou gestor requisitante.Os serviços discriminados neste termo de referência serão recebidos pelo fiscal requisitante, de acordo com as descrições e quantidades contidas na nota de empenho, sendo que, na hipótese de entrega de produto diverso, o pagamento ficará suspenso até a respectiva regularização.</w:t>
      </w:r>
    </w:p>
    <w:p>
      <w:pPr>
        <w:overflowPunct w:val="0"/>
        <w:autoSpaceDE w:val="0"/>
        <w:autoSpaceDN w:val="0"/>
        <w:adjustRightInd w:val="0"/>
        <w:spacing w:after="0" w:line="240" w:lineRule="auto"/>
        <w:jc w:val="both"/>
        <w:textAlignment w:val="baseline"/>
        <w:rPr>
          <w:bCs/>
          <w:i/>
          <w:iCs/>
          <w:sz w:val="22"/>
          <w:szCs w:val="22"/>
        </w:rPr>
      </w:pPr>
      <w:r>
        <w:rPr>
          <w:b/>
          <w:bCs/>
          <w:i/>
          <w:iCs/>
          <w:sz w:val="22"/>
          <w:szCs w:val="22"/>
        </w:rPr>
        <w:t>4.</w:t>
      </w:r>
      <w:r>
        <w:rPr>
          <w:rFonts w:hint="default"/>
          <w:b/>
          <w:bCs/>
          <w:i/>
          <w:iCs/>
          <w:sz w:val="22"/>
          <w:szCs w:val="22"/>
          <w:lang w:val="pt-BR"/>
        </w:rPr>
        <w:t>5</w:t>
      </w:r>
      <w:r>
        <w:rPr>
          <w:bCs/>
          <w:i/>
          <w:iCs/>
          <w:sz w:val="22"/>
          <w:szCs w:val="22"/>
        </w:rPr>
        <w:t xml:space="preserve"> - A Nota Fiscal deverá ser emitida pela licitante vencedora/contratada, obrigatoriamente com o mesmo número de inscrição no CNPJ apresentado nos documentos de habilitação e das propostas de preços, bem como da Nota de Empenho;</w:t>
      </w:r>
    </w:p>
    <w:p>
      <w:pPr>
        <w:overflowPunct w:val="0"/>
        <w:autoSpaceDE w:val="0"/>
        <w:autoSpaceDN w:val="0"/>
        <w:adjustRightInd w:val="0"/>
        <w:spacing w:after="0" w:line="240" w:lineRule="auto"/>
        <w:jc w:val="both"/>
        <w:textAlignment w:val="baseline"/>
        <w:rPr>
          <w:i/>
          <w:iCs/>
          <w:sz w:val="22"/>
          <w:szCs w:val="22"/>
        </w:rPr>
      </w:pPr>
    </w:p>
    <w:p>
      <w:pPr>
        <w:widowControl w:val="0"/>
        <w:overflowPunct w:val="0"/>
        <w:autoSpaceDE w:val="0"/>
        <w:autoSpaceDN w:val="0"/>
        <w:adjustRightInd w:val="0"/>
        <w:spacing w:after="0" w:line="240" w:lineRule="auto"/>
        <w:jc w:val="both"/>
        <w:textAlignment w:val="baseline"/>
        <w:rPr>
          <w:i/>
          <w:iCs/>
          <w:sz w:val="22"/>
          <w:szCs w:val="22"/>
        </w:rPr>
      </w:pPr>
      <w:r>
        <w:rPr>
          <w:b/>
          <w:i/>
          <w:iCs/>
          <w:sz w:val="22"/>
          <w:szCs w:val="22"/>
        </w:rPr>
        <w:t>4.</w:t>
      </w:r>
      <w:r>
        <w:rPr>
          <w:rFonts w:hint="default"/>
          <w:b/>
          <w:i/>
          <w:iCs/>
          <w:sz w:val="22"/>
          <w:szCs w:val="22"/>
          <w:lang w:val="pt-BR"/>
        </w:rPr>
        <w:t>6</w:t>
      </w:r>
      <w:r>
        <w:rPr>
          <w:i/>
          <w:iCs/>
          <w:sz w:val="22"/>
          <w:szCs w:val="22"/>
        </w:rPr>
        <w:t xml:space="preserve"> – Em caso de devolução da Nota Fiscal para correção, o prazo para pagamento passará a fluir após a sua reapresentação.</w:t>
      </w:r>
    </w:p>
    <w:p>
      <w:pPr>
        <w:widowControl w:val="0"/>
        <w:overflowPunct w:val="0"/>
        <w:autoSpaceDE w:val="0"/>
        <w:autoSpaceDN w:val="0"/>
        <w:adjustRightInd w:val="0"/>
        <w:spacing w:after="0" w:line="240" w:lineRule="auto"/>
        <w:jc w:val="both"/>
        <w:textAlignment w:val="baseline"/>
        <w:rPr>
          <w:i/>
          <w:iCs/>
          <w:sz w:val="22"/>
          <w:szCs w:val="22"/>
        </w:rPr>
      </w:pPr>
    </w:p>
    <w:p>
      <w:pPr>
        <w:overflowPunct w:val="0"/>
        <w:autoSpaceDE w:val="0"/>
        <w:autoSpaceDN w:val="0"/>
        <w:adjustRightInd w:val="0"/>
        <w:spacing w:after="0" w:line="240" w:lineRule="auto"/>
        <w:jc w:val="both"/>
        <w:textAlignment w:val="baseline"/>
        <w:rPr>
          <w:i/>
          <w:iCs/>
          <w:sz w:val="22"/>
          <w:szCs w:val="22"/>
        </w:rPr>
      </w:pPr>
      <w:r>
        <w:rPr>
          <w:b/>
          <w:i/>
          <w:iCs/>
          <w:sz w:val="22"/>
          <w:szCs w:val="22"/>
        </w:rPr>
        <w:t>4.</w:t>
      </w:r>
      <w:r>
        <w:rPr>
          <w:rFonts w:hint="default"/>
          <w:b/>
          <w:i/>
          <w:iCs/>
          <w:sz w:val="22"/>
          <w:szCs w:val="22"/>
          <w:lang w:val="pt-BR"/>
        </w:rPr>
        <w:t>7</w:t>
      </w:r>
      <w:r>
        <w:rPr>
          <w:i/>
          <w:iCs/>
          <w:sz w:val="22"/>
          <w:szCs w:val="22"/>
        </w:rPr>
        <w:t xml:space="preserve"> - O pagamento só será efetuado após a comprovação pela contratada de que se encontra em dia com suas obrigações, mantendo as mesmas condições habilitatórias: </w:t>
      </w:r>
    </w:p>
    <w:p>
      <w:pPr>
        <w:overflowPunct w:val="0"/>
        <w:autoSpaceDE w:val="0"/>
        <w:autoSpaceDN w:val="0"/>
        <w:adjustRightInd w:val="0"/>
        <w:spacing w:after="0" w:line="240" w:lineRule="auto"/>
        <w:ind w:left="1701" w:right="-96"/>
        <w:jc w:val="both"/>
        <w:textAlignment w:val="baseline"/>
        <w:rPr>
          <w:b/>
          <w:bCs/>
          <w:i/>
          <w:iCs/>
          <w:sz w:val="22"/>
          <w:szCs w:val="22"/>
        </w:rPr>
      </w:pPr>
    </w:p>
    <w:p>
      <w:pPr>
        <w:overflowPunct w:val="0"/>
        <w:autoSpaceDE w:val="0"/>
        <w:autoSpaceDN w:val="0"/>
        <w:adjustRightInd w:val="0"/>
        <w:spacing w:after="0" w:line="240" w:lineRule="auto"/>
        <w:ind w:right="-96"/>
        <w:jc w:val="both"/>
        <w:textAlignment w:val="baseline"/>
        <w:rPr>
          <w:i/>
          <w:iCs/>
          <w:sz w:val="22"/>
          <w:szCs w:val="22"/>
        </w:rPr>
      </w:pPr>
      <w:r>
        <w:rPr>
          <w:b/>
          <w:bCs/>
          <w:i/>
          <w:iCs/>
          <w:sz w:val="22"/>
          <w:szCs w:val="22"/>
        </w:rPr>
        <w:t>4.</w:t>
      </w:r>
      <w:r>
        <w:rPr>
          <w:rFonts w:hint="default"/>
          <w:b/>
          <w:bCs/>
          <w:i/>
          <w:iCs/>
          <w:sz w:val="22"/>
          <w:szCs w:val="22"/>
          <w:lang w:val="pt-BR"/>
        </w:rPr>
        <w:t>7</w:t>
      </w:r>
      <w:r>
        <w:rPr>
          <w:b/>
          <w:bCs/>
          <w:i/>
          <w:iCs/>
          <w:sz w:val="22"/>
          <w:szCs w:val="22"/>
        </w:rPr>
        <w:t xml:space="preserve">.1 </w:t>
      </w:r>
      <w:r>
        <w:rPr>
          <w:i/>
          <w:iCs/>
          <w:sz w:val="22"/>
          <w:szCs w:val="22"/>
        </w:rPr>
        <w:t>Prova de inscrição do Cadastro Nacional de Pessoa Jurídica (CNPJ), da mesma licitante que irá faturar e entregar o objeto licitado.</w:t>
      </w:r>
    </w:p>
    <w:p>
      <w:pPr>
        <w:overflowPunct w:val="0"/>
        <w:autoSpaceDE w:val="0"/>
        <w:autoSpaceDN w:val="0"/>
        <w:adjustRightInd w:val="0"/>
        <w:spacing w:after="0" w:line="240" w:lineRule="auto"/>
        <w:ind w:right="-96"/>
        <w:jc w:val="both"/>
        <w:textAlignment w:val="baseline"/>
        <w:rPr>
          <w:i/>
          <w:sz w:val="22"/>
          <w:szCs w:val="22"/>
        </w:rPr>
      </w:pPr>
    </w:p>
    <w:p>
      <w:pPr>
        <w:overflowPunct w:val="0"/>
        <w:autoSpaceDE w:val="0"/>
        <w:autoSpaceDN w:val="0"/>
        <w:adjustRightInd w:val="0"/>
        <w:spacing w:after="0" w:line="240" w:lineRule="auto"/>
        <w:ind w:right="-96"/>
        <w:jc w:val="both"/>
        <w:textAlignment w:val="baseline"/>
        <w:rPr>
          <w:i/>
          <w:sz w:val="22"/>
          <w:szCs w:val="22"/>
        </w:rPr>
      </w:pPr>
      <w:r>
        <w:rPr>
          <w:b/>
          <w:bCs/>
          <w:i/>
          <w:sz w:val="22"/>
          <w:szCs w:val="22"/>
        </w:rPr>
        <w:t>4.</w:t>
      </w:r>
      <w:r>
        <w:rPr>
          <w:rFonts w:hint="default"/>
          <w:b/>
          <w:bCs/>
          <w:i/>
          <w:sz w:val="22"/>
          <w:szCs w:val="22"/>
          <w:lang w:val="pt-BR"/>
        </w:rPr>
        <w:t>7</w:t>
      </w:r>
      <w:r>
        <w:rPr>
          <w:b/>
          <w:bCs/>
          <w:i/>
          <w:sz w:val="22"/>
          <w:szCs w:val="22"/>
        </w:rPr>
        <w:t>.2</w:t>
      </w:r>
      <w:r>
        <w:rPr>
          <w:i/>
          <w:sz w:val="22"/>
          <w:szCs w:val="22"/>
        </w:rPr>
        <w:t xml:space="preserve"> Prova de Regularidade para com a Fazenda Federal por meio da apresentação da Certidão Conjunta Negativa de Débitos ou Certidão Conjunta Positiva com Efeitos de Negativa, relativos a Tributos Federais e a Divida Ativa da União e débitos relativo às contribuições previdenciárias e às de terceiros, expedida pela Secretaria de Receita Federal do Brasil, expedida pela Secretaria da Receita Federal e pela Procuradoria Geral da Fazenda Nacional.</w:t>
      </w:r>
    </w:p>
    <w:p>
      <w:pPr>
        <w:overflowPunct w:val="0"/>
        <w:autoSpaceDE w:val="0"/>
        <w:autoSpaceDN w:val="0"/>
        <w:adjustRightInd w:val="0"/>
        <w:spacing w:after="0" w:line="240" w:lineRule="auto"/>
        <w:ind w:right="-96"/>
        <w:jc w:val="both"/>
        <w:textAlignment w:val="baseline"/>
        <w:rPr>
          <w:i/>
          <w:sz w:val="22"/>
          <w:szCs w:val="22"/>
        </w:rPr>
      </w:pPr>
    </w:p>
    <w:p>
      <w:pPr>
        <w:overflowPunct w:val="0"/>
        <w:autoSpaceDE w:val="0"/>
        <w:autoSpaceDN w:val="0"/>
        <w:adjustRightInd w:val="0"/>
        <w:spacing w:after="0" w:line="240" w:lineRule="auto"/>
        <w:ind w:right="-96"/>
        <w:jc w:val="both"/>
        <w:textAlignment w:val="baseline"/>
        <w:rPr>
          <w:i/>
          <w:sz w:val="22"/>
          <w:szCs w:val="22"/>
        </w:rPr>
      </w:pPr>
      <w:r>
        <w:rPr>
          <w:b/>
          <w:bCs/>
          <w:i/>
          <w:sz w:val="22"/>
          <w:szCs w:val="22"/>
        </w:rPr>
        <w:t>4.</w:t>
      </w:r>
      <w:r>
        <w:rPr>
          <w:rFonts w:hint="default"/>
          <w:b/>
          <w:bCs/>
          <w:i/>
          <w:sz w:val="22"/>
          <w:szCs w:val="22"/>
          <w:lang w:val="pt-BR"/>
        </w:rPr>
        <w:t>7</w:t>
      </w:r>
      <w:r>
        <w:rPr>
          <w:b/>
          <w:bCs/>
          <w:i/>
          <w:sz w:val="22"/>
          <w:szCs w:val="22"/>
        </w:rPr>
        <w:t>.3</w:t>
      </w:r>
      <w:r>
        <w:rPr>
          <w:i/>
          <w:sz w:val="22"/>
          <w:szCs w:val="22"/>
        </w:rPr>
        <w:t xml:space="preserve"> Prova de regularidade para com a Fazenda Estadual por meio da apresentação de Certidão Negativa ou Positiva com efeito de Negativa;</w:t>
      </w:r>
    </w:p>
    <w:p>
      <w:pPr>
        <w:overflowPunct w:val="0"/>
        <w:autoSpaceDE w:val="0"/>
        <w:autoSpaceDN w:val="0"/>
        <w:adjustRightInd w:val="0"/>
        <w:spacing w:after="0" w:line="240" w:lineRule="auto"/>
        <w:ind w:right="-96"/>
        <w:jc w:val="both"/>
        <w:textAlignment w:val="baseline"/>
        <w:rPr>
          <w:i/>
          <w:sz w:val="22"/>
          <w:szCs w:val="22"/>
        </w:rPr>
      </w:pPr>
    </w:p>
    <w:p>
      <w:pPr>
        <w:overflowPunct w:val="0"/>
        <w:autoSpaceDE w:val="0"/>
        <w:autoSpaceDN w:val="0"/>
        <w:adjustRightInd w:val="0"/>
        <w:spacing w:after="0" w:line="240" w:lineRule="auto"/>
        <w:ind w:right="-96"/>
        <w:jc w:val="both"/>
        <w:textAlignment w:val="baseline"/>
        <w:rPr>
          <w:i/>
          <w:sz w:val="22"/>
          <w:szCs w:val="22"/>
        </w:rPr>
      </w:pPr>
      <w:r>
        <w:rPr>
          <w:b/>
          <w:bCs/>
          <w:i/>
          <w:sz w:val="22"/>
          <w:szCs w:val="22"/>
        </w:rPr>
        <w:t>4.</w:t>
      </w:r>
      <w:r>
        <w:rPr>
          <w:rFonts w:hint="default"/>
          <w:b/>
          <w:bCs/>
          <w:i/>
          <w:sz w:val="22"/>
          <w:szCs w:val="22"/>
          <w:lang w:val="pt-BR"/>
        </w:rPr>
        <w:t>7</w:t>
      </w:r>
      <w:r>
        <w:rPr>
          <w:b/>
          <w:bCs/>
          <w:i/>
          <w:sz w:val="22"/>
          <w:szCs w:val="22"/>
        </w:rPr>
        <w:t xml:space="preserve">.4 </w:t>
      </w:r>
      <w:r>
        <w:rPr>
          <w:i/>
          <w:sz w:val="22"/>
          <w:szCs w:val="22"/>
        </w:rPr>
        <w:t>Prova de regularidade para com a Fazenda Municipal por meio da apresentação de certidão negativa ou positiva com efeito de negativa, relativa aos tributos fiscais, expedida pela Secretaria Municipal sede da licitante;</w:t>
      </w:r>
    </w:p>
    <w:p>
      <w:pPr>
        <w:overflowPunct w:val="0"/>
        <w:autoSpaceDE w:val="0"/>
        <w:autoSpaceDN w:val="0"/>
        <w:adjustRightInd w:val="0"/>
        <w:spacing w:after="0" w:line="240" w:lineRule="auto"/>
        <w:ind w:right="-96"/>
        <w:jc w:val="both"/>
        <w:textAlignment w:val="baseline"/>
        <w:rPr>
          <w:i/>
          <w:sz w:val="22"/>
          <w:szCs w:val="22"/>
        </w:rPr>
      </w:pPr>
    </w:p>
    <w:p>
      <w:pPr>
        <w:overflowPunct w:val="0"/>
        <w:autoSpaceDE w:val="0"/>
        <w:autoSpaceDN w:val="0"/>
        <w:adjustRightInd w:val="0"/>
        <w:spacing w:after="0" w:line="240" w:lineRule="auto"/>
        <w:ind w:right="-96"/>
        <w:jc w:val="both"/>
        <w:textAlignment w:val="baseline"/>
        <w:rPr>
          <w:i/>
          <w:sz w:val="22"/>
          <w:szCs w:val="22"/>
        </w:rPr>
      </w:pPr>
      <w:r>
        <w:rPr>
          <w:b/>
          <w:bCs/>
          <w:i/>
          <w:sz w:val="22"/>
          <w:szCs w:val="22"/>
        </w:rPr>
        <w:t>4.</w:t>
      </w:r>
      <w:r>
        <w:rPr>
          <w:rFonts w:hint="default"/>
          <w:b/>
          <w:bCs/>
          <w:i/>
          <w:sz w:val="22"/>
          <w:szCs w:val="22"/>
          <w:lang w:val="pt-BR"/>
        </w:rPr>
        <w:t>7</w:t>
      </w:r>
      <w:r>
        <w:rPr>
          <w:b/>
          <w:bCs/>
          <w:i/>
          <w:sz w:val="22"/>
          <w:szCs w:val="22"/>
        </w:rPr>
        <w:t xml:space="preserve">.5 </w:t>
      </w:r>
      <w:r>
        <w:rPr>
          <w:bCs/>
          <w:i/>
          <w:sz w:val="22"/>
          <w:szCs w:val="22"/>
        </w:rPr>
        <w:t>Certificado de Regularidade do FGTS (CRF), emitido pelo órgão competente, da localidade de domicílio ou sede da empresa proponente, na forma da Lei</w:t>
      </w:r>
      <w:r>
        <w:rPr>
          <w:i/>
          <w:sz w:val="22"/>
          <w:szCs w:val="22"/>
        </w:rPr>
        <w:t>.</w:t>
      </w:r>
    </w:p>
    <w:p>
      <w:pPr>
        <w:overflowPunct w:val="0"/>
        <w:autoSpaceDE w:val="0"/>
        <w:autoSpaceDN w:val="0"/>
        <w:adjustRightInd w:val="0"/>
        <w:spacing w:after="0" w:line="240" w:lineRule="auto"/>
        <w:ind w:right="-96"/>
        <w:jc w:val="both"/>
        <w:textAlignment w:val="baseline"/>
        <w:rPr>
          <w:i/>
          <w:sz w:val="22"/>
          <w:szCs w:val="22"/>
        </w:rPr>
      </w:pPr>
    </w:p>
    <w:p>
      <w:pPr>
        <w:overflowPunct w:val="0"/>
        <w:autoSpaceDE w:val="0"/>
        <w:autoSpaceDN w:val="0"/>
        <w:adjustRightInd w:val="0"/>
        <w:spacing w:after="0" w:line="240" w:lineRule="auto"/>
        <w:ind w:right="-96"/>
        <w:jc w:val="both"/>
        <w:textAlignment w:val="baseline"/>
        <w:rPr>
          <w:i/>
          <w:sz w:val="22"/>
          <w:szCs w:val="22"/>
        </w:rPr>
      </w:pPr>
      <w:r>
        <w:rPr>
          <w:b/>
          <w:bCs/>
          <w:i/>
          <w:sz w:val="22"/>
          <w:szCs w:val="22"/>
        </w:rPr>
        <w:t>4.</w:t>
      </w:r>
      <w:r>
        <w:rPr>
          <w:rFonts w:hint="default"/>
          <w:b/>
          <w:bCs/>
          <w:i/>
          <w:sz w:val="22"/>
          <w:szCs w:val="22"/>
          <w:lang w:val="pt-BR"/>
        </w:rPr>
        <w:t>7</w:t>
      </w:r>
      <w:r>
        <w:rPr>
          <w:b/>
          <w:bCs/>
          <w:i/>
          <w:sz w:val="22"/>
          <w:szCs w:val="22"/>
        </w:rPr>
        <w:t>.6</w:t>
      </w:r>
      <w:r>
        <w:rPr>
          <w:i/>
          <w:sz w:val="22"/>
          <w:szCs w:val="22"/>
        </w:rPr>
        <w:t xml:space="preserve"> Prova de inexistência de débitos inadimplidos perante a Justiça do Trabalho, mediante a apresentação de certidão negativa, nos termos do Título VII-A da Consolidação das Leis do Trabalho, aprovada pelo Decreto-Lei nº. 5.452, de 1º. de maio de 1943 (</w:t>
      </w:r>
      <w:r>
        <w:fldChar w:fldCharType="begin"/>
      </w:r>
      <w:r>
        <w:instrText xml:space="preserve"> HYPERLINK "http://www.tst.jus.br/certidão" </w:instrText>
      </w:r>
      <w:r>
        <w:fldChar w:fldCharType="separate"/>
      </w:r>
      <w:r>
        <w:rPr>
          <w:rStyle w:val="14"/>
          <w:i/>
          <w:sz w:val="22"/>
          <w:szCs w:val="22"/>
        </w:rPr>
        <w:t>www.tst.jus.br/certidão</w:t>
      </w:r>
      <w:r>
        <w:rPr>
          <w:rStyle w:val="14"/>
          <w:i/>
          <w:sz w:val="22"/>
          <w:szCs w:val="22"/>
        </w:rPr>
        <w:fldChar w:fldCharType="end"/>
      </w:r>
      <w:r>
        <w:rPr>
          <w:i/>
          <w:sz w:val="22"/>
          <w:szCs w:val="22"/>
        </w:rPr>
        <w:t>);</w:t>
      </w:r>
    </w:p>
    <w:p>
      <w:pPr>
        <w:overflowPunct w:val="0"/>
        <w:autoSpaceDE w:val="0"/>
        <w:autoSpaceDN w:val="0"/>
        <w:adjustRightInd w:val="0"/>
        <w:spacing w:after="0" w:line="240" w:lineRule="auto"/>
        <w:ind w:right="-96"/>
        <w:jc w:val="both"/>
        <w:textAlignment w:val="baseline"/>
        <w:rPr>
          <w:i/>
          <w:sz w:val="22"/>
          <w:szCs w:val="22"/>
        </w:rPr>
      </w:pPr>
    </w:p>
    <w:p>
      <w:pPr>
        <w:overflowPunct w:val="0"/>
        <w:autoSpaceDE w:val="0"/>
        <w:autoSpaceDN w:val="0"/>
        <w:adjustRightInd w:val="0"/>
        <w:spacing w:after="0" w:line="240" w:lineRule="auto"/>
        <w:ind w:right="-96"/>
        <w:jc w:val="both"/>
        <w:textAlignment w:val="baseline"/>
        <w:rPr>
          <w:i/>
          <w:sz w:val="22"/>
          <w:szCs w:val="22"/>
        </w:rPr>
      </w:pPr>
      <w:r>
        <w:rPr>
          <w:b/>
          <w:bCs/>
          <w:i/>
          <w:sz w:val="22"/>
          <w:szCs w:val="22"/>
        </w:rPr>
        <w:t>4.</w:t>
      </w:r>
      <w:r>
        <w:rPr>
          <w:rFonts w:hint="default"/>
          <w:b/>
          <w:bCs/>
          <w:i/>
          <w:sz w:val="22"/>
          <w:szCs w:val="22"/>
          <w:lang w:val="pt-BR"/>
        </w:rPr>
        <w:t>7</w:t>
      </w:r>
      <w:r>
        <w:rPr>
          <w:b/>
          <w:bCs/>
          <w:i/>
          <w:sz w:val="22"/>
          <w:szCs w:val="22"/>
        </w:rPr>
        <w:t>.7</w:t>
      </w:r>
      <w:r>
        <w:rPr>
          <w:i/>
          <w:sz w:val="22"/>
          <w:szCs w:val="22"/>
        </w:rPr>
        <w:t xml:space="preserve"> Certidão negativa de falência ou recuperação judicial, expedida pelo distribuidor ou distribuidores, se for o caso, da sede da pessoa jurídica, que esteja dentro do prazo de validade expresso na própria certidão. Caso não houver prazo fixado, a validade será de 60 (sessenta) dias;</w:t>
      </w:r>
    </w:p>
    <w:p>
      <w:pPr>
        <w:overflowPunct w:val="0"/>
        <w:autoSpaceDE w:val="0"/>
        <w:autoSpaceDN w:val="0"/>
        <w:adjustRightInd w:val="0"/>
        <w:spacing w:after="0" w:line="240" w:lineRule="auto"/>
        <w:ind w:right="-96"/>
        <w:jc w:val="both"/>
        <w:textAlignment w:val="baseline"/>
        <w:rPr>
          <w:i/>
          <w:sz w:val="22"/>
          <w:szCs w:val="22"/>
        </w:rPr>
      </w:pPr>
    </w:p>
    <w:p>
      <w:pPr>
        <w:widowControl w:val="0"/>
        <w:overflowPunct w:val="0"/>
        <w:autoSpaceDE w:val="0"/>
        <w:autoSpaceDN w:val="0"/>
        <w:adjustRightInd w:val="0"/>
        <w:spacing w:after="0" w:line="240" w:lineRule="auto"/>
        <w:jc w:val="both"/>
        <w:textAlignment w:val="baseline"/>
        <w:rPr>
          <w:i/>
          <w:iCs/>
          <w:sz w:val="10"/>
          <w:szCs w:val="10"/>
        </w:rPr>
      </w:pPr>
    </w:p>
    <w:p>
      <w:pPr>
        <w:overflowPunct w:val="0"/>
        <w:autoSpaceDE w:val="0"/>
        <w:autoSpaceDN w:val="0"/>
        <w:adjustRightInd w:val="0"/>
        <w:spacing w:after="0" w:line="240" w:lineRule="auto"/>
        <w:jc w:val="both"/>
        <w:textAlignment w:val="baseline"/>
        <w:rPr>
          <w:b/>
          <w:bCs/>
          <w:i/>
          <w:iCs/>
          <w:sz w:val="22"/>
          <w:szCs w:val="22"/>
        </w:rPr>
      </w:pPr>
      <w:r>
        <w:rPr>
          <w:b/>
          <w:bCs/>
          <w:i/>
          <w:iCs/>
          <w:sz w:val="22"/>
          <w:szCs w:val="22"/>
        </w:rPr>
        <w:t>CLÁUSULA QUINTA  - DO PREÇO E DO REAJUSTE:</w:t>
      </w:r>
    </w:p>
    <w:p>
      <w:pPr>
        <w:overflowPunct w:val="0"/>
        <w:autoSpaceDE w:val="0"/>
        <w:autoSpaceDN w:val="0"/>
        <w:adjustRightInd w:val="0"/>
        <w:spacing w:after="0" w:line="240" w:lineRule="auto"/>
        <w:jc w:val="both"/>
        <w:textAlignment w:val="baseline"/>
        <w:rPr>
          <w:i/>
          <w:iCs/>
          <w:sz w:val="22"/>
          <w:szCs w:val="22"/>
        </w:rPr>
      </w:pPr>
    </w:p>
    <w:p>
      <w:pPr>
        <w:overflowPunct w:val="0"/>
        <w:autoSpaceDE w:val="0"/>
        <w:autoSpaceDN w:val="0"/>
        <w:adjustRightInd w:val="0"/>
        <w:spacing w:after="0" w:line="240" w:lineRule="auto"/>
        <w:jc w:val="both"/>
        <w:textAlignment w:val="baseline"/>
        <w:rPr>
          <w:i/>
          <w:iCs/>
          <w:sz w:val="22"/>
          <w:szCs w:val="22"/>
        </w:rPr>
      </w:pPr>
      <w:r>
        <w:rPr>
          <w:b/>
          <w:bCs/>
          <w:i/>
          <w:iCs/>
          <w:sz w:val="22"/>
          <w:szCs w:val="22"/>
        </w:rPr>
        <w:t>5.1</w:t>
      </w:r>
      <w:r>
        <w:rPr>
          <w:i/>
          <w:iCs/>
          <w:sz w:val="22"/>
          <w:szCs w:val="22"/>
        </w:rPr>
        <w:t xml:space="preserve"> – Os preços deverão ser expressos em reais e de conformidade com o inciso I, subitem 7.1 do edital, fixo e irreajustável.</w:t>
      </w:r>
    </w:p>
    <w:p>
      <w:pPr>
        <w:overflowPunct w:val="0"/>
        <w:autoSpaceDE w:val="0"/>
        <w:autoSpaceDN w:val="0"/>
        <w:adjustRightInd w:val="0"/>
        <w:spacing w:after="0" w:line="240" w:lineRule="auto"/>
        <w:jc w:val="both"/>
        <w:textAlignment w:val="baseline"/>
        <w:rPr>
          <w:i/>
          <w:iCs/>
          <w:sz w:val="22"/>
          <w:szCs w:val="22"/>
        </w:rPr>
      </w:pPr>
    </w:p>
    <w:p>
      <w:pPr>
        <w:overflowPunct w:val="0"/>
        <w:autoSpaceDE w:val="0"/>
        <w:autoSpaceDN w:val="0"/>
        <w:adjustRightInd w:val="0"/>
        <w:spacing w:after="0" w:line="240" w:lineRule="auto"/>
        <w:jc w:val="both"/>
        <w:textAlignment w:val="baseline"/>
        <w:rPr>
          <w:i/>
          <w:iCs/>
          <w:sz w:val="22"/>
          <w:szCs w:val="22"/>
        </w:rPr>
      </w:pPr>
      <w:r>
        <w:rPr>
          <w:b/>
          <w:bCs/>
          <w:i/>
          <w:iCs/>
          <w:sz w:val="22"/>
          <w:szCs w:val="22"/>
        </w:rPr>
        <w:t xml:space="preserve">5.2 – </w:t>
      </w:r>
      <w:r>
        <w:rPr>
          <w:i/>
          <w:iCs/>
          <w:sz w:val="22"/>
          <w:szCs w:val="22"/>
        </w:rPr>
        <w:t>Fica ressalvada a possibilidade de alteração dos preços, caso ocorra o desequilíbrio econômico financeiro do Contrato, conforme disposto no Art. 65, alínea “d” da Lei 8.666/93.</w:t>
      </w:r>
    </w:p>
    <w:p>
      <w:pPr>
        <w:overflowPunct w:val="0"/>
        <w:autoSpaceDE w:val="0"/>
        <w:autoSpaceDN w:val="0"/>
        <w:adjustRightInd w:val="0"/>
        <w:spacing w:after="0" w:line="240" w:lineRule="auto"/>
        <w:jc w:val="both"/>
        <w:textAlignment w:val="baseline"/>
        <w:rPr>
          <w:i/>
          <w:iCs/>
          <w:sz w:val="22"/>
          <w:szCs w:val="22"/>
        </w:rPr>
      </w:pPr>
    </w:p>
    <w:p>
      <w:pPr>
        <w:overflowPunct w:val="0"/>
        <w:autoSpaceDE w:val="0"/>
        <w:autoSpaceDN w:val="0"/>
        <w:adjustRightInd w:val="0"/>
        <w:spacing w:after="0" w:line="240" w:lineRule="auto"/>
        <w:jc w:val="both"/>
        <w:textAlignment w:val="baseline"/>
        <w:rPr>
          <w:i/>
          <w:iCs/>
          <w:sz w:val="22"/>
          <w:szCs w:val="22"/>
        </w:rPr>
      </w:pPr>
      <w:r>
        <w:rPr>
          <w:b/>
          <w:bCs/>
          <w:i/>
          <w:iCs/>
          <w:sz w:val="22"/>
          <w:szCs w:val="22"/>
        </w:rPr>
        <w:t xml:space="preserve">5.2.1 – </w:t>
      </w:r>
      <w:r>
        <w:rPr>
          <w:i/>
          <w:iCs/>
          <w:sz w:val="22"/>
          <w:szCs w:val="22"/>
        </w:rPr>
        <w:t>Caso ocorra à variação nos preços, a contratada deverá solicitar formalmente a PREFEITURA, devidamente acompanhada de documentos que comprovem a procedência do pedido.</w:t>
      </w:r>
    </w:p>
    <w:p>
      <w:pPr>
        <w:overflowPunct w:val="0"/>
        <w:autoSpaceDE w:val="0"/>
        <w:autoSpaceDN w:val="0"/>
        <w:adjustRightInd w:val="0"/>
        <w:spacing w:after="0" w:line="240" w:lineRule="auto"/>
        <w:jc w:val="both"/>
        <w:textAlignment w:val="baseline"/>
        <w:rPr>
          <w:i/>
          <w:iCs/>
          <w:sz w:val="22"/>
          <w:szCs w:val="22"/>
        </w:rPr>
      </w:pPr>
    </w:p>
    <w:p>
      <w:pPr>
        <w:keepNext/>
        <w:spacing w:after="0" w:line="240" w:lineRule="auto"/>
        <w:ind w:right="-618"/>
        <w:jc w:val="both"/>
        <w:outlineLvl w:val="7"/>
        <w:rPr>
          <w:b/>
          <w:bCs/>
          <w:i/>
          <w:iCs/>
          <w:sz w:val="22"/>
          <w:szCs w:val="22"/>
        </w:rPr>
      </w:pPr>
      <w:r>
        <w:rPr>
          <w:b/>
          <w:bCs/>
          <w:i/>
          <w:iCs/>
          <w:sz w:val="22"/>
          <w:szCs w:val="22"/>
        </w:rPr>
        <w:t>CLÁUSULA SEXTA - DO PRAZO</w:t>
      </w:r>
    </w:p>
    <w:p>
      <w:pPr>
        <w:widowControl w:val="0"/>
        <w:overflowPunct w:val="0"/>
        <w:autoSpaceDE w:val="0"/>
        <w:autoSpaceDN w:val="0"/>
        <w:adjustRightInd w:val="0"/>
        <w:spacing w:after="0" w:line="240" w:lineRule="auto"/>
        <w:ind w:right="-618"/>
        <w:jc w:val="both"/>
        <w:textAlignment w:val="baseline"/>
        <w:rPr>
          <w:b/>
          <w:bCs/>
          <w:i/>
          <w:iCs/>
          <w:sz w:val="22"/>
          <w:szCs w:val="22"/>
        </w:rPr>
      </w:pPr>
    </w:p>
    <w:p>
      <w:pPr>
        <w:widowControl w:val="0"/>
        <w:overflowPunct w:val="0"/>
        <w:autoSpaceDE w:val="0"/>
        <w:autoSpaceDN w:val="0"/>
        <w:adjustRightInd w:val="0"/>
        <w:spacing w:after="0" w:line="240" w:lineRule="auto"/>
        <w:jc w:val="both"/>
        <w:textAlignment w:val="baseline"/>
        <w:rPr>
          <w:i/>
          <w:iCs/>
          <w:sz w:val="22"/>
          <w:szCs w:val="22"/>
        </w:rPr>
      </w:pPr>
      <w:r>
        <w:rPr>
          <w:b/>
          <w:bCs/>
          <w:i/>
          <w:iCs/>
          <w:sz w:val="22"/>
          <w:szCs w:val="22"/>
        </w:rPr>
        <w:t>6.1</w:t>
      </w:r>
      <w:r>
        <w:rPr>
          <w:i/>
          <w:iCs/>
          <w:sz w:val="22"/>
          <w:szCs w:val="22"/>
        </w:rPr>
        <w:t xml:space="preserve"> - O prazo de vigência do contrato será de </w:t>
      </w:r>
      <w:r>
        <w:rPr>
          <w:rFonts w:hint="default"/>
          <w:i/>
          <w:iCs/>
          <w:sz w:val="22"/>
          <w:szCs w:val="22"/>
          <w:lang w:val="pt-BR"/>
        </w:rPr>
        <w:t>12</w:t>
      </w:r>
      <w:r>
        <w:rPr>
          <w:b/>
          <w:i/>
          <w:iCs/>
          <w:sz w:val="22"/>
          <w:szCs w:val="22"/>
        </w:rPr>
        <w:t xml:space="preserve"> (</w:t>
      </w:r>
      <w:r>
        <w:rPr>
          <w:rFonts w:hint="default"/>
          <w:b/>
          <w:i/>
          <w:iCs/>
          <w:sz w:val="22"/>
          <w:szCs w:val="22"/>
          <w:lang w:val="pt-BR"/>
        </w:rPr>
        <w:t>doze</w:t>
      </w:r>
      <w:r>
        <w:rPr>
          <w:b/>
          <w:i/>
          <w:iCs/>
          <w:sz w:val="22"/>
          <w:szCs w:val="22"/>
        </w:rPr>
        <w:t>)</w:t>
      </w:r>
      <w:r>
        <w:rPr>
          <w:rFonts w:hint="default"/>
          <w:b/>
          <w:i/>
          <w:iCs/>
          <w:sz w:val="22"/>
          <w:szCs w:val="22"/>
          <w:lang w:val="pt-BR"/>
        </w:rPr>
        <w:t xml:space="preserve"> </w:t>
      </w:r>
      <w:r>
        <w:rPr>
          <w:b/>
          <w:i/>
          <w:iCs/>
          <w:sz w:val="22"/>
          <w:szCs w:val="22"/>
        </w:rPr>
        <w:t>meses</w:t>
      </w:r>
      <w:r>
        <w:rPr>
          <w:rFonts w:hint="default"/>
          <w:b/>
          <w:i/>
          <w:iCs/>
          <w:sz w:val="22"/>
          <w:szCs w:val="22"/>
          <w:lang w:val="pt-BR"/>
        </w:rPr>
        <w:t xml:space="preserve"> </w:t>
      </w:r>
      <w:r>
        <w:rPr>
          <w:i/>
          <w:iCs/>
          <w:sz w:val="22"/>
          <w:szCs w:val="22"/>
        </w:rPr>
        <w:t>contado da assinatura deste instrumento até o dia ______/______/_______, podendo ser prorrogado mediante acordo entre as partes e nos termos da Lei 8.666/93.</w:t>
      </w:r>
    </w:p>
    <w:p>
      <w:pPr>
        <w:widowControl w:val="0"/>
        <w:overflowPunct w:val="0"/>
        <w:autoSpaceDE w:val="0"/>
        <w:autoSpaceDN w:val="0"/>
        <w:adjustRightInd w:val="0"/>
        <w:spacing w:after="0" w:line="240" w:lineRule="auto"/>
        <w:ind w:right="-618"/>
        <w:jc w:val="both"/>
        <w:textAlignment w:val="baseline"/>
        <w:rPr>
          <w:b/>
          <w:bCs/>
          <w:i/>
          <w:iCs/>
          <w:sz w:val="22"/>
          <w:szCs w:val="22"/>
        </w:rPr>
      </w:pPr>
    </w:p>
    <w:p>
      <w:pPr>
        <w:keepNext/>
        <w:spacing w:after="0" w:line="240" w:lineRule="auto"/>
        <w:ind w:right="-618"/>
        <w:jc w:val="both"/>
        <w:outlineLvl w:val="8"/>
        <w:rPr>
          <w:b/>
          <w:bCs/>
          <w:i/>
          <w:iCs/>
          <w:sz w:val="22"/>
          <w:szCs w:val="22"/>
        </w:rPr>
      </w:pPr>
      <w:r>
        <w:rPr>
          <w:b/>
          <w:bCs/>
          <w:i/>
          <w:iCs/>
          <w:sz w:val="22"/>
          <w:szCs w:val="22"/>
        </w:rPr>
        <w:t>CLÁUSULA SÉTIMA – RECURSO ORÇAMENTÁRIO:</w:t>
      </w:r>
    </w:p>
    <w:p>
      <w:pPr>
        <w:widowControl w:val="0"/>
        <w:overflowPunct w:val="0"/>
        <w:autoSpaceDE w:val="0"/>
        <w:autoSpaceDN w:val="0"/>
        <w:adjustRightInd w:val="0"/>
        <w:spacing w:after="0" w:line="240" w:lineRule="auto"/>
        <w:ind w:right="-618"/>
        <w:jc w:val="both"/>
        <w:textAlignment w:val="baseline"/>
        <w:rPr>
          <w:i/>
          <w:iCs/>
          <w:color w:val="000000"/>
          <w:sz w:val="22"/>
          <w:szCs w:val="22"/>
        </w:rPr>
      </w:pPr>
    </w:p>
    <w:p>
      <w:pPr>
        <w:widowControl w:val="0"/>
        <w:overflowPunct w:val="0"/>
        <w:autoSpaceDE w:val="0"/>
        <w:autoSpaceDN w:val="0"/>
        <w:adjustRightInd w:val="0"/>
        <w:spacing w:after="0" w:line="240" w:lineRule="auto"/>
        <w:jc w:val="both"/>
        <w:textAlignment w:val="baseline"/>
        <w:rPr>
          <w:i/>
          <w:iCs/>
          <w:sz w:val="22"/>
          <w:szCs w:val="22"/>
        </w:rPr>
      </w:pPr>
      <w:r>
        <w:rPr>
          <w:b/>
          <w:bCs/>
          <w:i/>
          <w:iCs/>
          <w:color w:val="000000"/>
          <w:sz w:val="22"/>
          <w:szCs w:val="22"/>
        </w:rPr>
        <w:t>7.1.</w:t>
      </w:r>
      <w:r>
        <w:rPr>
          <w:i/>
          <w:iCs/>
          <w:color w:val="000000"/>
          <w:sz w:val="22"/>
          <w:szCs w:val="22"/>
        </w:rPr>
        <w:t xml:space="preserve"> A</w:t>
      </w:r>
      <w:r>
        <w:rPr>
          <w:i/>
          <w:iCs/>
          <w:sz w:val="22"/>
          <w:szCs w:val="22"/>
        </w:rPr>
        <w:t>s despesas decorrentes da execução do objeto da presente licitação correrão a cargo das seguintes dotações orçamentárias:</w:t>
      </w:r>
    </w:p>
    <w:p>
      <w:pPr>
        <w:widowControl w:val="0"/>
        <w:overflowPunct w:val="0"/>
        <w:autoSpaceDE w:val="0"/>
        <w:autoSpaceDN w:val="0"/>
        <w:adjustRightInd w:val="0"/>
        <w:spacing w:after="0" w:line="240" w:lineRule="auto"/>
        <w:jc w:val="both"/>
        <w:textAlignment w:val="baseline"/>
        <w:rPr>
          <w:i/>
          <w:iCs/>
          <w:sz w:val="22"/>
          <w:szCs w:val="22"/>
        </w:rPr>
      </w:pPr>
    </w:p>
    <w:tbl>
      <w:tblPr>
        <w:tblStyle w:val="12"/>
        <w:tblW w:w="98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0" w:type="dxa"/>
          <w:bottom w:w="0" w:type="dxa"/>
          <w:right w:w="70" w:type="dxa"/>
        </w:tblCellMar>
      </w:tblPr>
      <w:tblGrid>
        <w:gridCol w:w="1064"/>
        <w:gridCol w:w="567"/>
        <w:gridCol w:w="425"/>
        <w:gridCol w:w="992"/>
        <w:gridCol w:w="1134"/>
        <w:gridCol w:w="709"/>
        <w:gridCol w:w="1277"/>
        <w:gridCol w:w="1985"/>
        <w:gridCol w:w="1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c>
          <w:tcPr>
            <w:tcW w:w="1631" w:type="dxa"/>
            <w:gridSpan w:val="2"/>
            <w:tcBorders>
              <w:top w:val="single" w:color="auto" w:sz="4" w:space="0"/>
              <w:left w:val="single" w:color="auto" w:sz="4" w:space="0"/>
              <w:bottom w:val="single" w:color="auto" w:sz="4" w:space="0"/>
              <w:right w:val="nil"/>
            </w:tcBorders>
          </w:tcPr>
          <w:p>
            <w:pPr>
              <w:overflowPunct w:val="0"/>
              <w:autoSpaceDE w:val="0"/>
              <w:autoSpaceDN w:val="0"/>
              <w:adjustRightInd w:val="0"/>
              <w:spacing w:after="0" w:line="240" w:lineRule="auto"/>
              <w:textAlignment w:val="baseline"/>
              <w:rPr>
                <w:rFonts w:eastAsia="Times New Roman"/>
                <w:sz w:val="22"/>
                <w:lang w:eastAsia="pt-BR"/>
              </w:rPr>
            </w:pPr>
            <w:r>
              <w:rPr>
                <w:rFonts w:eastAsia="Times New Roman"/>
                <w:sz w:val="22"/>
                <w:szCs w:val="20"/>
                <w:lang w:eastAsia="pt-BR"/>
              </w:rPr>
              <w:t>Unidade</w:t>
            </w:r>
          </w:p>
        </w:tc>
        <w:tc>
          <w:tcPr>
            <w:tcW w:w="8224" w:type="dxa"/>
            <w:gridSpan w:val="7"/>
            <w:tcBorders>
              <w:top w:val="single" w:color="auto" w:sz="4" w:space="0"/>
              <w:left w:val="nil"/>
              <w:bottom w:val="single" w:color="auto" w:sz="4" w:space="0"/>
              <w:right w:val="single" w:color="auto" w:sz="4" w:space="0"/>
            </w:tcBorders>
          </w:tcPr>
          <w:p>
            <w:pPr>
              <w:overflowPunct w:val="0"/>
              <w:autoSpaceDE w:val="0"/>
              <w:autoSpaceDN w:val="0"/>
              <w:adjustRightInd w:val="0"/>
              <w:spacing w:after="0" w:line="240" w:lineRule="auto"/>
              <w:textAlignment w:val="baseline"/>
              <w:rPr>
                <w:rFonts w:hint="default" w:eastAsia="Times New Roman"/>
                <w:b/>
                <w:sz w:val="22"/>
                <w:lang w:val="en-US" w:eastAsia="pt-BR"/>
              </w:rPr>
            </w:pPr>
            <w:r>
              <w:rPr>
                <w:rFonts w:eastAsia="Times New Roman"/>
                <w:b/>
                <w:sz w:val="22"/>
                <w:szCs w:val="20"/>
                <w:lang w:eastAsia="pt-BR"/>
              </w:rPr>
              <w:t xml:space="preserve">: </w:t>
            </w:r>
            <w:r>
              <w:rPr>
                <w:rFonts w:hint="default" w:eastAsia="Times New Roman"/>
                <w:b/>
                <w:sz w:val="22"/>
                <w:szCs w:val="20"/>
                <w:lang w:val="en-US" w:eastAsia="pt-BR"/>
              </w:rPr>
              <w:t>NAVIRAÍPREV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6" w:hRule="atLeast"/>
        </w:trPr>
        <w:tc>
          <w:tcPr>
            <w:tcW w:w="106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Órgão/Unidade</w:t>
            </w:r>
          </w:p>
        </w:tc>
        <w:tc>
          <w:tcPr>
            <w:tcW w:w="992"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Função</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Sub Função</w:t>
            </w:r>
          </w:p>
        </w:tc>
        <w:tc>
          <w:tcPr>
            <w:tcW w:w="11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Programa</w:t>
            </w:r>
          </w:p>
        </w:tc>
        <w:tc>
          <w:tcPr>
            <w:tcW w:w="70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Destino</w:t>
            </w:r>
          </w:p>
        </w:tc>
        <w:tc>
          <w:tcPr>
            <w:tcW w:w="1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Projeto/Atividade</w:t>
            </w:r>
          </w:p>
        </w:tc>
        <w:tc>
          <w:tcPr>
            <w:tcW w:w="19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Elemento de Despesa</w:t>
            </w:r>
          </w:p>
        </w:tc>
        <w:tc>
          <w:tcPr>
            <w:tcW w:w="170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Cod.Reduzido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27" w:hRule="atLeast"/>
        </w:trPr>
        <w:tc>
          <w:tcPr>
            <w:tcW w:w="1064" w:type="dxa"/>
            <w:tcBorders>
              <w:top w:val="single" w:color="auto" w:sz="4" w:space="0"/>
              <w:left w:val="single" w:color="auto" w:sz="4" w:space="0"/>
              <w:bottom w:val="single" w:color="auto" w:sz="4" w:space="0"/>
              <w:right w:val="single" w:color="auto" w:sz="4" w:space="0"/>
            </w:tcBorders>
            <w:vAlign w:val="top"/>
          </w:tcPr>
          <w:p>
            <w:pPr>
              <w:jc w:val="center"/>
              <w:rPr>
                <w:rFonts w:eastAsia="Times New Roman"/>
                <w:b/>
                <w:color w:val="FF0000"/>
                <w:sz w:val="22"/>
                <w:highlight w:val="cyan"/>
                <w:lang w:eastAsia="pt-BR"/>
              </w:rPr>
            </w:pPr>
            <w:r>
              <w:rPr>
                <w:rFonts w:hint="default"/>
                <w:b/>
                <w:color w:val="FF0000"/>
                <w:sz w:val="22"/>
                <w:szCs w:val="22"/>
                <w:lang w:val="en-US" w:eastAsia="pt-BR"/>
              </w:rPr>
              <w:t>0901</w:t>
            </w:r>
            <w:r>
              <w:rPr>
                <w:b/>
                <w:color w:val="FF0000"/>
                <w:sz w:val="22"/>
                <w:szCs w:val="22"/>
                <w:lang w:eastAsia="pt-BR"/>
              </w:rPr>
              <w:t xml:space="preserve"> </w:t>
            </w:r>
          </w:p>
        </w:tc>
        <w:tc>
          <w:tcPr>
            <w:tcW w:w="992" w:type="dxa"/>
            <w:gridSpan w:val="2"/>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cyan"/>
                <w:lang w:val="en-US" w:eastAsia="pt-BR"/>
              </w:rPr>
            </w:pPr>
            <w:r>
              <w:rPr>
                <w:rFonts w:hint="default" w:eastAsia="Times New Roman"/>
                <w:b/>
                <w:color w:val="FF0000"/>
                <w:sz w:val="22"/>
                <w:highlight w:val="cyan"/>
                <w:lang w:val="en-US" w:eastAsia="pt-BR"/>
              </w:rPr>
              <w:t>9</w:t>
            </w:r>
          </w:p>
        </w:tc>
        <w:tc>
          <w:tcPr>
            <w:tcW w:w="992"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cyan"/>
                <w:lang w:val="en-US" w:eastAsia="pt-BR"/>
              </w:rPr>
            </w:pPr>
            <w:r>
              <w:rPr>
                <w:rFonts w:hint="default"/>
                <w:b/>
                <w:color w:val="FF0000"/>
                <w:sz w:val="22"/>
                <w:szCs w:val="22"/>
                <w:lang w:val="en-US" w:eastAsia="pt-BR"/>
              </w:rPr>
              <w:t>272</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cyan"/>
                <w:lang w:val="en-US" w:eastAsia="pt-BR"/>
              </w:rPr>
            </w:pPr>
            <w:r>
              <w:rPr>
                <w:rFonts w:hint="default"/>
                <w:b/>
                <w:color w:val="FF0000"/>
                <w:sz w:val="22"/>
                <w:szCs w:val="22"/>
                <w:lang w:val="en-US" w:eastAsia="pt-BR"/>
              </w:rPr>
              <w:t>0</w:t>
            </w:r>
            <w:r>
              <w:rPr>
                <w:b/>
                <w:color w:val="FF0000"/>
                <w:sz w:val="22"/>
                <w:szCs w:val="22"/>
                <w:lang w:eastAsia="pt-BR"/>
              </w:rPr>
              <w:t>30</w:t>
            </w:r>
            <w:r>
              <w:rPr>
                <w:rFonts w:hint="default"/>
                <w:b/>
                <w:color w:val="FF0000"/>
                <w:sz w:val="22"/>
                <w:szCs w:val="22"/>
                <w:lang w:val="en-US" w:eastAsia="pt-BR"/>
              </w:rPr>
              <w:t>1</w:t>
            </w:r>
          </w:p>
        </w:tc>
        <w:tc>
          <w:tcPr>
            <w:tcW w:w="709" w:type="dxa"/>
            <w:tcBorders>
              <w:top w:val="single" w:color="auto" w:sz="4" w:space="0"/>
              <w:left w:val="single" w:color="auto" w:sz="4" w:space="0"/>
              <w:bottom w:val="single" w:color="auto" w:sz="4" w:space="0"/>
              <w:right w:val="single" w:color="auto" w:sz="4" w:space="0"/>
            </w:tcBorders>
            <w:vAlign w:val="top"/>
          </w:tcPr>
          <w:p>
            <w:pPr>
              <w:jc w:val="center"/>
              <w:rPr>
                <w:rFonts w:eastAsia="Times New Roman"/>
                <w:b/>
                <w:color w:val="FF0000"/>
                <w:sz w:val="22"/>
                <w:highlight w:val="cyan"/>
                <w:lang w:eastAsia="pt-BR"/>
              </w:rPr>
            </w:pPr>
            <w:r>
              <w:rPr>
                <w:b/>
                <w:color w:val="FF0000"/>
                <w:sz w:val="22"/>
                <w:szCs w:val="22"/>
                <w:lang w:eastAsia="pt-BR"/>
              </w:rPr>
              <w:t>2</w:t>
            </w:r>
          </w:p>
        </w:tc>
        <w:tc>
          <w:tcPr>
            <w:tcW w:w="1277"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cyan"/>
                <w:lang w:val="en-US" w:eastAsia="pt-BR"/>
              </w:rPr>
            </w:pPr>
            <w:r>
              <w:rPr>
                <w:rFonts w:hint="default"/>
                <w:b/>
                <w:color w:val="FF0000"/>
                <w:sz w:val="22"/>
                <w:szCs w:val="22"/>
                <w:lang w:val="en-US" w:eastAsia="pt-BR"/>
              </w:rPr>
              <w:t>115</w:t>
            </w:r>
          </w:p>
        </w:tc>
        <w:tc>
          <w:tcPr>
            <w:tcW w:w="1985"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cyan"/>
                <w:lang w:val="en-US" w:eastAsia="pt-BR"/>
              </w:rPr>
            </w:pPr>
            <w:r>
              <w:rPr>
                <w:rFonts w:hint="default"/>
                <w:b/>
                <w:color w:val="FF0000"/>
                <w:sz w:val="22"/>
                <w:szCs w:val="22"/>
                <w:lang w:val="en-US" w:eastAsia="pt-BR"/>
              </w:rPr>
              <w:t>33.90.39.05</w:t>
            </w:r>
          </w:p>
        </w:tc>
        <w:tc>
          <w:tcPr>
            <w:tcW w:w="1702"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cyan"/>
                <w:lang w:val="en-US" w:eastAsia="pt-BR"/>
              </w:rPr>
            </w:pPr>
            <w:r>
              <w:rPr>
                <w:rFonts w:hint="default"/>
                <w:b/>
                <w:color w:val="FF0000"/>
                <w:sz w:val="22"/>
                <w:szCs w:val="22"/>
                <w:lang w:val="en-US" w:eastAsia="pt-BR"/>
              </w:rPr>
              <w:t>5230</w:t>
            </w:r>
          </w:p>
        </w:tc>
      </w:tr>
    </w:tbl>
    <w:p>
      <w:pPr>
        <w:widowControl w:val="0"/>
        <w:overflowPunct w:val="0"/>
        <w:autoSpaceDE w:val="0"/>
        <w:autoSpaceDN w:val="0"/>
        <w:adjustRightInd w:val="0"/>
        <w:spacing w:after="0" w:line="240" w:lineRule="auto"/>
        <w:ind w:right="-618"/>
        <w:jc w:val="both"/>
        <w:textAlignment w:val="baseline"/>
        <w:rPr>
          <w:i/>
          <w:iCs/>
          <w:color w:val="000000"/>
          <w:sz w:val="22"/>
          <w:szCs w:val="22"/>
        </w:rPr>
      </w:pPr>
    </w:p>
    <w:p>
      <w:pPr>
        <w:overflowPunct w:val="0"/>
        <w:autoSpaceDE w:val="0"/>
        <w:autoSpaceDN w:val="0"/>
        <w:adjustRightInd w:val="0"/>
        <w:spacing w:after="0" w:line="240" w:lineRule="auto"/>
        <w:jc w:val="both"/>
        <w:textAlignment w:val="baseline"/>
        <w:rPr>
          <w:b/>
          <w:bCs/>
          <w:i/>
          <w:iCs/>
          <w:sz w:val="10"/>
          <w:szCs w:val="10"/>
        </w:rPr>
      </w:pPr>
    </w:p>
    <w:p>
      <w:pPr>
        <w:overflowPunct w:val="0"/>
        <w:autoSpaceDE w:val="0"/>
        <w:autoSpaceDN w:val="0"/>
        <w:adjustRightInd w:val="0"/>
        <w:spacing w:after="0" w:line="240" w:lineRule="auto"/>
        <w:jc w:val="both"/>
        <w:textAlignment w:val="baseline"/>
        <w:rPr>
          <w:b/>
          <w:bCs/>
          <w:i/>
          <w:iCs/>
          <w:sz w:val="22"/>
          <w:szCs w:val="22"/>
        </w:rPr>
      </w:pPr>
      <w:r>
        <w:rPr>
          <w:b/>
          <w:bCs/>
          <w:i/>
          <w:iCs/>
          <w:sz w:val="22"/>
          <w:szCs w:val="22"/>
        </w:rPr>
        <w:t>CLÁUSULA OITAVA - DAS PENALIDADES:</w:t>
      </w:r>
    </w:p>
    <w:p>
      <w:pPr>
        <w:overflowPunct w:val="0"/>
        <w:autoSpaceDE w:val="0"/>
        <w:autoSpaceDN w:val="0"/>
        <w:adjustRightInd w:val="0"/>
        <w:spacing w:after="0" w:line="240" w:lineRule="auto"/>
        <w:jc w:val="both"/>
        <w:textAlignment w:val="baseline"/>
        <w:rPr>
          <w:i/>
          <w:iCs/>
          <w:sz w:val="22"/>
          <w:szCs w:val="22"/>
        </w:rPr>
      </w:pPr>
    </w:p>
    <w:p>
      <w:pPr>
        <w:overflowPunct w:val="0"/>
        <w:autoSpaceDE w:val="0"/>
        <w:autoSpaceDN w:val="0"/>
        <w:adjustRightInd w:val="0"/>
        <w:spacing w:after="0" w:line="240" w:lineRule="auto"/>
        <w:jc w:val="both"/>
        <w:textAlignment w:val="baseline"/>
        <w:rPr>
          <w:i/>
          <w:iCs/>
          <w:sz w:val="22"/>
          <w:szCs w:val="22"/>
        </w:rPr>
      </w:pPr>
      <w:r>
        <w:rPr>
          <w:b/>
          <w:bCs/>
          <w:i/>
          <w:iCs/>
          <w:sz w:val="22"/>
          <w:szCs w:val="22"/>
        </w:rPr>
        <w:t>8.1</w:t>
      </w:r>
      <w:r>
        <w:rPr>
          <w:i/>
          <w:iCs/>
          <w:sz w:val="22"/>
          <w:szCs w:val="22"/>
        </w:rPr>
        <w:t xml:space="preserve">– Nos termos do art. 86 da Lei n. 8.666/93, fica estipulado o percentual de </w:t>
      </w:r>
      <w:r>
        <w:rPr>
          <w:b/>
          <w:bCs/>
          <w:i/>
          <w:iCs/>
          <w:sz w:val="22"/>
          <w:szCs w:val="22"/>
        </w:rPr>
        <w:t>0,5% (meio por cento)</w:t>
      </w:r>
      <w:r>
        <w:rPr>
          <w:bCs/>
          <w:i/>
          <w:iCs/>
          <w:sz w:val="22"/>
          <w:szCs w:val="22"/>
        </w:rPr>
        <w:t xml:space="preserve"> sobre o valor inadimplido, a título de multa de mora, por dia de atraso injustificado no fornecimento do objeto deste pregão, até o limite de </w:t>
      </w:r>
      <w:r>
        <w:rPr>
          <w:b/>
          <w:bCs/>
          <w:i/>
          <w:iCs/>
          <w:sz w:val="22"/>
          <w:szCs w:val="22"/>
        </w:rPr>
        <w:t>10% (dez porcento)</w:t>
      </w:r>
      <w:r>
        <w:rPr>
          <w:i/>
          <w:iCs/>
          <w:sz w:val="22"/>
          <w:szCs w:val="22"/>
        </w:rPr>
        <w:t xml:space="preserve">do valor empenhado. </w:t>
      </w:r>
    </w:p>
    <w:p>
      <w:pPr>
        <w:overflowPunct w:val="0"/>
        <w:autoSpaceDE w:val="0"/>
        <w:autoSpaceDN w:val="0"/>
        <w:adjustRightInd w:val="0"/>
        <w:spacing w:after="0" w:line="240" w:lineRule="auto"/>
        <w:jc w:val="both"/>
        <w:textAlignment w:val="baseline"/>
        <w:rPr>
          <w:i/>
          <w:iCs/>
          <w:sz w:val="22"/>
          <w:szCs w:val="22"/>
        </w:rPr>
      </w:pPr>
    </w:p>
    <w:p>
      <w:pPr>
        <w:spacing w:after="0" w:line="240" w:lineRule="auto"/>
        <w:jc w:val="both"/>
        <w:rPr>
          <w:bCs/>
          <w:i/>
          <w:iCs/>
          <w:sz w:val="22"/>
          <w:szCs w:val="22"/>
        </w:rPr>
      </w:pPr>
      <w:r>
        <w:rPr>
          <w:b/>
          <w:bCs/>
          <w:i/>
          <w:iCs/>
          <w:sz w:val="22"/>
          <w:szCs w:val="22"/>
        </w:rPr>
        <w:t>8.2.</w:t>
      </w:r>
      <w:r>
        <w:rPr>
          <w:bCs/>
          <w:i/>
          <w:iCs/>
          <w:sz w:val="22"/>
          <w:szCs w:val="22"/>
        </w:rPr>
        <w:t>Em caso de inexecução total ou parcial do pactuado, em razão do descumprimento de qualquer das condições avençadas, a contratada ficará sujeita às seguintes penalidades nos termos do art. 87 da Lei n. 8.666/93:</w:t>
      </w:r>
    </w:p>
    <w:p>
      <w:pPr>
        <w:spacing w:after="0" w:line="240" w:lineRule="auto"/>
        <w:ind w:left="180"/>
        <w:jc w:val="both"/>
        <w:rPr>
          <w:bCs/>
          <w:i/>
          <w:iCs/>
          <w:sz w:val="22"/>
          <w:szCs w:val="22"/>
        </w:rPr>
      </w:pPr>
    </w:p>
    <w:p>
      <w:pPr>
        <w:spacing w:after="0" w:line="240" w:lineRule="auto"/>
        <w:ind w:left="180"/>
        <w:jc w:val="both"/>
        <w:rPr>
          <w:bCs/>
          <w:i/>
          <w:iCs/>
          <w:sz w:val="22"/>
          <w:szCs w:val="22"/>
        </w:rPr>
      </w:pPr>
      <w:r>
        <w:rPr>
          <w:bCs/>
          <w:i/>
          <w:iCs/>
          <w:sz w:val="22"/>
          <w:szCs w:val="22"/>
        </w:rPr>
        <w:t>I - advertência;</w:t>
      </w:r>
    </w:p>
    <w:p>
      <w:pPr>
        <w:spacing w:after="0" w:line="240" w:lineRule="auto"/>
        <w:ind w:left="180"/>
        <w:jc w:val="both"/>
        <w:rPr>
          <w:b/>
          <w:i/>
          <w:iCs/>
          <w:sz w:val="22"/>
          <w:szCs w:val="22"/>
        </w:rPr>
      </w:pPr>
      <w:r>
        <w:rPr>
          <w:bCs/>
          <w:i/>
          <w:iCs/>
          <w:sz w:val="22"/>
          <w:szCs w:val="22"/>
        </w:rPr>
        <w:t xml:space="preserve">II - multa de </w:t>
      </w:r>
      <w:r>
        <w:rPr>
          <w:b/>
          <w:i/>
          <w:iCs/>
          <w:sz w:val="22"/>
          <w:szCs w:val="22"/>
        </w:rPr>
        <w:t>10% (dez por cento</w:t>
      </w:r>
      <w:r>
        <w:rPr>
          <w:bCs/>
          <w:i/>
          <w:iCs/>
          <w:sz w:val="22"/>
          <w:szCs w:val="22"/>
        </w:rPr>
        <w:t>) do valor do contrato</w:t>
      </w:r>
      <w:r>
        <w:rPr>
          <w:b/>
          <w:i/>
          <w:iCs/>
          <w:sz w:val="22"/>
          <w:szCs w:val="22"/>
        </w:rPr>
        <w:t>,</w:t>
      </w:r>
    </w:p>
    <w:p>
      <w:pPr>
        <w:spacing w:after="0" w:line="240" w:lineRule="auto"/>
        <w:ind w:left="180"/>
        <w:jc w:val="both"/>
        <w:rPr>
          <w:bCs/>
          <w:i/>
          <w:iCs/>
          <w:sz w:val="22"/>
          <w:szCs w:val="22"/>
        </w:rPr>
      </w:pPr>
      <w:r>
        <w:rPr>
          <w:bCs/>
          <w:i/>
          <w:iCs/>
          <w:sz w:val="22"/>
          <w:szCs w:val="22"/>
        </w:rPr>
        <w:t xml:space="preserve">III – suspensão temporária de participar de licitação e impedimento de contratar com a Administração por prazo não superior a </w:t>
      </w:r>
      <w:r>
        <w:rPr>
          <w:b/>
          <w:i/>
          <w:iCs/>
          <w:sz w:val="22"/>
          <w:szCs w:val="22"/>
        </w:rPr>
        <w:t>2 (dois)</w:t>
      </w:r>
      <w:r>
        <w:rPr>
          <w:bCs/>
          <w:i/>
          <w:iCs/>
          <w:sz w:val="22"/>
          <w:szCs w:val="22"/>
        </w:rPr>
        <w:t xml:space="preserve"> anos e,</w:t>
      </w:r>
    </w:p>
    <w:p>
      <w:pPr>
        <w:spacing w:after="0" w:line="240" w:lineRule="auto"/>
        <w:ind w:left="180"/>
        <w:jc w:val="both"/>
        <w:rPr>
          <w:bCs/>
          <w:i/>
          <w:iCs/>
          <w:sz w:val="22"/>
          <w:szCs w:val="22"/>
        </w:rPr>
      </w:pPr>
      <w:r>
        <w:rPr>
          <w:bCs/>
          <w:i/>
          <w:iCs/>
          <w:sz w:val="22"/>
          <w:szCs w:val="22"/>
        </w:rPr>
        <w:t>IV - declaração de inidoneidade para licitar ou contratar com a Administração Pública.</w:t>
      </w:r>
    </w:p>
    <w:p>
      <w:pPr>
        <w:spacing w:after="0" w:line="240" w:lineRule="auto"/>
        <w:ind w:left="180"/>
        <w:jc w:val="both"/>
        <w:rPr>
          <w:bCs/>
          <w:i/>
          <w:iCs/>
          <w:sz w:val="22"/>
          <w:szCs w:val="22"/>
        </w:rPr>
      </w:pPr>
    </w:p>
    <w:p>
      <w:pPr>
        <w:spacing w:after="0" w:line="240" w:lineRule="auto"/>
        <w:jc w:val="both"/>
        <w:rPr>
          <w:i/>
          <w:iCs/>
          <w:sz w:val="22"/>
          <w:szCs w:val="22"/>
        </w:rPr>
      </w:pPr>
      <w:r>
        <w:rPr>
          <w:b/>
          <w:i/>
          <w:iCs/>
          <w:sz w:val="22"/>
          <w:szCs w:val="22"/>
        </w:rPr>
        <w:t>8.3</w:t>
      </w:r>
      <w:r>
        <w:rPr>
          <w:i/>
          <w:iCs/>
          <w:sz w:val="22"/>
          <w:szCs w:val="22"/>
        </w:rPr>
        <w:t xml:space="preserve"> -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b/>
          <w:bCs/>
          <w:i/>
          <w:iCs/>
          <w:sz w:val="22"/>
          <w:szCs w:val="22"/>
        </w:rPr>
        <w:t>5 (cinco) anos</w:t>
      </w:r>
      <w:r>
        <w:rPr>
          <w:i/>
          <w:iCs/>
          <w:sz w:val="22"/>
          <w:szCs w:val="22"/>
        </w:rPr>
        <w:t>, sem prejuízo das multas previstas em edital e no contrato e das demais cominações legais.</w:t>
      </w:r>
    </w:p>
    <w:p>
      <w:pPr>
        <w:spacing w:after="0" w:line="240" w:lineRule="auto"/>
        <w:jc w:val="both"/>
        <w:rPr>
          <w:i/>
          <w:iCs/>
          <w:sz w:val="22"/>
          <w:szCs w:val="22"/>
        </w:rPr>
      </w:pPr>
    </w:p>
    <w:p>
      <w:pPr>
        <w:overflowPunct w:val="0"/>
        <w:autoSpaceDE w:val="0"/>
        <w:autoSpaceDN w:val="0"/>
        <w:adjustRightInd w:val="0"/>
        <w:spacing w:after="0" w:line="240" w:lineRule="auto"/>
        <w:jc w:val="both"/>
        <w:textAlignment w:val="baseline"/>
        <w:rPr>
          <w:i/>
          <w:iCs/>
          <w:sz w:val="22"/>
          <w:szCs w:val="22"/>
        </w:rPr>
      </w:pPr>
      <w:r>
        <w:rPr>
          <w:b/>
          <w:i/>
          <w:iCs/>
          <w:sz w:val="22"/>
          <w:szCs w:val="22"/>
        </w:rPr>
        <w:t>8.4 -</w:t>
      </w:r>
      <w:r>
        <w:rPr>
          <w:i/>
          <w:iCs/>
          <w:sz w:val="22"/>
          <w:szCs w:val="22"/>
        </w:rPr>
        <w:t xml:space="preserve"> As penalidades somente poderão ser relevadas ou atenuadas pela autoridade competente aplicando-se o </w:t>
      </w:r>
      <w:r>
        <w:rPr>
          <w:bCs/>
          <w:i/>
          <w:iCs/>
          <w:sz w:val="22"/>
          <w:szCs w:val="22"/>
        </w:rPr>
        <w:t>Princípio da Proporcionalidade</w:t>
      </w:r>
      <w:r>
        <w:rPr>
          <w:i/>
          <w:iCs/>
          <w:sz w:val="22"/>
          <w:szCs w:val="22"/>
        </w:rPr>
        <w:t xml:space="preserve">, em razão de circunstâncias fundamentados em fatos reais e comprovados, desde que formuladas </w:t>
      </w:r>
      <w:r>
        <w:rPr>
          <w:bCs/>
          <w:i/>
          <w:iCs/>
          <w:sz w:val="22"/>
          <w:szCs w:val="22"/>
        </w:rPr>
        <w:t xml:space="preserve">por escrito </w:t>
      </w:r>
      <w:r>
        <w:rPr>
          <w:i/>
          <w:iCs/>
          <w:sz w:val="22"/>
          <w:szCs w:val="22"/>
        </w:rPr>
        <w:t xml:space="preserve">e no prazo máximo de </w:t>
      </w:r>
      <w:r>
        <w:rPr>
          <w:b/>
          <w:bCs/>
          <w:i/>
          <w:iCs/>
          <w:sz w:val="22"/>
          <w:szCs w:val="22"/>
        </w:rPr>
        <w:t xml:space="preserve">5 (cinco) dias úteis </w:t>
      </w:r>
      <w:r>
        <w:rPr>
          <w:bCs/>
          <w:i/>
          <w:iCs/>
          <w:sz w:val="22"/>
          <w:szCs w:val="22"/>
        </w:rPr>
        <w:t>da data em que for oficiada a pretensão da Administração no sentido da aplicação</w:t>
      </w:r>
      <w:r>
        <w:rPr>
          <w:i/>
          <w:iCs/>
          <w:sz w:val="22"/>
          <w:szCs w:val="22"/>
        </w:rPr>
        <w:t xml:space="preserve"> da pena. </w:t>
      </w:r>
    </w:p>
    <w:p>
      <w:pPr>
        <w:overflowPunct w:val="0"/>
        <w:autoSpaceDE w:val="0"/>
        <w:autoSpaceDN w:val="0"/>
        <w:adjustRightInd w:val="0"/>
        <w:spacing w:after="0" w:line="240" w:lineRule="auto"/>
        <w:jc w:val="both"/>
        <w:textAlignment w:val="baseline"/>
        <w:rPr>
          <w:i/>
          <w:iCs/>
          <w:sz w:val="22"/>
          <w:szCs w:val="22"/>
        </w:rPr>
      </w:pPr>
    </w:p>
    <w:p>
      <w:pPr>
        <w:overflowPunct w:val="0"/>
        <w:autoSpaceDE w:val="0"/>
        <w:autoSpaceDN w:val="0"/>
        <w:adjustRightInd w:val="0"/>
        <w:spacing w:after="0" w:line="240" w:lineRule="auto"/>
        <w:jc w:val="both"/>
        <w:textAlignment w:val="baseline"/>
        <w:rPr>
          <w:i/>
          <w:iCs/>
          <w:sz w:val="22"/>
          <w:szCs w:val="22"/>
        </w:rPr>
      </w:pPr>
      <w:r>
        <w:rPr>
          <w:b/>
          <w:bCs/>
          <w:i/>
          <w:iCs/>
          <w:sz w:val="22"/>
          <w:szCs w:val="22"/>
        </w:rPr>
        <w:t>8.5</w:t>
      </w:r>
      <w:r>
        <w:rPr>
          <w:i/>
          <w:iCs/>
          <w:sz w:val="22"/>
          <w:szCs w:val="22"/>
        </w:rPr>
        <w:t xml:space="preserve"> -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pPr>
        <w:overflowPunct w:val="0"/>
        <w:autoSpaceDE w:val="0"/>
        <w:autoSpaceDN w:val="0"/>
        <w:adjustRightInd w:val="0"/>
        <w:spacing w:after="0" w:line="240" w:lineRule="auto"/>
        <w:jc w:val="both"/>
        <w:textAlignment w:val="baseline"/>
        <w:rPr>
          <w:b/>
          <w:bCs/>
          <w:i/>
          <w:iCs/>
          <w:sz w:val="22"/>
          <w:szCs w:val="22"/>
        </w:rPr>
      </w:pPr>
    </w:p>
    <w:p>
      <w:pPr>
        <w:overflowPunct w:val="0"/>
        <w:autoSpaceDE w:val="0"/>
        <w:autoSpaceDN w:val="0"/>
        <w:adjustRightInd w:val="0"/>
        <w:spacing w:after="0" w:line="240" w:lineRule="auto"/>
        <w:jc w:val="both"/>
        <w:textAlignment w:val="baseline"/>
        <w:rPr>
          <w:i/>
          <w:iCs/>
          <w:sz w:val="22"/>
          <w:szCs w:val="22"/>
        </w:rPr>
      </w:pPr>
      <w:r>
        <w:rPr>
          <w:b/>
          <w:bCs/>
          <w:i/>
          <w:iCs/>
          <w:sz w:val="22"/>
          <w:szCs w:val="22"/>
        </w:rPr>
        <w:t>8.6</w:t>
      </w:r>
      <w:r>
        <w:rPr>
          <w:i/>
          <w:iCs/>
          <w:sz w:val="22"/>
          <w:szCs w:val="22"/>
        </w:rPr>
        <w:t xml:space="preserve"> -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pPr>
        <w:widowControl w:val="0"/>
        <w:overflowPunct w:val="0"/>
        <w:autoSpaceDE w:val="0"/>
        <w:autoSpaceDN w:val="0"/>
        <w:adjustRightInd w:val="0"/>
        <w:spacing w:after="0" w:line="240" w:lineRule="auto"/>
        <w:ind w:right="-618"/>
        <w:jc w:val="both"/>
        <w:textAlignment w:val="baseline"/>
        <w:rPr>
          <w:i/>
          <w:iCs/>
          <w:sz w:val="22"/>
          <w:szCs w:val="22"/>
        </w:rPr>
      </w:pPr>
    </w:p>
    <w:p>
      <w:pPr>
        <w:keepNext/>
        <w:spacing w:after="0" w:line="240" w:lineRule="auto"/>
        <w:ind w:right="-618"/>
        <w:jc w:val="both"/>
        <w:outlineLvl w:val="2"/>
        <w:rPr>
          <w:rFonts w:eastAsia="Arial Unicode MS"/>
          <w:b/>
          <w:i/>
          <w:iCs/>
          <w:sz w:val="22"/>
          <w:szCs w:val="22"/>
        </w:rPr>
      </w:pPr>
      <w:r>
        <w:rPr>
          <w:b/>
          <w:i/>
          <w:iCs/>
          <w:sz w:val="22"/>
          <w:szCs w:val="22"/>
        </w:rPr>
        <w:t>CLÁUSULA NONA - DA RESCISÃO CONTRATUAL</w:t>
      </w:r>
    </w:p>
    <w:p>
      <w:pPr>
        <w:widowControl w:val="0"/>
        <w:overflowPunct w:val="0"/>
        <w:autoSpaceDE w:val="0"/>
        <w:autoSpaceDN w:val="0"/>
        <w:adjustRightInd w:val="0"/>
        <w:spacing w:after="0" w:line="240" w:lineRule="auto"/>
        <w:ind w:right="-618"/>
        <w:jc w:val="both"/>
        <w:textAlignment w:val="baseline"/>
        <w:rPr>
          <w:i/>
          <w:iCs/>
          <w:sz w:val="22"/>
          <w:szCs w:val="22"/>
        </w:rPr>
      </w:pPr>
    </w:p>
    <w:p>
      <w:pPr>
        <w:widowControl w:val="0"/>
        <w:tabs>
          <w:tab w:val="left" w:pos="705"/>
        </w:tabs>
        <w:overflowPunct w:val="0"/>
        <w:autoSpaceDE w:val="0"/>
        <w:autoSpaceDN w:val="0"/>
        <w:adjustRightInd w:val="0"/>
        <w:spacing w:after="0" w:line="240" w:lineRule="auto"/>
        <w:jc w:val="both"/>
        <w:textAlignment w:val="baseline"/>
        <w:rPr>
          <w:i/>
          <w:iCs/>
          <w:sz w:val="22"/>
          <w:szCs w:val="22"/>
        </w:rPr>
      </w:pPr>
      <w:r>
        <w:rPr>
          <w:b/>
          <w:i/>
          <w:iCs/>
          <w:sz w:val="22"/>
          <w:szCs w:val="22"/>
        </w:rPr>
        <w:t>9.1</w:t>
      </w:r>
      <w:r>
        <w:rPr>
          <w:i/>
          <w:iCs/>
          <w:sz w:val="22"/>
          <w:szCs w:val="22"/>
        </w:rPr>
        <w:t xml:space="preserve"> - A rescisão contratual poderá ser determinada por ato unilateral e escrito da Administração, nos casos enumerados nos incisos I, XII e XVII do art. 78 da Lei Federal nº 8.666/93;</w:t>
      </w:r>
    </w:p>
    <w:p>
      <w:pPr>
        <w:keepNext/>
        <w:tabs>
          <w:tab w:val="left" w:pos="0"/>
        </w:tabs>
        <w:spacing w:after="0" w:line="240" w:lineRule="auto"/>
        <w:ind w:right="-618"/>
        <w:jc w:val="both"/>
        <w:outlineLvl w:val="4"/>
        <w:rPr>
          <w:b/>
          <w:i/>
          <w:iCs/>
          <w:sz w:val="22"/>
          <w:szCs w:val="22"/>
        </w:rPr>
      </w:pPr>
    </w:p>
    <w:p>
      <w:pPr>
        <w:keepNext/>
        <w:tabs>
          <w:tab w:val="left" w:pos="0"/>
        </w:tabs>
        <w:spacing w:after="0" w:line="240" w:lineRule="auto"/>
        <w:ind w:right="-618"/>
        <w:jc w:val="both"/>
        <w:outlineLvl w:val="4"/>
        <w:rPr>
          <w:rFonts w:eastAsia="Arial Unicode MS"/>
          <w:b/>
          <w:i/>
          <w:iCs/>
          <w:sz w:val="22"/>
          <w:szCs w:val="22"/>
        </w:rPr>
      </w:pPr>
      <w:r>
        <w:rPr>
          <w:b/>
          <w:i/>
          <w:iCs/>
          <w:sz w:val="22"/>
          <w:szCs w:val="22"/>
        </w:rPr>
        <w:t>CLÁUSULA DÉCIMA - DA PUBLICAÇÃO</w:t>
      </w:r>
    </w:p>
    <w:p>
      <w:pPr>
        <w:widowControl w:val="0"/>
        <w:overflowPunct w:val="0"/>
        <w:autoSpaceDE w:val="0"/>
        <w:autoSpaceDN w:val="0"/>
        <w:adjustRightInd w:val="0"/>
        <w:spacing w:after="0" w:line="240" w:lineRule="auto"/>
        <w:ind w:right="-618"/>
        <w:jc w:val="both"/>
        <w:textAlignment w:val="baseline"/>
        <w:rPr>
          <w:i/>
          <w:iCs/>
          <w:sz w:val="22"/>
          <w:szCs w:val="22"/>
        </w:rPr>
      </w:pPr>
    </w:p>
    <w:p>
      <w:pPr>
        <w:widowControl w:val="0"/>
        <w:overflowPunct w:val="0"/>
        <w:autoSpaceDE w:val="0"/>
        <w:autoSpaceDN w:val="0"/>
        <w:adjustRightInd w:val="0"/>
        <w:spacing w:after="0" w:line="240" w:lineRule="auto"/>
        <w:jc w:val="both"/>
        <w:textAlignment w:val="baseline"/>
        <w:rPr>
          <w:i/>
          <w:iCs/>
          <w:sz w:val="22"/>
          <w:szCs w:val="22"/>
        </w:rPr>
      </w:pPr>
      <w:r>
        <w:rPr>
          <w:b/>
          <w:i/>
          <w:iCs/>
          <w:sz w:val="22"/>
          <w:szCs w:val="22"/>
        </w:rPr>
        <w:t>10.1</w:t>
      </w:r>
      <w:r>
        <w:rPr>
          <w:i/>
          <w:iCs/>
          <w:sz w:val="22"/>
          <w:szCs w:val="22"/>
        </w:rPr>
        <w:t>. Dentro do prazo legal, contado de sua assinatura, o CONTRATANTE providenciará a publicação de resumo deste Contrato na imprensa oficial do município.</w:t>
      </w:r>
    </w:p>
    <w:p>
      <w:pPr>
        <w:widowControl w:val="0"/>
        <w:overflowPunct w:val="0"/>
        <w:autoSpaceDE w:val="0"/>
        <w:autoSpaceDN w:val="0"/>
        <w:adjustRightInd w:val="0"/>
        <w:spacing w:after="0" w:line="240" w:lineRule="auto"/>
        <w:ind w:right="-618"/>
        <w:jc w:val="both"/>
        <w:textAlignment w:val="baseline"/>
        <w:rPr>
          <w:i/>
          <w:iCs/>
          <w:sz w:val="22"/>
          <w:szCs w:val="22"/>
        </w:rPr>
      </w:pPr>
    </w:p>
    <w:p>
      <w:pPr>
        <w:overflowPunct w:val="0"/>
        <w:autoSpaceDE w:val="0"/>
        <w:autoSpaceDN w:val="0"/>
        <w:adjustRightInd w:val="0"/>
        <w:spacing w:after="0" w:line="240" w:lineRule="auto"/>
        <w:ind w:right="-618"/>
        <w:jc w:val="both"/>
        <w:textAlignment w:val="baseline"/>
        <w:rPr>
          <w:b/>
          <w:i/>
          <w:iCs/>
          <w:sz w:val="22"/>
          <w:szCs w:val="22"/>
        </w:rPr>
      </w:pPr>
      <w:r>
        <w:rPr>
          <w:b/>
          <w:i/>
          <w:iCs/>
          <w:sz w:val="22"/>
          <w:szCs w:val="22"/>
        </w:rPr>
        <w:t>CLAUSULA DÉCIMA PRIMEIRA – DA FISCALIZAÇÃO DO CONTRATO</w:t>
      </w:r>
    </w:p>
    <w:p>
      <w:pPr>
        <w:overflowPunct w:val="0"/>
        <w:autoSpaceDE w:val="0"/>
        <w:autoSpaceDN w:val="0"/>
        <w:adjustRightInd w:val="0"/>
        <w:spacing w:after="0" w:line="240" w:lineRule="auto"/>
        <w:ind w:right="-618"/>
        <w:jc w:val="both"/>
        <w:textAlignment w:val="baseline"/>
        <w:rPr>
          <w:b/>
          <w:i/>
          <w:iCs/>
          <w:sz w:val="22"/>
          <w:szCs w:val="22"/>
        </w:rPr>
      </w:pPr>
    </w:p>
    <w:p>
      <w:pPr>
        <w:overflowPunct w:val="0"/>
        <w:autoSpaceDE w:val="0"/>
        <w:autoSpaceDN w:val="0"/>
        <w:adjustRightInd w:val="0"/>
        <w:spacing w:after="0" w:line="240" w:lineRule="auto"/>
        <w:ind w:right="-96"/>
        <w:jc w:val="both"/>
        <w:textAlignment w:val="baseline"/>
        <w:rPr>
          <w:bCs/>
          <w:i/>
          <w:iCs/>
          <w:sz w:val="22"/>
          <w:szCs w:val="22"/>
        </w:rPr>
      </w:pPr>
      <w:r>
        <w:rPr>
          <w:b/>
          <w:i/>
          <w:iCs/>
          <w:sz w:val="22"/>
          <w:szCs w:val="22"/>
        </w:rPr>
        <w:t xml:space="preserve">11.1 – </w:t>
      </w:r>
      <w:r>
        <w:rPr>
          <w:bCs/>
          <w:i/>
          <w:iCs/>
          <w:sz w:val="22"/>
          <w:szCs w:val="22"/>
        </w:rPr>
        <w:t>Será responsável por fiscalizar a execução do presente contrato, a pessoa indicada no Ato intitulado “ATO DE DESIGNAÇÃO DE FISCAL DE CONTRATO”.</w:t>
      </w:r>
    </w:p>
    <w:p>
      <w:pPr>
        <w:overflowPunct w:val="0"/>
        <w:autoSpaceDE w:val="0"/>
        <w:autoSpaceDN w:val="0"/>
        <w:adjustRightInd w:val="0"/>
        <w:spacing w:after="0" w:line="240" w:lineRule="auto"/>
        <w:ind w:right="-618"/>
        <w:jc w:val="both"/>
        <w:textAlignment w:val="baseline"/>
        <w:rPr>
          <w:bCs/>
          <w:i/>
          <w:iCs/>
          <w:sz w:val="22"/>
          <w:szCs w:val="22"/>
        </w:rPr>
      </w:pPr>
    </w:p>
    <w:p>
      <w:pPr>
        <w:overflowPunct w:val="0"/>
        <w:autoSpaceDE w:val="0"/>
        <w:autoSpaceDN w:val="0"/>
        <w:adjustRightInd w:val="0"/>
        <w:spacing w:after="0" w:line="240" w:lineRule="auto"/>
        <w:ind w:right="18"/>
        <w:jc w:val="both"/>
        <w:textAlignment w:val="baseline"/>
        <w:rPr>
          <w:b/>
          <w:i/>
          <w:iCs/>
          <w:sz w:val="22"/>
          <w:szCs w:val="22"/>
        </w:rPr>
      </w:pPr>
      <w:r>
        <w:rPr>
          <w:b/>
          <w:i/>
          <w:iCs/>
          <w:sz w:val="22"/>
          <w:szCs w:val="22"/>
        </w:rPr>
        <w:t>CLAUSULA DÉCIMA SEGUNDA - DO FORO</w:t>
      </w:r>
    </w:p>
    <w:p>
      <w:pPr>
        <w:overflowPunct w:val="0"/>
        <w:autoSpaceDE w:val="0"/>
        <w:autoSpaceDN w:val="0"/>
        <w:adjustRightInd w:val="0"/>
        <w:spacing w:after="0" w:line="240" w:lineRule="auto"/>
        <w:ind w:right="18"/>
        <w:jc w:val="both"/>
        <w:textAlignment w:val="baseline"/>
        <w:rPr>
          <w:i/>
          <w:iCs/>
          <w:sz w:val="22"/>
          <w:szCs w:val="22"/>
        </w:rPr>
      </w:pPr>
    </w:p>
    <w:p>
      <w:pPr>
        <w:spacing w:after="0" w:line="240" w:lineRule="auto"/>
        <w:ind w:right="18"/>
        <w:jc w:val="both"/>
        <w:rPr>
          <w:i/>
          <w:iCs/>
          <w:sz w:val="22"/>
          <w:szCs w:val="22"/>
        </w:rPr>
      </w:pPr>
      <w:r>
        <w:rPr>
          <w:b/>
          <w:bCs/>
          <w:i/>
          <w:iCs/>
          <w:sz w:val="22"/>
          <w:szCs w:val="22"/>
        </w:rPr>
        <w:t>12.1.</w:t>
      </w:r>
      <w:r>
        <w:rPr>
          <w:i/>
          <w:iCs/>
          <w:sz w:val="22"/>
          <w:szCs w:val="22"/>
        </w:rPr>
        <w:t xml:space="preserve"> Fica eleito o Foro da Comarca de Naviraí Estado de Mato Grosso do Sul, para dirimir questões oriundas deste Contrato, com renuncia expressa a qualquer outro por mais privilegiado que seja.</w:t>
      </w:r>
    </w:p>
    <w:p>
      <w:pPr>
        <w:spacing w:after="0" w:line="240" w:lineRule="auto"/>
        <w:ind w:right="18"/>
        <w:jc w:val="both"/>
        <w:rPr>
          <w:i/>
          <w:iCs/>
          <w:sz w:val="22"/>
          <w:szCs w:val="22"/>
        </w:rPr>
      </w:pPr>
    </w:p>
    <w:p>
      <w:pPr>
        <w:spacing w:after="0" w:line="240" w:lineRule="auto"/>
        <w:ind w:right="18"/>
        <w:jc w:val="both"/>
        <w:rPr>
          <w:i/>
          <w:iCs/>
          <w:sz w:val="22"/>
          <w:szCs w:val="22"/>
        </w:rPr>
      </w:pPr>
      <w:r>
        <w:rPr>
          <w:i/>
          <w:iCs/>
          <w:sz w:val="22"/>
          <w:szCs w:val="22"/>
        </w:rPr>
        <w:t>E por estarem de acordo, lavrou-se o presente termo, em 02 (duas) vias de igual teor e forma, as quais foram lida e assinadas pelas partes contratantes, na presença de duas testemunhas.</w:t>
      </w:r>
    </w:p>
    <w:p>
      <w:pPr>
        <w:widowControl w:val="0"/>
        <w:overflowPunct w:val="0"/>
        <w:autoSpaceDE w:val="0"/>
        <w:autoSpaceDN w:val="0"/>
        <w:adjustRightInd w:val="0"/>
        <w:spacing w:after="0" w:line="240" w:lineRule="auto"/>
        <w:ind w:right="18"/>
        <w:jc w:val="right"/>
        <w:textAlignment w:val="baseline"/>
        <w:rPr>
          <w:i/>
          <w:iCs/>
          <w:sz w:val="22"/>
          <w:szCs w:val="22"/>
        </w:rPr>
      </w:pPr>
    </w:p>
    <w:p>
      <w:pPr>
        <w:widowControl w:val="0"/>
        <w:overflowPunct w:val="0"/>
        <w:autoSpaceDE w:val="0"/>
        <w:autoSpaceDN w:val="0"/>
        <w:adjustRightInd w:val="0"/>
        <w:spacing w:after="0" w:line="240" w:lineRule="auto"/>
        <w:jc w:val="right"/>
        <w:textAlignment w:val="baseline"/>
        <w:rPr>
          <w:i/>
          <w:iCs/>
          <w:sz w:val="22"/>
          <w:szCs w:val="22"/>
        </w:rPr>
      </w:pPr>
      <w:r>
        <w:rPr>
          <w:i/>
          <w:iCs/>
          <w:sz w:val="22"/>
          <w:szCs w:val="22"/>
        </w:rPr>
        <w:t xml:space="preserve">NAVIRAÍ-MS, </w:t>
      </w:r>
      <w:r>
        <w:rPr>
          <w:i/>
          <w:iCs/>
          <w:sz w:val="22"/>
          <w:szCs w:val="22"/>
          <w:u w:val="single"/>
        </w:rPr>
        <w:t>_____/_____/20</w:t>
      </w:r>
      <w:r>
        <w:rPr>
          <w:rFonts w:hint="default"/>
          <w:i/>
          <w:iCs/>
          <w:sz w:val="22"/>
          <w:szCs w:val="22"/>
          <w:u w:val="single"/>
          <w:lang w:val="pt-BR"/>
        </w:rPr>
        <w:t>23</w:t>
      </w:r>
      <w:r>
        <w:rPr>
          <w:i/>
          <w:iCs/>
          <w:sz w:val="22"/>
          <w:szCs w:val="22"/>
        </w:rPr>
        <w:t>.</w:t>
      </w:r>
    </w:p>
    <w:p>
      <w:pPr>
        <w:widowControl w:val="0"/>
        <w:overflowPunct w:val="0"/>
        <w:autoSpaceDE w:val="0"/>
        <w:autoSpaceDN w:val="0"/>
        <w:adjustRightInd w:val="0"/>
        <w:spacing w:after="0" w:line="240" w:lineRule="auto"/>
        <w:jc w:val="right"/>
        <w:textAlignment w:val="baseline"/>
        <w:rPr>
          <w:i/>
          <w:iCs/>
          <w:sz w:val="40"/>
          <w:szCs w:val="40"/>
        </w:rPr>
      </w:pPr>
    </w:p>
    <w:tbl>
      <w:tblPr>
        <w:tblStyle w:val="12"/>
        <w:tblW w:w="9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78"/>
        <w:gridCol w:w="3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778" w:type="dxa"/>
          </w:tcPr>
          <w:p>
            <w:pPr>
              <w:widowControl w:val="0"/>
              <w:tabs>
                <w:tab w:val="left" w:pos="5562"/>
              </w:tabs>
              <w:suppressAutoHyphens/>
              <w:spacing w:after="0"/>
              <w:ind w:right="33"/>
              <w:jc w:val="center"/>
              <w:textAlignment w:val="baseline"/>
              <w:rPr>
                <w:rFonts w:eastAsia="Times New Roman"/>
                <w:b/>
                <w:sz w:val="22"/>
                <w:lang w:eastAsia="pt-BR"/>
              </w:rPr>
            </w:pPr>
          </w:p>
        </w:tc>
        <w:tc>
          <w:tcPr>
            <w:tcW w:w="3686" w:type="dxa"/>
          </w:tcPr>
          <w:p>
            <w:pPr>
              <w:widowControl w:val="0"/>
              <w:suppressAutoHyphens/>
              <w:spacing w:after="0"/>
              <w:jc w:val="center"/>
              <w:textAlignment w:val="baseline"/>
              <w:rPr>
                <w:rFonts w:eastAsia="Times New Roman"/>
                <w:b/>
                <w:sz w:val="22"/>
                <w:lang w:eastAsia="pt-B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78" w:type="dxa"/>
          </w:tcPr>
          <w:p>
            <w:pPr>
              <w:widowControl w:val="0"/>
              <w:tabs>
                <w:tab w:val="left" w:pos="5562"/>
              </w:tabs>
              <w:suppressAutoHyphens/>
              <w:spacing w:after="0"/>
              <w:ind w:right="33"/>
              <w:jc w:val="center"/>
              <w:textAlignment w:val="baseline"/>
              <w:rPr>
                <w:rFonts w:hint="default" w:eastAsia="Times New Roman"/>
                <w:b/>
                <w:i/>
                <w:iCs/>
                <w:sz w:val="22"/>
                <w:szCs w:val="24"/>
                <w:lang w:val="en-US" w:eastAsia="pt-BR"/>
              </w:rPr>
            </w:pPr>
            <w:r>
              <w:rPr>
                <w:rFonts w:hint="default" w:eastAsia="Times New Roman"/>
                <w:b/>
                <w:i/>
                <w:iCs/>
                <w:sz w:val="22"/>
                <w:szCs w:val="24"/>
                <w:lang w:val="en-US" w:eastAsia="pt-BR"/>
              </w:rPr>
              <w:t>Moisés Bento da Silva Júnior</w:t>
            </w:r>
          </w:p>
          <w:p>
            <w:pPr>
              <w:widowControl w:val="0"/>
              <w:tabs>
                <w:tab w:val="left" w:pos="5562"/>
              </w:tabs>
              <w:suppressAutoHyphens/>
              <w:spacing w:after="0"/>
              <w:ind w:right="33"/>
              <w:jc w:val="center"/>
              <w:textAlignment w:val="baseline"/>
              <w:rPr>
                <w:rFonts w:eastAsia="Times New Roman"/>
                <w:b/>
                <w:i/>
                <w:iCs/>
                <w:sz w:val="22"/>
                <w:szCs w:val="24"/>
                <w:lang w:eastAsia="pt-BR"/>
              </w:rPr>
            </w:pPr>
            <w:r>
              <w:rPr>
                <w:rFonts w:hint="default" w:eastAsia="MS Mincho"/>
                <w:b/>
                <w:i/>
                <w:iCs/>
                <w:sz w:val="22"/>
                <w:szCs w:val="24"/>
                <w:lang w:val="en-US" w:eastAsia="pt-BR"/>
              </w:rPr>
              <w:t>Diretor-Presidente</w:t>
            </w:r>
            <w:r>
              <w:rPr>
                <w:rFonts w:eastAsia="MS Mincho"/>
                <w:b/>
                <w:i/>
                <w:iCs/>
                <w:sz w:val="22"/>
                <w:szCs w:val="24"/>
                <w:lang w:eastAsia="pt-BR"/>
              </w:rPr>
              <w:t xml:space="preserve"> e Ordenador de Despesas</w:t>
            </w:r>
          </w:p>
          <w:p>
            <w:pPr>
              <w:widowControl w:val="0"/>
              <w:tabs>
                <w:tab w:val="left" w:pos="5562"/>
              </w:tabs>
              <w:suppressAutoHyphens/>
              <w:spacing w:after="0"/>
              <w:ind w:right="33"/>
              <w:jc w:val="center"/>
              <w:textAlignment w:val="baseline"/>
              <w:rPr>
                <w:rFonts w:hint="default" w:eastAsia="Times New Roman"/>
                <w:i/>
                <w:iCs/>
                <w:sz w:val="22"/>
                <w:szCs w:val="24"/>
                <w:lang w:val="en-US" w:eastAsia="pt-BR"/>
              </w:rPr>
            </w:pPr>
            <w:r>
              <w:rPr>
                <w:rFonts w:eastAsia="MS Mincho"/>
                <w:b/>
                <w:i/>
                <w:iCs/>
                <w:sz w:val="22"/>
                <w:szCs w:val="24"/>
                <w:lang w:eastAsia="pt-BR"/>
              </w:rPr>
              <w:t xml:space="preserve">Conforme Decreto nº. </w:t>
            </w:r>
            <w:r>
              <w:rPr>
                <w:rFonts w:hint="default" w:eastAsia="MS Mincho"/>
                <w:b/>
                <w:i/>
                <w:iCs/>
                <w:sz w:val="22"/>
                <w:szCs w:val="24"/>
                <w:lang w:val="en-US" w:eastAsia="pt-BR"/>
              </w:rPr>
              <w:t>51/2020</w:t>
            </w:r>
          </w:p>
          <w:p>
            <w:pPr>
              <w:widowControl w:val="0"/>
              <w:tabs>
                <w:tab w:val="left" w:pos="5562"/>
              </w:tabs>
              <w:suppressAutoHyphens/>
              <w:spacing w:after="0"/>
              <w:ind w:right="33"/>
              <w:jc w:val="center"/>
              <w:textAlignment w:val="baseline"/>
              <w:rPr>
                <w:rFonts w:eastAsia="Times New Roman"/>
                <w:b/>
                <w:i/>
                <w:iCs/>
                <w:sz w:val="22"/>
                <w:lang w:eastAsia="pt-BR"/>
              </w:rPr>
            </w:pPr>
            <w:r>
              <w:rPr>
                <w:rFonts w:eastAsia="MS Mincho"/>
                <w:b/>
                <w:i/>
                <w:iCs/>
                <w:sz w:val="22"/>
                <w:lang w:eastAsia="pt-BR"/>
              </w:rPr>
              <w:t>Contratante</w:t>
            </w:r>
          </w:p>
        </w:tc>
        <w:tc>
          <w:tcPr>
            <w:tcW w:w="3686" w:type="dxa"/>
          </w:tcPr>
          <w:p>
            <w:pPr>
              <w:widowControl w:val="0"/>
              <w:suppressAutoHyphens/>
              <w:spacing w:after="0"/>
              <w:jc w:val="center"/>
              <w:textAlignment w:val="baseline"/>
              <w:rPr>
                <w:rFonts w:eastAsia="Times New Roman"/>
                <w:b/>
                <w:i/>
                <w:iCs/>
                <w:sz w:val="22"/>
                <w:szCs w:val="24"/>
                <w:lang w:eastAsia="pt-BR"/>
              </w:rPr>
            </w:pPr>
            <w:r>
              <w:rPr>
                <w:rFonts w:eastAsia="MS Mincho"/>
                <w:b/>
                <w:i/>
                <w:iCs/>
                <w:sz w:val="22"/>
                <w:szCs w:val="24"/>
                <w:lang w:eastAsia="pt-BR"/>
              </w:rPr>
              <w:t>...............................................</w:t>
            </w:r>
          </w:p>
          <w:p>
            <w:pPr>
              <w:widowControl w:val="0"/>
              <w:suppressAutoHyphens/>
              <w:spacing w:after="0"/>
              <w:ind w:left="601"/>
              <w:textAlignment w:val="baseline"/>
              <w:rPr>
                <w:rFonts w:eastAsia="Times New Roman"/>
                <w:b/>
                <w:i/>
                <w:iCs/>
                <w:sz w:val="22"/>
                <w:szCs w:val="24"/>
                <w:lang w:eastAsia="pt-BR"/>
              </w:rPr>
            </w:pPr>
            <w:r>
              <w:rPr>
                <w:rFonts w:eastAsia="MS Mincho"/>
                <w:b/>
                <w:i/>
                <w:iCs/>
                <w:sz w:val="22"/>
                <w:szCs w:val="24"/>
                <w:lang w:eastAsia="pt-BR"/>
              </w:rPr>
              <w:t>Nome:</w:t>
            </w:r>
          </w:p>
          <w:p>
            <w:pPr>
              <w:widowControl w:val="0"/>
              <w:suppressAutoHyphens/>
              <w:spacing w:after="0"/>
              <w:ind w:left="601"/>
              <w:textAlignment w:val="baseline"/>
              <w:rPr>
                <w:rFonts w:eastAsia="Times New Roman"/>
                <w:b/>
                <w:i/>
                <w:iCs/>
                <w:sz w:val="22"/>
                <w:szCs w:val="24"/>
                <w:lang w:eastAsia="pt-BR"/>
              </w:rPr>
            </w:pPr>
            <w:r>
              <w:rPr>
                <w:rFonts w:eastAsia="MS Mincho"/>
                <w:b/>
                <w:i/>
                <w:iCs/>
                <w:sz w:val="22"/>
                <w:szCs w:val="24"/>
                <w:lang w:eastAsia="pt-BR"/>
              </w:rPr>
              <w:t>CPF: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78" w:type="dxa"/>
          </w:tcPr>
          <w:p>
            <w:pPr>
              <w:widowControl w:val="0"/>
              <w:tabs>
                <w:tab w:val="left" w:pos="5562"/>
              </w:tabs>
              <w:suppressAutoHyphens/>
              <w:spacing w:after="0"/>
              <w:ind w:right="33"/>
              <w:jc w:val="center"/>
              <w:textAlignment w:val="baseline"/>
              <w:rPr>
                <w:rFonts w:eastAsia="Times New Roman"/>
                <w:b/>
                <w:sz w:val="22"/>
                <w:lang w:eastAsia="pt-BR"/>
              </w:rPr>
            </w:pPr>
          </w:p>
        </w:tc>
        <w:tc>
          <w:tcPr>
            <w:tcW w:w="3686" w:type="dxa"/>
          </w:tcPr>
          <w:p>
            <w:pPr>
              <w:widowControl w:val="0"/>
              <w:suppressAutoHyphens/>
              <w:spacing w:after="0"/>
              <w:jc w:val="center"/>
              <w:textAlignment w:val="baseline"/>
              <w:rPr>
                <w:rFonts w:eastAsia="Times New Roman"/>
                <w:b/>
                <w:sz w:val="22"/>
                <w:lang w:eastAsia="pt-BR"/>
              </w:rPr>
            </w:pPr>
          </w:p>
        </w:tc>
      </w:tr>
    </w:tbl>
    <w:p>
      <w:pPr>
        <w:widowControl w:val="0"/>
        <w:overflowPunct w:val="0"/>
        <w:autoSpaceDE w:val="0"/>
        <w:autoSpaceDN w:val="0"/>
        <w:adjustRightInd w:val="0"/>
        <w:spacing w:after="0" w:line="240" w:lineRule="auto"/>
        <w:textAlignment w:val="baseline"/>
        <w:rPr>
          <w:b/>
          <w:i/>
          <w:iCs/>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both"/>
        <w:textAlignment w:val="baseline"/>
        <w:rPr>
          <w:bCs/>
          <w:i/>
          <w:iCs/>
          <w:sz w:val="22"/>
          <w:szCs w:val="22"/>
        </w:rPr>
      </w:pPr>
    </w:p>
    <w:p>
      <w:pPr>
        <w:overflowPunct w:val="0"/>
        <w:autoSpaceDE w:val="0"/>
        <w:autoSpaceDN w:val="0"/>
        <w:adjustRightInd w:val="0"/>
        <w:spacing w:after="0" w:line="240" w:lineRule="auto"/>
        <w:textAlignment w:val="baseline"/>
        <w:rPr>
          <w:i/>
          <w:iCs/>
          <w:sz w:val="22"/>
          <w:szCs w:val="22"/>
        </w:rPr>
      </w:pPr>
      <w:r>
        <w:rPr>
          <w:i/>
          <w:iCs/>
          <w:sz w:val="22"/>
          <w:szCs w:val="22"/>
        </w:rPr>
        <w:t>Testemunhas:</w:t>
      </w:r>
    </w:p>
    <w:p>
      <w:pPr>
        <w:widowControl w:val="0"/>
        <w:overflowPunct w:val="0"/>
        <w:autoSpaceDE w:val="0"/>
        <w:autoSpaceDN w:val="0"/>
        <w:adjustRightInd w:val="0"/>
        <w:spacing w:after="0" w:line="240" w:lineRule="auto"/>
        <w:jc w:val="both"/>
        <w:textAlignment w:val="baseline"/>
        <w:rPr>
          <w:i/>
          <w:iCs/>
          <w:sz w:val="22"/>
          <w:szCs w:val="22"/>
        </w:rPr>
      </w:pPr>
      <w:r>
        <w:rPr>
          <w:i/>
          <w:iCs/>
          <w:sz w:val="22"/>
          <w:szCs w:val="22"/>
        </w:rPr>
        <w:br w:type="page"/>
      </w:r>
    </w:p>
    <w:p>
      <w:pPr>
        <w:overflowPunct w:val="0"/>
        <w:autoSpaceDE w:val="0"/>
        <w:autoSpaceDN w:val="0"/>
        <w:adjustRightInd w:val="0"/>
        <w:spacing w:after="0" w:line="240" w:lineRule="auto"/>
        <w:ind w:right="-97"/>
        <w:jc w:val="center"/>
        <w:textAlignment w:val="baseline"/>
        <w:rPr>
          <w:b/>
          <w:bCs/>
          <w:sz w:val="22"/>
          <w:szCs w:val="22"/>
        </w:rPr>
      </w:pPr>
    </w:p>
    <w:p>
      <w:pPr>
        <w:keepNext/>
        <w:spacing w:after="0" w:line="240" w:lineRule="auto"/>
        <w:ind w:right="-618"/>
        <w:jc w:val="center"/>
        <w:outlineLvl w:val="5"/>
        <w:rPr>
          <w:b/>
          <w:bCs/>
          <w:sz w:val="22"/>
          <w:szCs w:val="22"/>
        </w:rPr>
      </w:pPr>
      <w:r>
        <w:rPr>
          <w:b/>
          <w:bCs/>
          <w:sz w:val="22"/>
          <w:szCs w:val="22"/>
        </w:rPr>
        <w:t>ANEXO IV</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MODELO DE DECLARAÇÃO DE FATOS SUPERVENIENTES</w:t>
      </w: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b/>
          <w:bCs/>
          <w:sz w:val="22"/>
          <w:szCs w:val="22"/>
          <w:u w:val="single"/>
        </w:rPr>
      </w:pPr>
      <w:r>
        <w:rPr>
          <w:b/>
          <w:bCs/>
          <w:sz w:val="22"/>
          <w:szCs w:val="22"/>
          <w:u w:val="single"/>
        </w:rPr>
        <w:t>DECLARAÇÃO</w:t>
      </w:r>
    </w:p>
    <w:p>
      <w:pPr>
        <w:overflowPunct w:val="0"/>
        <w:autoSpaceDE w:val="0"/>
        <w:autoSpaceDN w:val="0"/>
        <w:adjustRightInd w:val="0"/>
        <w:spacing w:after="0" w:line="240" w:lineRule="auto"/>
        <w:jc w:val="center"/>
        <w:textAlignment w:val="baseline"/>
        <w:rPr>
          <w:b/>
          <w:bCs/>
          <w:sz w:val="22"/>
          <w:szCs w:val="22"/>
          <w:u w:val="single"/>
        </w:rPr>
      </w:pPr>
    </w:p>
    <w:p>
      <w:pPr>
        <w:spacing w:after="0" w:line="240" w:lineRule="auto"/>
        <w:ind w:right="-142"/>
        <w:jc w:val="both"/>
        <w:rPr>
          <w:sz w:val="22"/>
          <w:szCs w:val="22"/>
        </w:rPr>
      </w:pPr>
      <w:r>
        <w:rPr>
          <w:sz w:val="22"/>
          <w:szCs w:val="22"/>
        </w:rPr>
        <w:t xml:space="preserve"> ______________________________________________________________________</w:t>
      </w:r>
    </w:p>
    <w:p>
      <w:pPr>
        <w:spacing w:after="0" w:line="240" w:lineRule="auto"/>
        <w:ind w:right="-142"/>
        <w:jc w:val="both"/>
        <w:rPr>
          <w:sz w:val="22"/>
          <w:szCs w:val="22"/>
        </w:rPr>
      </w:pPr>
      <w:r>
        <w:rPr>
          <w:sz w:val="22"/>
          <w:szCs w:val="22"/>
        </w:rPr>
        <w:t xml:space="preserve">                                                      Nome da Empresa</w:t>
      </w:r>
    </w:p>
    <w:p>
      <w:pPr>
        <w:spacing w:after="0" w:line="240" w:lineRule="auto"/>
        <w:ind w:right="-142"/>
        <w:jc w:val="both"/>
        <w:rPr>
          <w:sz w:val="22"/>
          <w:szCs w:val="22"/>
        </w:rPr>
      </w:pPr>
      <w:r>
        <w:rPr>
          <w:sz w:val="22"/>
          <w:szCs w:val="22"/>
        </w:rPr>
        <w:t xml:space="preserve"> (CNPJ) __________________________________,com sito à (endereço completo ______________________________________________________________________, Declara, sob as penas da lei, que até a presente data inexistem fatos impeditivos para habilitação e contratação com a administração pública, ciente da obrigatoriedade de declarar ocorrências posteriores).</w:t>
      </w:r>
    </w:p>
    <w:p>
      <w:pPr>
        <w:spacing w:after="0" w:line="240" w:lineRule="auto"/>
        <w:ind w:right="-142"/>
        <w:jc w:val="both"/>
        <w:rPr>
          <w:sz w:val="22"/>
          <w:szCs w:val="22"/>
        </w:rPr>
      </w:pPr>
    </w:p>
    <w:p>
      <w:pPr>
        <w:spacing w:after="0" w:line="240" w:lineRule="auto"/>
        <w:ind w:right="-142"/>
        <w:jc w:val="both"/>
        <w:rPr>
          <w:sz w:val="22"/>
          <w:szCs w:val="22"/>
        </w:rPr>
      </w:pPr>
    </w:p>
    <w:p>
      <w:pPr>
        <w:spacing w:after="0" w:line="240" w:lineRule="auto"/>
        <w:ind w:right="-142"/>
        <w:jc w:val="both"/>
        <w:rPr>
          <w:sz w:val="22"/>
          <w:szCs w:val="22"/>
        </w:rPr>
      </w:pPr>
    </w:p>
    <w:p>
      <w:pPr>
        <w:spacing w:after="0" w:line="240" w:lineRule="auto"/>
        <w:ind w:right="-142"/>
        <w:jc w:val="both"/>
        <w:rPr>
          <w:sz w:val="22"/>
          <w:szCs w:val="22"/>
        </w:rPr>
      </w:pPr>
    </w:p>
    <w:p>
      <w:pPr>
        <w:spacing w:after="0" w:line="240" w:lineRule="auto"/>
        <w:ind w:right="-142"/>
        <w:jc w:val="both"/>
        <w:rPr>
          <w:sz w:val="22"/>
          <w:szCs w:val="22"/>
        </w:rPr>
      </w:pPr>
    </w:p>
    <w:p>
      <w:pPr>
        <w:spacing w:after="0" w:line="240" w:lineRule="auto"/>
        <w:ind w:right="-142"/>
        <w:jc w:val="center"/>
        <w:rPr>
          <w:sz w:val="22"/>
          <w:szCs w:val="22"/>
        </w:rPr>
      </w:pPr>
      <w:r>
        <w:rPr>
          <w:sz w:val="22"/>
          <w:szCs w:val="22"/>
        </w:rPr>
        <w:t>Local e Data __________________, ____ de _____________________ de _________</w:t>
      </w:r>
    </w:p>
    <w:p>
      <w:pPr>
        <w:spacing w:after="0" w:line="240" w:lineRule="auto"/>
        <w:ind w:right="-142"/>
        <w:jc w:val="both"/>
        <w:rPr>
          <w:sz w:val="22"/>
          <w:szCs w:val="22"/>
        </w:rPr>
      </w:pPr>
    </w:p>
    <w:p>
      <w:pPr>
        <w:spacing w:after="0" w:line="240" w:lineRule="auto"/>
        <w:ind w:right="-142"/>
        <w:jc w:val="both"/>
        <w:rPr>
          <w:sz w:val="22"/>
          <w:szCs w:val="22"/>
        </w:rPr>
      </w:pPr>
    </w:p>
    <w:p>
      <w:pPr>
        <w:spacing w:after="0" w:line="240" w:lineRule="auto"/>
        <w:ind w:right="-142"/>
        <w:jc w:val="both"/>
        <w:rPr>
          <w:sz w:val="22"/>
          <w:szCs w:val="22"/>
        </w:rPr>
      </w:pPr>
    </w:p>
    <w:p>
      <w:pPr>
        <w:spacing w:after="0" w:line="240" w:lineRule="auto"/>
        <w:ind w:right="-142"/>
        <w:jc w:val="both"/>
        <w:rPr>
          <w:sz w:val="22"/>
          <w:szCs w:val="22"/>
        </w:rPr>
      </w:pPr>
    </w:p>
    <w:p>
      <w:pPr>
        <w:spacing w:after="0" w:line="240" w:lineRule="auto"/>
        <w:ind w:right="-142"/>
        <w:jc w:val="center"/>
        <w:rPr>
          <w:sz w:val="22"/>
          <w:szCs w:val="22"/>
        </w:rPr>
      </w:pPr>
      <w:r>
        <w:rPr>
          <w:sz w:val="22"/>
          <w:szCs w:val="22"/>
        </w:rPr>
        <w:t>_____________________________________________________________</w:t>
      </w:r>
    </w:p>
    <w:p>
      <w:pPr>
        <w:spacing w:after="0" w:line="240" w:lineRule="auto"/>
        <w:ind w:right="-142"/>
        <w:jc w:val="center"/>
        <w:rPr>
          <w:sz w:val="22"/>
          <w:szCs w:val="22"/>
        </w:rPr>
      </w:pPr>
      <w:r>
        <w:rPr>
          <w:sz w:val="22"/>
          <w:szCs w:val="22"/>
        </w:rPr>
        <w:t xml:space="preserve">Assinatura do responsável legal </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r>
        <w:rPr>
          <w:sz w:val="22"/>
          <w:szCs w:val="22"/>
        </w:rPr>
        <w:t>Obs.: Esta Declaração deverá ser inserida no envelope de Documentos de Habilitação.</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rPr>
          <w:sz w:val="22"/>
          <w:szCs w:val="22"/>
        </w:rPr>
      </w:pPr>
      <w:r>
        <w:rPr>
          <w:sz w:val="22"/>
          <w:szCs w:val="22"/>
        </w:rPr>
        <w:br w:type="page"/>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b/>
          <w:bCs/>
          <w:sz w:val="22"/>
          <w:szCs w:val="22"/>
        </w:rPr>
      </w:pPr>
      <w:r>
        <w:rPr>
          <w:b/>
          <w:bCs/>
          <w:sz w:val="22"/>
          <w:szCs w:val="22"/>
        </w:rPr>
        <w:t>ANEXO V</w:t>
      </w:r>
    </w:p>
    <w:p>
      <w:pPr>
        <w:overflowPunct w:val="0"/>
        <w:autoSpaceDE w:val="0"/>
        <w:autoSpaceDN w:val="0"/>
        <w:adjustRightInd w:val="0"/>
        <w:spacing w:after="0" w:line="240" w:lineRule="auto"/>
        <w:jc w:val="center"/>
        <w:textAlignment w:val="baseline"/>
        <w:rPr>
          <w:sz w:val="22"/>
          <w:szCs w:val="22"/>
        </w:rPr>
      </w:pPr>
    </w:p>
    <w:p>
      <w:pPr>
        <w:keepNext/>
        <w:spacing w:after="0" w:line="240" w:lineRule="auto"/>
        <w:jc w:val="center"/>
        <w:outlineLvl w:val="8"/>
        <w:rPr>
          <w:sz w:val="22"/>
          <w:szCs w:val="22"/>
        </w:rPr>
      </w:pPr>
      <w:r>
        <w:rPr>
          <w:sz w:val="22"/>
          <w:szCs w:val="22"/>
        </w:rPr>
        <w:t>DECLARAÇÃO DE NÃO EMPREGOS A MENOR</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r>
        <w:rPr>
          <w:sz w:val="22"/>
          <w:szCs w:val="22"/>
        </w:rPr>
        <w:t>_____________________________________________________________________</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inscrito no CNPJ n° _____________________________, por intermédio de seu representante legal o (a) Sr. __________________________________________________________ portador (a) da Carteira de Identidade n° ___________________________ e do CPF n° ____________________, DECLARA, para fins do disposto no inciso V do art. 27 da Lei 8.666, de 21 de junho de 1993, acrescido pela Lei 9.854, de 27 de outubro de 1999, que não emprega menor de 18 anos (dezoito) anos em trabalho noturno, perigoso ou insalubre e não emprega menor de dezesseis anos.</w:t>
      </w:r>
    </w:p>
    <w:p>
      <w:pPr>
        <w:overflowPunct w:val="0"/>
        <w:autoSpaceDE w:val="0"/>
        <w:autoSpaceDN w:val="0"/>
        <w:adjustRightInd w:val="0"/>
        <w:spacing w:after="0" w:line="240" w:lineRule="auto"/>
        <w:textAlignment w:val="baseline"/>
        <w:rPr>
          <w:sz w:val="22"/>
          <w:szCs w:val="22"/>
        </w:rPr>
      </w:pPr>
      <w:r>
        <w:rPr>
          <w:sz w:val="22"/>
          <w:szCs w:val="22"/>
        </w:rPr>
        <w:t>Ressalva: emprega menor a partir dos 14 (quatorze) anos, na condição de aprendiz.</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r>
        <w:rPr>
          <w:sz w:val="22"/>
          <w:szCs w:val="22"/>
        </w:rPr>
        <w:t>(Observação: em caso afirmativo, assinalar a ressalva acima).</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Local e data, _____ de __________________________________de __________</w:t>
      </w: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________________________________________________________</w:t>
      </w:r>
    </w:p>
    <w:p>
      <w:pPr>
        <w:overflowPunct w:val="0"/>
        <w:autoSpaceDE w:val="0"/>
        <w:autoSpaceDN w:val="0"/>
        <w:adjustRightInd w:val="0"/>
        <w:spacing w:after="0" w:line="240" w:lineRule="auto"/>
        <w:jc w:val="center"/>
        <w:textAlignment w:val="baseline"/>
        <w:rPr>
          <w:sz w:val="22"/>
          <w:szCs w:val="22"/>
        </w:rPr>
      </w:pPr>
      <w:r>
        <w:rPr>
          <w:sz w:val="22"/>
          <w:szCs w:val="22"/>
        </w:rPr>
        <w:t xml:space="preserve">Assinatura </w:t>
      </w: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rPr>
          <w:sz w:val="22"/>
          <w:szCs w:val="22"/>
        </w:rPr>
      </w:pPr>
      <w:r>
        <w:rPr>
          <w:sz w:val="22"/>
          <w:szCs w:val="22"/>
        </w:rPr>
        <w:br w:type="page"/>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b/>
          <w:bCs/>
          <w:sz w:val="22"/>
          <w:szCs w:val="22"/>
        </w:rPr>
      </w:pPr>
      <w:r>
        <w:rPr>
          <w:b/>
          <w:bCs/>
          <w:sz w:val="22"/>
          <w:szCs w:val="22"/>
        </w:rPr>
        <w:t>ANEXO VI</w:t>
      </w:r>
    </w:p>
    <w:p>
      <w:pPr>
        <w:overflowPunct w:val="0"/>
        <w:autoSpaceDE w:val="0"/>
        <w:autoSpaceDN w:val="0"/>
        <w:adjustRightInd w:val="0"/>
        <w:spacing w:after="0" w:line="240" w:lineRule="auto"/>
        <w:jc w:val="center"/>
        <w:textAlignment w:val="baseline"/>
        <w:rPr>
          <w:sz w:val="22"/>
          <w:szCs w:val="22"/>
        </w:rPr>
      </w:pPr>
    </w:p>
    <w:p>
      <w:pPr>
        <w:keepNext/>
        <w:spacing w:after="0" w:line="240" w:lineRule="auto"/>
        <w:jc w:val="center"/>
        <w:outlineLvl w:val="8"/>
        <w:rPr>
          <w:sz w:val="22"/>
          <w:szCs w:val="22"/>
        </w:rPr>
      </w:pPr>
      <w:r>
        <w:rPr>
          <w:sz w:val="22"/>
          <w:szCs w:val="22"/>
        </w:rPr>
        <w:t>DECLARAÇÃO DE COMPROMETIMENTO DE HABILITAÇÃO</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r>
        <w:rPr>
          <w:sz w:val="22"/>
          <w:szCs w:val="22"/>
        </w:rPr>
        <w:t>_____________________________________________________________________</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 xml:space="preserve">inscrito no CNPJ n° ____________________________, por intermédio de seu representante legal o (a) Sr. __________________________________________________________________ portador (a) da Carteira de Identidade n° ___________________________ e do CPF n° ____________________, DECLARA, por seu representante legal infra-assinado para cumprimento do previsto no inciso VII do art. 4º da Lei nº 10.520/2002, de 17 de julho de 2002, publicada no DOU de 18 de julho de 2002 e para fins do Pregão Presencial nº </w:t>
      </w:r>
      <w:r>
        <w:rPr>
          <w:rFonts w:hint="default"/>
          <w:sz w:val="22"/>
          <w:szCs w:val="22"/>
          <w:lang w:val="pt-BR"/>
        </w:rPr>
        <w:t>003/2022</w:t>
      </w:r>
      <w:r>
        <w:rPr>
          <w:sz w:val="22"/>
          <w:szCs w:val="22"/>
        </w:rPr>
        <w:t xml:space="preserve"> da </w:t>
      </w:r>
      <w:r>
        <w:rPr>
          <w:rFonts w:hint="default"/>
          <w:sz w:val="22"/>
          <w:szCs w:val="22"/>
          <w:lang w:val="pt-BR"/>
        </w:rPr>
        <w:t>NAVIRAÍPREV</w:t>
      </w:r>
      <w:r>
        <w:rPr>
          <w:sz w:val="22"/>
          <w:szCs w:val="22"/>
        </w:rPr>
        <w:t>, DECLARA expressamente que cumpre plenamente os requisitos de habilitação exigidos do Edital do Pregão em epígrafe.</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Local e data, _____ de __________________________________de __________</w:t>
      </w: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________________________________________________________</w:t>
      </w:r>
    </w:p>
    <w:p>
      <w:pPr>
        <w:overflowPunct w:val="0"/>
        <w:autoSpaceDE w:val="0"/>
        <w:autoSpaceDN w:val="0"/>
        <w:adjustRightInd w:val="0"/>
        <w:spacing w:after="0" w:line="240" w:lineRule="auto"/>
        <w:jc w:val="center"/>
        <w:textAlignment w:val="baseline"/>
        <w:rPr>
          <w:sz w:val="22"/>
          <w:szCs w:val="22"/>
        </w:rPr>
      </w:pPr>
      <w:r>
        <w:rPr>
          <w:sz w:val="22"/>
          <w:szCs w:val="22"/>
        </w:rPr>
        <w:t xml:space="preserve">Assinatura </w:t>
      </w: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 xml:space="preserve">Obs. Esta declaração deverá ser entregue ao Pregoeiro, após a abertura da sessão, entes e separadamente dos envelopes (Proposta de Preços e documentos de habilitação) exigidos nesta licitação. </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br w:type="page"/>
      </w:r>
    </w:p>
    <w:p>
      <w:pPr>
        <w:overflowPunct w:val="0"/>
        <w:autoSpaceDE w:val="0"/>
        <w:autoSpaceDN w:val="0"/>
        <w:adjustRightInd w:val="0"/>
        <w:spacing w:after="0" w:line="240" w:lineRule="auto"/>
        <w:jc w:val="center"/>
        <w:textAlignment w:val="baseline"/>
        <w:rPr>
          <w:b/>
          <w:bCs/>
          <w:sz w:val="22"/>
          <w:szCs w:val="22"/>
        </w:rPr>
      </w:pPr>
    </w:p>
    <w:p>
      <w:pPr>
        <w:overflowPunct w:val="0"/>
        <w:autoSpaceDE w:val="0"/>
        <w:autoSpaceDN w:val="0"/>
        <w:adjustRightInd w:val="0"/>
        <w:spacing w:after="0" w:line="240" w:lineRule="auto"/>
        <w:jc w:val="center"/>
        <w:textAlignment w:val="baseline"/>
        <w:rPr>
          <w:b/>
          <w:bCs/>
          <w:sz w:val="22"/>
          <w:szCs w:val="22"/>
        </w:rPr>
      </w:pPr>
      <w:r>
        <w:rPr>
          <w:b/>
          <w:bCs/>
          <w:sz w:val="22"/>
          <w:szCs w:val="22"/>
        </w:rPr>
        <w:t>ANEXO VII</w:t>
      </w:r>
    </w:p>
    <w:p>
      <w:pPr>
        <w:overflowPunct w:val="0"/>
        <w:autoSpaceDE w:val="0"/>
        <w:autoSpaceDN w:val="0"/>
        <w:adjustRightInd w:val="0"/>
        <w:spacing w:after="0" w:line="240" w:lineRule="auto"/>
        <w:jc w:val="center"/>
        <w:textAlignment w:val="baseline"/>
        <w:rPr>
          <w:b/>
          <w:bCs/>
          <w:sz w:val="22"/>
          <w:szCs w:val="22"/>
        </w:rPr>
      </w:pPr>
    </w:p>
    <w:p>
      <w:pPr>
        <w:overflowPunct w:val="0"/>
        <w:autoSpaceDE w:val="0"/>
        <w:autoSpaceDN w:val="0"/>
        <w:adjustRightInd w:val="0"/>
        <w:spacing w:after="0" w:line="240" w:lineRule="auto"/>
        <w:jc w:val="center"/>
        <w:textAlignment w:val="baseline"/>
        <w:rPr>
          <w:b/>
          <w:bCs/>
          <w:sz w:val="22"/>
          <w:szCs w:val="22"/>
        </w:rPr>
      </w:pPr>
    </w:p>
    <w:p>
      <w:pPr>
        <w:keepNext/>
        <w:overflowPunct w:val="0"/>
        <w:autoSpaceDE w:val="0"/>
        <w:autoSpaceDN w:val="0"/>
        <w:adjustRightInd w:val="0"/>
        <w:spacing w:after="0" w:line="240" w:lineRule="auto"/>
        <w:jc w:val="center"/>
        <w:textAlignment w:val="baseline"/>
        <w:outlineLvl w:val="8"/>
        <w:rPr>
          <w:sz w:val="22"/>
          <w:szCs w:val="22"/>
          <w:lang w:eastAsia="pt-BR"/>
        </w:rPr>
      </w:pPr>
      <w:r>
        <w:rPr>
          <w:sz w:val="22"/>
          <w:szCs w:val="22"/>
          <w:lang w:eastAsia="pt-BR"/>
        </w:rPr>
        <w:t>DECLARAÇÃO DO REPRESENTANTE LEGAL DA EMPRESA LEI 123/06 e 147/14</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Eu, ___________________________________CPF __________________, afirmo como representante legal da empresa ____________________inscrita nº. CNPJ__________ de não haver nenhum dos impedimentos previstos nos incisos do § 4º do Artigo 3º da Lei Complementar nº123/06.</w:t>
      </w:r>
    </w:p>
    <w:p>
      <w:pPr>
        <w:overflowPunct w:val="0"/>
        <w:autoSpaceDE w:val="0"/>
        <w:autoSpaceDN w:val="0"/>
        <w:adjustRightInd w:val="0"/>
        <w:spacing w:after="0" w:line="240" w:lineRule="auto"/>
        <w:jc w:val="both"/>
        <w:textAlignment w:val="baseline"/>
        <w:rPr>
          <w:sz w:val="22"/>
          <w:szCs w:val="22"/>
        </w:rPr>
      </w:pPr>
      <w:r>
        <w:rPr>
          <w:sz w:val="22"/>
          <w:szCs w:val="22"/>
        </w:rPr>
        <w:tab/>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Local e data, _____ de __________________________________de __________</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________________________________________________________</w:t>
      </w:r>
    </w:p>
    <w:p>
      <w:pPr>
        <w:overflowPunct w:val="0"/>
        <w:autoSpaceDE w:val="0"/>
        <w:autoSpaceDN w:val="0"/>
        <w:adjustRightInd w:val="0"/>
        <w:spacing w:after="0" w:line="240" w:lineRule="auto"/>
        <w:jc w:val="both"/>
        <w:textAlignment w:val="baseline"/>
        <w:rPr>
          <w:sz w:val="22"/>
          <w:szCs w:val="22"/>
        </w:rPr>
      </w:pPr>
      <w:r>
        <w:rPr>
          <w:sz w:val="22"/>
          <w:szCs w:val="22"/>
        </w:rPr>
        <w:t xml:space="preserve">Assinatura </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(Observação: Declaração terá validade de 30 dias após sua emissão)</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r>
        <w:rPr>
          <w:b/>
          <w:bCs/>
          <w:sz w:val="22"/>
          <w:szCs w:val="22"/>
        </w:rPr>
        <w:t xml:space="preserve">         </w:t>
      </w:r>
    </w:p>
    <w:p>
      <w:pPr>
        <w:keepNext/>
        <w:keepLines/>
        <w:widowControl w:val="0"/>
        <w:shd w:val="clear" w:color="auto" w:fill="E6E6E6"/>
        <w:overflowPunct w:val="0"/>
        <w:autoSpaceDE w:val="0"/>
        <w:autoSpaceDN w:val="0"/>
        <w:adjustRightInd w:val="0"/>
        <w:spacing w:before="20" w:after="0" w:line="240" w:lineRule="auto"/>
        <w:jc w:val="center"/>
        <w:textAlignment w:val="baseline"/>
        <w:rPr>
          <w:rFonts w:hint="default"/>
          <w:b/>
          <w:bCs/>
          <w:iCs/>
          <w:sz w:val="22"/>
          <w:szCs w:val="22"/>
          <w:lang w:val="pt-BR"/>
        </w:rPr>
      </w:pPr>
      <w:r>
        <w:rPr>
          <w:b/>
          <w:bCs/>
          <w:iCs/>
          <w:sz w:val="22"/>
          <w:szCs w:val="22"/>
        </w:rPr>
        <w:t xml:space="preserve">ANEXO </w:t>
      </w:r>
      <w:r>
        <w:rPr>
          <w:rFonts w:hint="default"/>
          <w:b/>
          <w:bCs/>
          <w:iCs/>
          <w:sz w:val="22"/>
          <w:szCs w:val="22"/>
          <w:lang w:val="pt-BR"/>
        </w:rPr>
        <w:t>VIII</w:t>
      </w:r>
    </w:p>
    <w:p>
      <w:pPr>
        <w:keepNext/>
        <w:keepLines/>
        <w:widowControl w:val="0"/>
        <w:shd w:val="clear" w:color="auto" w:fill="E6E6E6"/>
        <w:overflowPunct w:val="0"/>
        <w:autoSpaceDE w:val="0"/>
        <w:autoSpaceDN w:val="0"/>
        <w:adjustRightInd w:val="0"/>
        <w:spacing w:before="20" w:after="0" w:line="240" w:lineRule="auto"/>
        <w:jc w:val="center"/>
        <w:textAlignment w:val="baseline"/>
        <w:rPr>
          <w:b/>
          <w:bCs/>
          <w:iCs/>
          <w:sz w:val="22"/>
          <w:szCs w:val="22"/>
        </w:rPr>
      </w:pPr>
    </w:p>
    <w:p>
      <w:pPr>
        <w:keepNext/>
        <w:keepLines/>
        <w:widowControl w:val="0"/>
        <w:shd w:val="clear" w:color="auto" w:fill="E6E6E6"/>
        <w:overflowPunct w:val="0"/>
        <w:autoSpaceDE w:val="0"/>
        <w:autoSpaceDN w:val="0"/>
        <w:adjustRightInd w:val="0"/>
        <w:spacing w:before="20" w:after="0" w:line="240" w:lineRule="auto"/>
        <w:jc w:val="center"/>
        <w:textAlignment w:val="baseline"/>
        <w:rPr>
          <w:iCs/>
          <w:sz w:val="22"/>
          <w:szCs w:val="22"/>
        </w:rPr>
      </w:pPr>
      <w:r>
        <w:rPr>
          <w:iCs/>
          <w:sz w:val="22"/>
          <w:szCs w:val="22"/>
        </w:rPr>
        <w:t>DECLARAÇÃO DE CONHECIMENTO E ACEITAÇÃO DO TEOR DO EDITAL</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_____________________________________________________________________</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Inscrita no CNPJ n° ___________________________________________________, por intermédio de seu representante legal o (a) Sr. ___________________________________________________ portador (a) da Carteira de Identidade n° ___________________________ e do CPF n° ____________________, DECLARA, por seu representante legal infra-assinado que conhece e aceita o inteiro teor completo do edital deste Pregão Presencial, ressalvado o direito recursal, bem como de que recebeu todos os documentos e informações necessárias para o cumprimento integral das obrigações desta licitação.</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Local e data, _____ de __________________________________de __________</w:t>
      </w: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________________________________________________________</w:t>
      </w:r>
    </w:p>
    <w:p>
      <w:pPr>
        <w:overflowPunct w:val="0"/>
        <w:autoSpaceDE w:val="0"/>
        <w:autoSpaceDN w:val="0"/>
        <w:adjustRightInd w:val="0"/>
        <w:spacing w:after="0" w:line="240" w:lineRule="auto"/>
        <w:jc w:val="center"/>
        <w:textAlignment w:val="baseline"/>
        <w:rPr>
          <w:sz w:val="22"/>
          <w:szCs w:val="22"/>
        </w:rPr>
      </w:pPr>
      <w:r>
        <w:rPr>
          <w:sz w:val="22"/>
          <w:szCs w:val="22"/>
        </w:rPr>
        <w:t>Assinatura e carimbo do CNPJ</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sectPr>
      <w:pgSz w:w="11907" w:h="16840"/>
      <w:pgMar w:top="1395" w:right="992" w:bottom="709" w:left="1797" w:header="284" w:footer="42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W1)">
    <w:altName w:val="Liberation Mono"/>
    <w:panose1 w:val="00000000000000000000"/>
    <w:charset w:val="00"/>
    <w:family w:val="modern"/>
    <w:pitch w:val="default"/>
    <w:sig w:usb0="00000000" w:usb1="00000000" w:usb2="00000000" w:usb3="00000000" w:csb0="00000001" w:csb1="00000000"/>
  </w:font>
  <w:font w:name="Liberation Mono">
    <w:panose1 w:val="02070409020205020404"/>
    <w:charset w:val="00"/>
    <w:family w:val="auto"/>
    <w:pitch w:val="default"/>
    <w:sig w:usb0="E0000AFF" w:usb1="400078FF" w:usb2="00000001" w:usb3="00000000" w:csb0="600001BF" w:csb1="DFF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roman"/>
    <w:pitch w:val="default"/>
    <w:sig w:usb0="A00006FF" w:usb1="4000205B" w:usb2="00000010" w:usb3="00000000" w:csb0="2000019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Arial Unicode MS">
    <w:altName w:val="Arial"/>
    <w:panose1 w:val="020B0604020202020204"/>
    <w:charset w:val="80"/>
    <w:family w:val="swiss"/>
    <w:pitch w:val="default"/>
    <w:sig w:usb0="00000000" w:usb1="00000000" w:usb2="0000003F" w:usb3="00000000" w:csb0="003F01FF" w:csb1="00000000"/>
  </w:font>
  <w:font w:name="Times-Roman">
    <w:altName w:val="Times New Roman"/>
    <w:panose1 w:val="00000000000000000000"/>
    <w:charset w:val="00"/>
    <w:family w:val="auto"/>
    <w:pitch w:val="default"/>
    <w:sig w:usb0="00000000" w:usb1="00000000" w:usb2="00000000" w:usb3="00000000" w:csb0="00040001" w:csb1="00000000"/>
  </w:font>
  <w:font w:name="Noto Sans CJK SC Regular">
    <w:altName w:val="Noto Sans"/>
    <w:panose1 w:val="00000000000000000000"/>
    <w:charset w:val="00"/>
    <w:family w:val="auto"/>
    <w:pitch w:val="default"/>
    <w:sig w:usb0="00000000" w:usb1="00000000" w:usb2="00000000" w:usb3="00000000" w:csb0="00000000" w:csb1="00000000"/>
  </w:font>
  <w:font w:name="Noto Sans">
    <w:panose1 w:val="020B0502040504020204"/>
    <w:charset w:val="00"/>
    <w:family w:val="auto"/>
    <w:pitch w:val="default"/>
    <w:sig w:usb0="E00002FF" w:usb1="4000001F" w:usb2="08000029" w:usb3="00100000" w:csb0="00000000" w:csb1="00000000"/>
  </w:font>
  <w:font w:name="Wingdings">
    <w:panose1 w:val="05000000000000000000"/>
    <w:charset w:val="02"/>
    <w:family w:val="auto"/>
    <w:pitch w:val="default"/>
    <w:sig w:usb0="00000000" w:usb1="00000000" w:usb2="00000000" w:usb3="00000000" w:csb0="80000000" w:csb1="00000000"/>
  </w:font>
  <w:font w:name="Arial MT">
    <w:altName w:val="Arial"/>
    <w:panose1 w:val="00000000000000000000"/>
    <w:charset w:val="01"/>
    <w:family w:val="swiss"/>
    <w:pitch w:val="default"/>
    <w:sig w:usb0="00000000" w:usb1="00000000" w:usb2="00000000" w:usb3="00000000" w:csb0="00000000" w:csb1="00000000"/>
  </w:font>
  <w:font w:name="Garamond">
    <w:panose1 w:val="02020404030301010803"/>
    <w:charset w:val="00"/>
    <w:family w:val="roman"/>
    <w:pitch w:val="default"/>
    <w:sig w:usb0="00000287" w:usb1="00000000" w:usb2="00000000" w:usb3="00000000" w:csb0="0000009F" w:csb1="DFD70000"/>
  </w:font>
  <w:font w:name="Palatino Linotype">
    <w:panose1 w:val="02040502050505030304"/>
    <w:charset w:val="00"/>
    <w:family w:val="auto"/>
    <w:pitch w:val="default"/>
    <w:sig w:usb0="E0000287" w:usb1="40000013" w:usb2="0000000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right" w:pos="8222"/>
        <w:tab w:val="clear" w:pos="8838"/>
      </w:tabs>
      <w:ind w:right="-947" w:hanging="1276"/>
      <w:jc w:val="center"/>
      <w:rPr>
        <w:rFonts w:ascii="Garamond" w:hAnsi="Garamond"/>
        <w:b/>
        <w:iCs/>
        <w:color w:val="0000FF"/>
        <w:sz w:val="20"/>
      </w:rPr>
    </w:pPr>
  </w:p>
  <w:p>
    <w:pPr>
      <w:pStyle w:val="23"/>
      <w:tabs>
        <w:tab w:val="right" w:pos="8222"/>
        <w:tab w:val="clear" w:pos="8838"/>
      </w:tabs>
      <w:ind w:right="-1049" w:hanging="993"/>
      <w:jc w:val="center"/>
      <w:rPr>
        <w:rFonts w:ascii="Garamond" w:hAnsi="Garamond"/>
        <w:sz w:val="20"/>
      </w:rPr>
    </w:pPr>
    <w:r>
      <w:rPr>
        <w:rStyle w:val="15"/>
        <w:rFonts w:ascii="Garamond" w:hAnsi="Garamond" w:eastAsiaTheme="majorEastAsia"/>
        <w:sz w:val="20"/>
      </w:rPr>
      <w:fldChar w:fldCharType="begin"/>
    </w:r>
    <w:r>
      <w:rPr>
        <w:rStyle w:val="15"/>
        <w:rFonts w:ascii="Garamond" w:hAnsi="Garamond" w:eastAsiaTheme="majorEastAsia"/>
        <w:sz w:val="20"/>
      </w:rPr>
      <w:instrText xml:space="preserve"> PAGE </w:instrText>
    </w:r>
    <w:r>
      <w:rPr>
        <w:rStyle w:val="15"/>
        <w:rFonts w:ascii="Garamond" w:hAnsi="Garamond" w:eastAsiaTheme="majorEastAsia"/>
        <w:sz w:val="20"/>
      </w:rPr>
      <w:fldChar w:fldCharType="separate"/>
    </w:r>
    <w:r>
      <w:rPr>
        <w:rStyle w:val="15"/>
        <w:rFonts w:ascii="Garamond" w:hAnsi="Garamond" w:eastAsiaTheme="majorEastAsia"/>
        <w:sz w:val="20"/>
      </w:rPr>
      <w:t>32</w:t>
    </w:r>
    <w:r>
      <w:rPr>
        <w:rStyle w:val="15"/>
        <w:rFonts w:ascii="Garamond" w:hAnsi="Garamond" w:eastAsiaTheme="majorEastAsia"/>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15"/>
        <w:rFonts w:eastAsiaTheme="majorEastAsia"/>
      </w:rPr>
    </w:pPr>
    <w:r>
      <w:rPr>
        <w:rStyle w:val="15"/>
        <w:rFonts w:eastAsiaTheme="majorEastAsia"/>
      </w:rPr>
      <w:fldChar w:fldCharType="begin"/>
    </w:r>
    <w:r>
      <w:rPr>
        <w:rStyle w:val="15"/>
        <w:rFonts w:eastAsiaTheme="majorEastAsia"/>
      </w:rPr>
      <w:instrText xml:space="preserve">PAGE  </w:instrText>
    </w:r>
    <w:r>
      <w:rPr>
        <w:rStyle w:val="15"/>
        <w:rFonts w:eastAsiaTheme="majorEastAsia"/>
      </w:rPr>
      <w:fldChar w:fldCharType="end"/>
    </w:r>
  </w:p>
  <w:p>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inline distT="0" distB="0" distL="0" distR="0">
          <wp:extent cx="5942330" cy="946785"/>
          <wp:effectExtent l="0" t="0" r="0" b="0"/>
          <wp:docPr id="6"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pic:cNvPicPr>
                    <a:picLocks noChangeAspect="1" noChangeArrowheads="1"/>
                  </pic:cNvPicPr>
                </pic:nvPicPr>
                <pic:blipFill>
                  <a:blip r:embed="rId1"/>
                  <a:srcRect l="-21" t="-76" r="-21" b="-76"/>
                  <a:stretch>
                    <a:fillRect/>
                  </a:stretch>
                </pic:blipFill>
                <pic:spPr>
                  <a:xfrm>
                    <a:off x="0" y="0"/>
                    <a:ext cx="5942330" cy="9467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5"/>
      <w:numFmt w:val="decimal"/>
      <w:lvlText w:val="%1"/>
      <w:lvlJc w:val="left"/>
      <w:pPr>
        <w:ind w:left="118" w:hanging="523"/>
        <w:jc w:val="left"/>
      </w:pPr>
      <w:rPr>
        <w:rFonts w:hint="default"/>
        <w:lang w:val="pt-PT" w:eastAsia="en-US" w:bidi="ar-SA"/>
      </w:rPr>
    </w:lvl>
    <w:lvl w:ilvl="1" w:tentative="0">
      <w:start w:val="1"/>
      <w:numFmt w:val="decimal"/>
      <w:lvlText w:val="%1.%2."/>
      <w:lvlJc w:val="left"/>
      <w:pPr>
        <w:ind w:left="118" w:hanging="523"/>
        <w:jc w:val="left"/>
      </w:pPr>
      <w:rPr>
        <w:rFonts w:hint="default" w:ascii="Verdana" w:hAnsi="Verdana" w:eastAsia="Verdana" w:cs="Verdana"/>
        <w:spacing w:val="-1"/>
        <w:w w:val="99"/>
        <w:sz w:val="19"/>
        <w:szCs w:val="19"/>
        <w:lang w:val="pt-PT" w:eastAsia="en-US" w:bidi="ar-SA"/>
      </w:rPr>
    </w:lvl>
    <w:lvl w:ilvl="2" w:tentative="0">
      <w:start w:val="1"/>
      <w:numFmt w:val="decimal"/>
      <w:lvlText w:val="%1.%2.%3."/>
      <w:lvlJc w:val="left"/>
      <w:pPr>
        <w:ind w:left="118" w:hanging="705"/>
        <w:jc w:val="left"/>
      </w:pPr>
      <w:rPr>
        <w:rFonts w:hint="default" w:ascii="Verdana" w:hAnsi="Verdana" w:eastAsia="Verdana" w:cs="Verdana"/>
        <w:spacing w:val="-1"/>
        <w:w w:val="99"/>
        <w:sz w:val="19"/>
        <w:szCs w:val="19"/>
        <w:lang w:val="pt-PT" w:eastAsia="en-US" w:bidi="ar-SA"/>
      </w:rPr>
    </w:lvl>
    <w:lvl w:ilvl="3" w:tentative="0">
      <w:start w:val="1"/>
      <w:numFmt w:val="decimal"/>
      <w:lvlText w:val="%4."/>
      <w:lvlJc w:val="left"/>
      <w:pPr>
        <w:ind w:left="2103" w:hanging="852"/>
        <w:jc w:val="right"/>
      </w:pPr>
      <w:rPr>
        <w:rFonts w:hint="default" w:ascii="Times New Roman" w:hAnsi="Times New Roman" w:eastAsia="Times New Roman" w:cs="Times New Roman"/>
        <w:color w:val="1F1F1F"/>
        <w:spacing w:val="0"/>
        <w:w w:val="99"/>
        <w:sz w:val="24"/>
        <w:szCs w:val="24"/>
        <w:lang w:val="pt-PT" w:eastAsia="en-US" w:bidi="ar-SA"/>
      </w:rPr>
    </w:lvl>
    <w:lvl w:ilvl="4" w:tentative="0">
      <w:start w:val="0"/>
      <w:numFmt w:val="bullet"/>
      <w:lvlText w:val="•"/>
      <w:lvlJc w:val="left"/>
      <w:pPr>
        <w:ind w:left="4688" w:hanging="852"/>
      </w:pPr>
      <w:rPr>
        <w:rFonts w:hint="default"/>
        <w:lang w:val="pt-PT" w:eastAsia="en-US" w:bidi="ar-SA"/>
      </w:rPr>
    </w:lvl>
    <w:lvl w:ilvl="5" w:tentative="0">
      <w:start w:val="0"/>
      <w:numFmt w:val="bullet"/>
      <w:lvlText w:val="•"/>
      <w:lvlJc w:val="left"/>
      <w:pPr>
        <w:ind w:left="5551" w:hanging="852"/>
      </w:pPr>
      <w:rPr>
        <w:rFonts w:hint="default"/>
        <w:lang w:val="pt-PT" w:eastAsia="en-US" w:bidi="ar-SA"/>
      </w:rPr>
    </w:lvl>
    <w:lvl w:ilvl="6" w:tentative="0">
      <w:start w:val="0"/>
      <w:numFmt w:val="bullet"/>
      <w:lvlText w:val="•"/>
      <w:lvlJc w:val="left"/>
      <w:pPr>
        <w:ind w:left="6414" w:hanging="852"/>
      </w:pPr>
      <w:rPr>
        <w:rFonts w:hint="default"/>
        <w:lang w:val="pt-PT" w:eastAsia="en-US" w:bidi="ar-SA"/>
      </w:rPr>
    </w:lvl>
    <w:lvl w:ilvl="7" w:tentative="0">
      <w:start w:val="0"/>
      <w:numFmt w:val="bullet"/>
      <w:lvlText w:val="•"/>
      <w:lvlJc w:val="left"/>
      <w:pPr>
        <w:ind w:left="7277" w:hanging="852"/>
      </w:pPr>
      <w:rPr>
        <w:rFonts w:hint="default"/>
        <w:lang w:val="pt-PT" w:eastAsia="en-US" w:bidi="ar-SA"/>
      </w:rPr>
    </w:lvl>
    <w:lvl w:ilvl="8" w:tentative="0">
      <w:start w:val="0"/>
      <w:numFmt w:val="bullet"/>
      <w:lvlText w:val="•"/>
      <w:lvlJc w:val="left"/>
      <w:pPr>
        <w:ind w:left="8140" w:hanging="852"/>
      </w:pPr>
      <w:rPr>
        <w:rFonts w:hint="default"/>
        <w:lang w:val="pt-PT" w:eastAsia="en-US" w:bidi="ar-SA"/>
      </w:rPr>
    </w:lvl>
  </w:abstractNum>
  <w:abstractNum w:abstractNumId="1">
    <w:nsid w:val="C8879AEF"/>
    <w:multiLevelType w:val="multilevel"/>
    <w:tmpl w:val="C8879AEF"/>
    <w:lvl w:ilvl="0" w:tentative="0">
      <w:start w:val="1"/>
      <w:numFmt w:val="lowerLetter"/>
      <w:lvlText w:val="%1)"/>
      <w:lvlJc w:val="left"/>
      <w:pPr>
        <w:ind w:left="97" w:hanging="317"/>
        <w:jc w:val="right"/>
      </w:pPr>
      <w:rPr>
        <w:rFonts w:hint="default" w:ascii="Times New Roman" w:hAnsi="Times New Roman" w:eastAsia="Verdana" w:cs="Times New Roman"/>
        <w:spacing w:val="-2"/>
        <w:w w:val="99"/>
        <w:sz w:val="24"/>
        <w:szCs w:val="24"/>
        <w:lang w:val="pt-PT" w:eastAsia="en-US" w:bidi="ar-SA"/>
      </w:rPr>
    </w:lvl>
    <w:lvl w:ilvl="1" w:tentative="0">
      <w:start w:val="0"/>
      <w:numFmt w:val="bullet"/>
      <w:lvlText w:val="•"/>
      <w:lvlJc w:val="left"/>
      <w:pPr>
        <w:ind w:left="960" w:hanging="317"/>
      </w:pPr>
      <w:rPr>
        <w:rFonts w:hint="default"/>
        <w:lang w:val="pt-PT" w:eastAsia="en-US" w:bidi="ar-SA"/>
      </w:rPr>
    </w:lvl>
    <w:lvl w:ilvl="2" w:tentative="0">
      <w:start w:val="0"/>
      <w:numFmt w:val="bullet"/>
      <w:lvlText w:val="•"/>
      <w:lvlJc w:val="left"/>
      <w:pPr>
        <w:ind w:left="1820" w:hanging="317"/>
      </w:pPr>
      <w:rPr>
        <w:rFonts w:hint="default"/>
        <w:lang w:val="pt-PT" w:eastAsia="en-US" w:bidi="ar-SA"/>
      </w:rPr>
    </w:lvl>
    <w:lvl w:ilvl="3" w:tentative="0">
      <w:start w:val="0"/>
      <w:numFmt w:val="bullet"/>
      <w:lvlText w:val="•"/>
      <w:lvlJc w:val="left"/>
      <w:pPr>
        <w:ind w:left="2680" w:hanging="317"/>
      </w:pPr>
      <w:rPr>
        <w:rFonts w:hint="default"/>
        <w:lang w:val="pt-PT" w:eastAsia="en-US" w:bidi="ar-SA"/>
      </w:rPr>
    </w:lvl>
    <w:lvl w:ilvl="4" w:tentative="0">
      <w:start w:val="0"/>
      <w:numFmt w:val="bullet"/>
      <w:lvlText w:val="•"/>
      <w:lvlJc w:val="left"/>
      <w:pPr>
        <w:ind w:left="3540" w:hanging="317"/>
      </w:pPr>
      <w:rPr>
        <w:rFonts w:hint="default"/>
        <w:lang w:val="pt-PT" w:eastAsia="en-US" w:bidi="ar-SA"/>
      </w:rPr>
    </w:lvl>
    <w:lvl w:ilvl="5" w:tentative="0">
      <w:start w:val="0"/>
      <w:numFmt w:val="bullet"/>
      <w:lvlText w:val="•"/>
      <w:lvlJc w:val="left"/>
      <w:pPr>
        <w:ind w:left="4401" w:hanging="317"/>
      </w:pPr>
      <w:rPr>
        <w:rFonts w:hint="default"/>
        <w:lang w:val="pt-PT" w:eastAsia="en-US" w:bidi="ar-SA"/>
      </w:rPr>
    </w:lvl>
    <w:lvl w:ilvl="6" w:tentative="0">
      <w:start w:val="0"/>
      <w:numFmt w:val="bullet"/>
      <w:lvlText w:val="•"/>
      <w:lvlJc w:val="left"/>
      <w:pPr>
        <w:ind w:left="5261" w:hanging="317"/>
      </w:pPr>
      <w:rPr>
        <w:rFonts w:hint="default"/>
        <w:lang w:val="pt-PT" w:eastAsia="en-US" w:bidi="ar-SA"/>
      </w:rPr>
    </w:lvl>
    <w:lvl w:ilvl="7" w:tentative="0">
      <w:start w:val="0"/>
      <w:numFmt w:val="bullet"/>
      <w:lvlText w:val="•"/>
      <w:lvlJc w:val="left"/>
      <w:pPr>
        <w:ind w:left="6121" w:hanging="317"/>
      </w:pPr>
      <w:rPr>
        <w:rFonts w:hint="default"/>
        <w:lang w:val="pt-PT" w:eastAsia="en-US" w:bidi="ar-SA"/>
      </w:rPr>
    </w:lvl>
    <w:lvl w:ilvl="8" w:tentative="0">
      <w:start w:val="0"/>
      <w:numFmt w:val="bullet"/>
      <w:lvlText w:val="•"/>
      <w:lvlJc w:val="left"/>
      <w:pPr>
        <w:ind w:left="6981" w:hanging="317"/>
      </w:pPr>
      <w:rPr>
        <w:rFonts w:hint="default"/>
        <w:lang w:val="pt-PT" w:eastAsia="en-US" w:bidi="ar-SA"/>
      </w:rPr>
    </w:lvl>
  </w:abstractNum>
  <w:abstractNum w:abstractNumId="2">
    <w:nsid w:val="DCBA6B53"/>
    <w:multiLevelType w:val="multilevel"/>
    <w:tmpl w:val="DCBA6B53"/>
    <w:lvl w:ilvl="0" w:tentative="0">
      <w:start w:val="1"/>
      <w:numFmt w:val="lowerLetter"/>
      <w:lvlText w:val="%1)"/>
      <w:lvlJc w:val="left"/>
      <w:pPr>
        <w:ind w:left="951" w:hanging="267"/>
        <w:jc w:val="left"/>
      </w:pPr>
      <w:rPr>
        <w:rFonts w:hint="default" w:ascii="Times New Roman" w:hAnsi="Times New Roman" w:eastAsia="Verdana" w:cs="Times New Roman"/>
        <w:spacing w:val="-2"/>
        <w:w w:val="99"/>
        <w:sz w:val="24"/>
        <w:szCs w:val="24"/>
        <w:lang w:val="pt-PT" w:eastAsia="en-US" w:bidi="ar-SA"/>
      </w:rPr>
    </w:lvl>
    <w:lvl w:ilvl="1" w:tentative="0">
      <w:start w:val="1"/>
      <w:numFmt w:val="lowerRoman"/>
      <w:lvlText w:val="%2."/>
      <w:lvlJc w:val="left"/>
      <w:pPr>
        <w:ind w:left="1251" w:hanging="281"/>
        <w:jc w:val="left"/>
      </w:pPr>
      <w:rPr>
        <w:rFonts w:hint="default" w:ascii="Times New Roman" w:hAnsi="Times New Roman" w:eastAsia="Arial MT" w:cs="Times New Roman"/>
        <w:spacing w:val="0"/>
        <w:w w:val="99"/>
        <w:sz w:val="20"/>
        <w:szCs w:val="20"/>
        <w:lang w:val="pt-PT" w:eastAsia="en-US" w:bidi="ar-SA"/>
      </w:rPr>
    </w:lvl>
    <w:lvl w:ilvl="2" w:tentative="0">
      <w:start w:val="0"/>
      <w:numFmt w:val="bullet"/>
      <w:lvlText w:val="•"/>
      <w:lvlJc w:val="left"/>
      <w:pPr>
        <w:ind w:left="2216" w:hanging="281"/>
      </w:pPr>
      <w:rPr>
        <w:rFonts w:hint="default"/>
        <w:lang w:val="pt-PT" w:eastAsia="en-US" w:bidi="ar-SA"/>
      </w:rPr>
    </w:lvl>
    <w:lvl w:ilvl="3" w:tentative="0">
      <w:start w:val="0"/>
      <w:numFmt w:val="bullet"/>
      <w:lvlText w:val="•"/>
      <w:lvlJc w:val="left"/>
      <w:pPr>
        <w:ind w:left="3172" w:hanging="281"/>
      </w:pPr>
      <w:rPr>
        <w:rFonts w:hint="default"/>
        <w:lang w:val="pt-PT" w:eastAsia="en-US" w:bidi="ar-SA"/>
      </w:rPr>
    </w:lvl>
    <w:lvl w:ilvl="4" w:tentative="0">
      <w:start w:val="0"/>
      <w:numFmt w:val="bullet"/>
      <w:lvlText w:val="•"/>
      <w:lvlJc w:val="left"/>
      <w:pPr>
        <w:ind w:left="4128" w:hanging="281"/>
      </w:pPr>
      <w:rPr>
        <w:rFonts w:hint="default"/>
        <w:lang w:val="pt-PT" w:eastAsia="en-US" w:bidi="ar-SA"/>
      </w:rPr>
    </w:lvl>
    <w:lvl w:ilvl="5" w:tentative="0">
      <w:start w:val="0"/>
      <w:numFmt w:val="bullet"/>
      <w:lvlText w:val="•"/>
      <w:lvlJc w:val="left"/>
      <w:pPr>
        <w:ind w:left="5085" w:hanging="281"/>
      </w:pPr>
      <w:rPr>
        <w:rFonts w:hint="default"/>
        <w:lang w:val="pt-PT" w:eastAsia="en-US" w:bidi="ar-SA"/>
      </w:rPr>
    </w:lvl>
    <w:lvl w:ilvl="6" w:tentative="0">
      <w:start w:val="0"/>
      <w:numFmt w:val="bullet"/>
      <w:lvlText w:val="•"/>
      <w:lvlJc w:val="left"/>
      <w:pPr>
        <w:ind w:left="6041" w:hanging="281"/>
      </w:pPr>
      <w:rPr>
        <w:rFonts w:hint="default"/>
        <w:lang w:val="pt-PT" w:eastAsia="en-US" w:bidi="ar-SA"/>
      </w:rPr>
    </w:lvl>
    <w:lvl w:ilvl="7" w:tentative="0">
      <w:start w:val="0"/>
      <w:numFmt w:val="bullet"/>
      <w:lvlText w:val="•"/>
      <w:lvlJc w:val="left"/>
      <w:pPr>
        <w:ind w:left="6997" w:hanging="281"/>
      </w:pPr>
      <w:rPr>
        <w:rFonts w:hint="default"/>
        <w:lang w:val="pt-PT" w:eastAsia="en-US" w:bidi="ar-SA"/>
      </w:rPr>
    </w:lvl>
    <w:lvl w:ilvl="8" w:tentative="0">
      <w:start w:val="0"/>
      <w:numFmt w:val="bullet"/>
      <w:lvlText w:val="•"/>
      <w:lvlJc w:val="left"/>
      <w:pPr>
        <w:ind w:left="7953" w:hanging="281"/>
      </w:pPr>
      <w:rPr>
        <w:rFonts w:hint="default"/>
        <w:lang w:val="pt-PT" w:eastAsia="en-US" w:bidi="ar-SA"/>
      </w:rPr>
    </w:lvl>
  </w:abstractNum>
  <w:abstractNum w:abstractNumId="3">
    <w:nsid w:val="F4B5D9F5"/>
    <w:multiLevelType w:val="multilevel"/>
    <w:tmpl w:val="F4B5D9F5"/>
    <w:lvl w:ilvl="0" w:tentative="0">
      <w:start w:val="1"/>
      <w:numFmt w:val="lowerLetter"/>
      <w:lvlText w:val="%1)"/>
      <w:lvlJc w:val="left"/>
      <w:pPr>
        <w:ind w:left="385" w:hanging="267"/>
        <w:jc w:val="left"/>
      </w:pPr>
      <w:rPr>
        <w:rFonts w:hint="default" w:ascii="Times New Roman" w:hAnsi="Times New Roman" w:eastAsia="Verdana" w:cs="Times New Roman"/>
        <w:spacing w:val="-2"/>
        <w:w w:val="99"/>
        <w:sz w:val="24"/>
        <w:szCs w:val="24"/>
        <w:lang w:val="pt-PT" w:eastAsia="en-US" w:bidi="ar-SA"/>
      </w:rPr>
    </w:lvl>
    <w:lvl w:ilvl="1" w:tentative="0">
      <w:start w:val="0"/>
      <w:numFmt w:val="bullet"/>
      <w:lvlText w:val="•"/>
      <w:lvlJc w:val="left"/>
      <w:pPr>
        <w:ind w:left="1328" w:hanging="267"/>
      </w:pPr>
      <w:rPr>
        <w:rFonts w:hint="default"/>
        <w:lang w:val="pt-PT" w:eastAsia="en-US" w:bidi="ar-SA"/>
      </w:rPr>
    </w:lvl>
    <w:lvl w:ilvl="2" w:tentative="0">
      <w:start w:val="0"/>
      <w:numFmt w:val="bullet"/>
      <w:lvlText w:val="•"/>
      <w:lvlJc w:val="left"/>
      <w:pPr>
        <w:ind w:left="2277" w:hanging="267"/>
      </w:pPr>
      <w:rPr>
        <w:rFonts w:hint="default"/>
        <w:lang w:val="pt-PT" w:eastAsia="en-US" w:bidi="ar-SA"/>
      </w:rPr>
    </w:lvl>
    <w:lvl w:ilvl="3" w:tentative="0">
      <w:start w:val="0"/>
      <w:numFmt w:val="bullet"/>
      <w:lvlText w:val="•"/>
      <w:lvlJc w:val="left"/>
      <w:pPr>
        <w:ind w:left="3225" w:hanging="267"/>
      </w:pPr>
      <w:rPr>
        <w:rFonts w:hint="default"/>
        <w:lang w:val="pt-PT" w:eastAsia="en-US" w:bidi="ar-SA"/>
      </w:rPr>
    </w:lvl>
    <w:lvl w:ilvl="4" w:tentative="0">
      <w:start w:val="0"/>
      <w:numFmt w:val="bullet"/>
      <w:lvlText w:val="•"/>
      <w:lvlJc w:val="left"/>
      <w:pPr>
        <w:ind w:left="4174" w:hanging="267"/>
      </w:pPr>
      <w:rPr>
        <w:rFonts w:hint="default"/>
        <w:lang w:val="pt-PT" w:eastAsia="en-US" w:bidi="ar-SA"/>
      </w:rPr>
    </w:lvl>
    <w:lvl w:ilvl="5" w:tentative="0">
      <w:start w:val="0"/>
      <w:numFmt w:val="bullet"/>
      <w:lvlText w:val="•"/>
      <w:lvlJc w:val="left"/>
      <w:pPr>
        <w:ind w:left="5123" w:hanging="267"/>
      </w:pPr>
      <w:rPr>
        <w:rFonts w:hint="default"/>
        <w:lang w:val="pt-PT" w:eastAsia="en-US" w:bidi="ar-SA"/>
      </w:rPr>
    </w:lvl>
    <w:lvl w:ilvl="6" w:tentative="0">
      <w:start w:val="0"/>
      <w:numFmt w:val="bullet"/>
      <w:lvlText w:val="•"/>
      <w:lvlJc w:val="left"/>
      <w:pPr>
        <w:ind w:left="6071" w:hanging="267"/>
      </w:pPr>
      <w:rPr>
        <w:rFonts w:hint="default"/>
        <w:lang w:val="pt-PT" w:eastAsia="en-US" w:bidi="ar-SA"/>
      </w:rPr>
    </w:lvl>
    <w:lvl w:ilvl="7" w:tentative="0">
      <w:start w:val="0"/>
      <w:numFmt w:val="bullet"/>
      <w:lvlText w:val="•"/>
      <w:lvlJc w:val="left"/>
      <w:pPr>
        <w:ind w:left="7020" w:hanging="267"/>
      </w:pPr>
      <w:rPr>
        <w:rFonts w:hint="default"/>
        <w:lang w:val="pt-PT" w:eastAsia="en-US" w:bidi="ar-SA"/>
      </w:rPr>
    </w:lvl>
    <w:lvl w:ilvl="8" w:tentative="0">
      <w:start w:val="0"/>
      <w:numFmt w:val="bullet"/>
      <w:lvlText w:val="•"/>
      <w:lvlJc w:val="left"/>
      <w:pPr>
        <w:ind w:left="7969" w:hanging="267"/>
      </w:pPr>
      <w:rPr>
        <w:rFonts w:hint="default"/>
        <w:lang w:val="pt-PT" w:eastAsia="en-US" w:bidi="ar-SA"/>
      </w:rPr>
    </w:lvl>
  </w:abstractNum>
  <w:abstractNum w:abstractNumId="4">
    <w:nsid w:val="0053208E"/>
    <w:multiLevelType w:val="multilevel"/>
    <w:tmpl w:val="0053208E"/>
    <w:lvl w:ilvl="0" w:tentative="0">
      <w:start w:val="1"/>
      <w:numFmt w:val="decimal"/>
      <w:lvlText w:val="%1."/>
      <w:lvlJc w:val="left"/>
      <w:pPr>
        <w:ind w:left="720" w:hanging="360"/>
      </w:pPr>
    </w:lvl>
    <w:lvl w:ilvl="1" w:tentative="0">
      <w:start w:val="1"/>
      <w:numFmt w:val="decimal"/>
      <w:lvlText w:val="%1.%2."/>
      <w:lvlJc w:val="left"/>
      <w:pPr>
        <w:ind w:left="720" w:hanging="360"/>
      </w:pPr>
    </w:lvl>
    <w:lvl w:ilvl="2" w:tentative="0">
      <w:start w:val="1"/>
      <w:numFmt w:val="upperLetter"/>
      <w:lvlText w:val="%3)"/>
      <w:lvlJc w:val="left"/>
      <w:pPr>
        <w:ind w:left="1080" w:hanging="720"/>
      </w:pPr>
      <w:rPr>
        <w:rFonts w:eastAsia="Noto Sans CJK SC Regular" w:cs="Times New Roman"/>
        <w:b/>
      </w:rPr>
    </w:lvl>
    <w:lvl w:ilvl="3" w:tentative="0">
      <w:start w:val="1"/>
      <w:numFmt w:val="lowerLetter"/>
      <w:lvlText w:val="%4)"/>
      <w:lvlJc w:val="left"/>
      <w:pPr>
        <w:ind w:left="1080" w:hanging="720"/>
      </w:pPr>
      <w:rPr>
        <w:rFonts w:eastAsia="Times New Roman" w:cs="Times New Roman"/>
      </w:rPr>
    </w:lvl>
    <w:lvl w:ilvl="4" w:tentative="0">
      <w:start w:val="1"/>
      <w:numFmt w:val="decimal"/>
      <w:lvlText w:val="%1.%2.%3.%4.%5."/>
      <w:lvlJc w:val="left"/>
      <w:pPr>
        <w:ind w:left="1440" w:hanging="1080"/>
      </w:pPr>
    </w:lvl>
    <w:lvl w:ilvl="5" w:tentative="0">
      <w:start w:val="1"/>
      <w:numFmt w:val="decimal"/>
      <w:lvlText w:val="%1.%2.%3.%4.%5.%6."/>
      <w:lvlJc w:val="left"/>
      <w:pPr>
        <w:ind w:left="1440" w:hanging="1080"/>
      </w:pPr>
    </w:lvl>
    <w:lvl w:ilvl="6" w:tentative="0">
      <w:start w:val="1"/>
      <w:numFmt w:val="decimal"/>
      <w:lvlText w:val="%1.%2.%3.%4.%5.%6.%7."/>
      <w:lvlJc w:val="left"/>
      <w:pPr>
        <w:ind w:left="1800" w:hanging="1440"/>
      </w:pPr>
    </w:lvl>
    <w:lvl w:ilvl="7" w:tentative="0">
      <w:start w:val="1"/>
      <w:numFmt w:val="decimal"/>
      <w:lvlText w:val="%1.%2.%3.%4.%5.%6.%7.%8."/>
      <w:lvlJc w:val="left"/>
      <w:pPr>
        <w:ind w:left="1800" w:hanging="1440"/>
      </w:pPr>
    </w:lvl>
    <w:lvl w:ilvl="8" w:tentative="0">
      <w:start w:val="1"/>
      <w:numFmt w:val="decimal"/>
      <w:lvlText w:val="%1.%2.%3.%4.%5.%6.%7.%8.%9."/>
      <w:lvlJc w:val="left"/>
      <w:pPr>
        <w:ind w:left="2160" w:hanging="1800"/>
      </w:pPr>
    </w:lvl>
  </w:abstractNum>
  <w:abstractNum w:abstractNumId="5">
    <w:nsid w:val="03D62ECE"/>
    <w:multiLevelType w:val="multilevel"/>
    <w:tmpl w:val="03D62ECE"/>
    <w:lvl w:ilvl="0" w:tentative="0">
      <w:start w:val="1"/>
      <w:numFmt w:val="upperRoman"/>
      <w:lvlText w:val="%1"/>
      <w:lvlJc w:val="left"/>
      <w:pPr>
        <w:ind w:left="286" w:hanging="168"/>
        <w:jc w:val="left"/>
      </w:pPr>
      <w:rPr>
        <w:rFonts w:hint="default" w:ascii="Verdana" w:hAnsi="Verdana" w:eastAsia="Verdana" w:cs="Verdana"/>
        <w:b/>
        <w:bCs/>
        <w:w w:val="99"/>
        <w:sz w:val="19"/>
        <w:szCs w:val="19"/>
        <w:lang w:val="pt-PT" w:eastAsia="en-US" w:bidi="ar-SA"/>
      </w:rPr>
    </w:lvl>
    <w:lvl w:ilvl="1" w:tentative="0">
      <w:start w:val="0"/>
      <w:numFmt w:val="bullet"/>
      <w:lvlText w:val=""/>
      <w:lvlJc w:val="left"/>
      <w:pPr>
        <w:ind w:left="838" w:hanging="360"/>
      </w:pPr>
      <w:rPr>
        <w:rFonts w:hint="default" w:ascii="Symbol" w:hAnsi="Symbol" w:eastAsia="Symbol" w:cs="Symbol"/>
        <w:w w:val="99"/>
        <w:sz w:val="19"/>
        <w:szCs w:val="19"/>
        <w:lang w:val="pt-PT" w:eastAsia="en-US" w:bidi="ar-SA"/>
      </w:rPr>
    </w:lvl>
    <w:lvl w:ilvl="2" w:tentative="0">
      <w:start w:val="0"/>
      <w:numFmt w:val="bullet"/>
      <w:lvlText w:val="•"/>
      <w:lvlJc w:val="left"/>
      <w:pPr>
        <w:ind w:left="1842" w:hanging="360"/>
      </w:pPr>
      <w:rPr>
        <w:rFonts w:hint="default"/>
        <w:lang w:val="pt-PT" w:eastAsia="en-US" w:bidi="ar-SA"/>
      </w:rPr>
    </w:lvl>
    <w:lvl w:ilvl="3" w:tentative="0">
      <w:start w:val="0"/>
      <w:numFmt w:val="bullet"/>
      <w:lvlText w:val="•"/>
      <w:lvlJc w:val="left"/>
      <w:pPr>
        <w:ind w:left="2845" w:hanging="360"/>
      </w:pPr>
      <w:rPr>
        <w:rFonts w:hint="default"/>
        <w:lang w:val="pt-PT" w:eastAsia="en-US" w:bidi="ar-SA"/>
      </w:rPr>
    </w:lvl>
    <w:lvl w:ilvl="4" w:tentative="0">
      <w:start w:val="0"/>
      <w:numFmt w:val="bullet"/>
      <w:lvlText w:val="•"/>
      <w:lvlJc w:val="left"/>
      <w:pPr>
        <w:ind w:left="3848" w:hanging="360"/>
      </w:pPr>
      <w:rPr>
        <w:rFonts w:hint="default"/>
        <w:lang w:val="pt-PT" w:eastAsia="en-US" w:bidi="ar-SA"/>
      </w:rPr>
    </w:lvl>
    <w:lvl w:ilvl="5" w:tentative="0">
      <w:start w:val="0"/>
      <w:numFmt w:val="bullet"/>
      <w:lvlText w:val="•"/>
      <w:lvlJc w:val="left"/>
      <w:pPr>
        <w:ind w:left="4851" w:hanging="360"/>
      </w:pPr>
      <w:rPr>
        <w:rFonts w:hint="default"/>
        <w:lang w:val="pt-PT" w:eastAsia="en-US" w:bidi="ar-SA"/>
      </w:rPr>
    </w:lvl>
    <w:lvl w:ilvl="6" w:tentative="0">
      <w:start w:val="0"/>
      <w:numFmt w:val="bullet"/>
      <w:lvlText w:val="•"/>
      <w:lvlJc w:val="left"/>
      <w:pPr>
        <w:ind w:left="5854" w:hanging="360"/>
      </w:pPr>
      <w:rPr>
        <w:rFonts w:hint="default"/>
        <w:lang w:val="pt-PT" w:eastAsia="en-US" w:bidi="ar-SA"/>
      </w:rPr>
    </w:lvl>
    <w:lvl w:ilvl="7" w:tentative="0">
      <w:start w:val="0"/>
      <w:numFmt w:val="bullet"/>
      <w:lvlText w:val="•"/>
      <w:lvlJc w:val="left"/>
      <w:pPr>
        <w:ind w:left="6857" w:hanging="360"/>
      </w:pPr>
      <w:rPr>
        <w:rFonts w:hint="default"/>
        <w:lang w:val="pt-PT" w:eastAsia="en-US" w:bidi="ar-SA"/>
      </w:rPr>
    </w:lvl>
    <w:lvl w:ilvl="8" w:tentative="0">
      <w:start w:val="0"/>
      <w:numFmt w:val="bullet"/>
      <w:lvlText w:val="•"/>
      <w:lvlJc w:val="left"/>
      <w:pPr>
        <w:ind w:left="7860" w:hanging="360"/>
      </w:pPr>
      <w:rPr>
        <w:rFonts w:hint="default"/>
        <w:lang w:val="pt-PT" w:eastAsia="en-US" w:bidi="ar-SA"/>
      </w:rPr>
    </w:lvl>
  </w:abstractNum>
  <w:abstractNum w:abstractNumId="6">
    <w:nsid w:val="0F722A3C"/>
    <w:multiLevelType w:val="multilevel"/>
    <w:tmpl w:val="0F722A3C"/>
    <w:lvl w:ilvl="0" w:tentative="0">
      <w:start w:val="1"/>
      <w:numFmt w:val="decimal"/>
      <w:lvlText w:val="%1"/>
      <w:lvlJc w:val="left"/>
      <w:pPr>
        <w:tabs>
          <w:tab w:val="left" w:pos="360"/>
        </w:tabs>
        <w:ind w:left="360" w:hanging="360"/>
      </w:pPr>
      <w:rPr>
        <w:rFonts w:hint="default"/>
        <w:b/>
      </w:rPr>
    </w:lvl>
    <w:lvl w:ilvl="1" w:tentative="0">
      <w:start w:val="1"/>
      <w:numFmt w:val="decimal"/>
      <w:lvlText w:val="%1.%2"/>
      <w:lvlJc w:val="left"/>
      <w:pPr>
        <w:tabs>
          <w:tab w:val="left" w:pos="360"/>
        </w:tabs>
        <w:ind w:left="360" w:hanging="360"/>
      </w:pPr>
      <w:rPr>
        <w:rFonts w:hint="default"/>
        <w:b/>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080"/>
        </w:tabs>
        <w:ind w:left="1080" w:hanging="108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440"/>
        </w:tabs>
        <w:ind w:left="1440" w:hanging="1440"/>
      </w:pPr>
      <w:rPr>
        <w:rFonts w:hint="default"/>
        <w:b/>
      </w:rPr>
    </w:lvl>
  </w:abstractNum>
  <w:abstractNum w:abstractNumId="7">
    <w:nsid w:val="211846E6"/>
    <w:multiLevelType w:val="multilevel"/>
    <w:tmpl w:val="211846E6"/>
    <w:lvl w:ilvl="0" w:tentative="0">
      <w:start w:val="1"/>
      <w:numFmt w:val="lowerLetter"/>
      <w:lvlText w:val="%1)"/>
      <w:lvlJc w:val="left"/>
      <w:pPr>
        <w:tabs>
          <w:tab w:val="left" w:pos="1257"/>
        </w:tabs>
        <w:ind w:left="1257" w:hanging="690"/>
      </w:pPr>
      <w:rPr>
        <w:rFonts w:hint="default"/>
      </w:rPr>
    </w:lvl>
    <w:lvl w:ilvl="1" w:tentative="0">
      <w:start w:val="1"/>
      <w:numFmt w:val="lowerLetter"/>
      <w:lvlText w:val="%2."/>
      <w:lvlJc w:val="left"/>
      <w:pPr>
        <w:tabs>
          <w:tab w:val="left" w:pos="1647"/>
        </w:tabs>
        <w:ind w:left="1647" w:hanging="360"/>
      </w:pPr>
    </w:lvl>
    <w:lvl w:ilvl="2" w:tentative="0">
      <w:start w:val="1"/>
      <w:numFmt w:val="lowerRoman"/>
      <w:lvlText w:val="%3."/>
      <w:lvlJc w:val="right"/>
      <w:pPr>
        <w:tabs>
          <w:tab w:val="left" w:pos="2367"/>
        </w:tabs>
        <w:ind w:left="2367" w:hanging="180"/>
      </w:pPr>
    </w:lvl>
    <w:lvl w:ilvl="3" w:tentative="0">
      <w:start w:val="1"/>
      <w:numFmt w:val="decimal"/>
      <w:lvlText w:val="%4."/>
      <w:lvlJc w:val="left"/>
      <w:pPr>
        <w:tabs>
          <w:tab w:val="left" w:pos="3087"/>
        </w:tabs>
        <w:ind w:left="3087" w:hanging="360"/>
      </w:pPr>
    </w:lvl>
    <w:lvl w:ilvl="4" w:tentative="0">
      <w:start w:val="1"/>
      <w:numFmt w:val="lowerLetter"/>
      <w:lvlText w:val="%5."/>
      <w:lvlJc w:val="left"/>
      <w:pPr>
        <w:tabs>
          <w:tab w:val="left" w:pos="3807"/>
        </w:tabs>
        <w:ind w:left="3807" w:hanging="360"/>
      </w:pPr>
    </w:lvl>
    <w:lvl w:ilvl="5" w:tentative="0">
      <w:start w:val="1"/>
      <w:numFmt w:val="lowerRoman"/>
      <w:lvlText w:val="%6."/>
      <w:lvlJc w:val="right"/>
      <w:pPr>
        <w:tabs>
          <w:tab w:val="left" w:pos="4527"/>
        </w:tabs>
        <w:ind w:left="4527" w:hanging="180"/>
      </w:pPr>
    </w:lvl>
    <w:lvl w:ilvl="6" w:tentative="0">
      <w:start w:val="1"/>
      <w:numFmt w:val="decimal"/>
      <w:lvlText w:val="%7."/>
      <w:lvlJc w:val="left"/>
      <w:pPr>
        <w:tabs>
          <w:tab w:val="left" w:pos="5247"/>
        </w:tabs>
        <w:ind w:left="5247" w:hanging="360"/>
      </w:pPr>
    </w:lvl>
    <w:lvl w:ilvl="7" w:tentative="0">
      <w:start w:val="1"/>
      <w:numFmt w:val="lowerLetter"/>
      <w:lvlText w:val="%8."/>
      <w:lvlJc w:val="left"/>
      <w:pPr>
        <w:tabs>
          <w:tab w:val="left" w:pos="5967"/>
        </w:tabs>
        <w:ind w:left="5967" w:hanging="360"/>
      </w:pPr>
    </w:lvl>
    <w:lvl w:ilvl="8" w:tentative="0">
      <w:start w:val="1"/>
      <w:numFmt w:val="lowerRoman"/>
      <w:lvlText w:val="%9."/>
      <w:lvlJc w:val="right"/>
      <w:pPr>
        <w:tabs>
          <w:tab w:val="left" w:pos="6687"/>
        </w:tabs>
        <w:ind w:left="6687" w:hanging="180"/>
      </w:pPr>
    </w:lvl>
  </w:abstractNum>
  <w:abstractNum w:abstractNumId="8">
    <w:nsid w:val="2470EC97"/>
    <w:multiLevelType w:val="multilevel"/>
    <w:tmpl w:val="2470EC97"/>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24CE3B8D"/>
    <w:multiLevelType w:val="multilevel"/>
    <w:tmpl w:val="24CE3B8D"/>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25B654F3"/>
    <w:multiLevelType w:val="multilevel"/>
    <w:tmpl w:val="25B654F3"/>
    <w:lvl w:ilvl="0" w:tentative="0">
      <w:start w:val="0"/>
      <w:numFmt w:val="bullet"/>
      <w:lvlText w:val="•"/>
      <w:lvlJc w:val="left"/>
      <w:pPr>
        <w:ind w:left="288" w:hanging="170"/>
      </w:pPr>
      <w:rPr>
        <w:rFonts w:hint="default" w:ascii="Verdana" w:hAnsi="Verdana" w:eastAsia="Verdana" w:cs="Verdana"/>
        <w:w w:val="99"/>
        <w:sz w:val="19"/>
        <w:szCs w:val="19"/>
        <w:lang w:val="pt-PT" w:eastAsia="en-US" w:bidi="ar-SA"/>
      </w:rPr>
    </w:lvl>
    <w:lvl w:ilvl="1" w:tentative="0">
      <w:start w:val="0"/>
      <w:numFmt w:val="bullet"/>
      <w:lvlText w:val="•"/>
      <w:lvlJc w:val="left"/>
      <w:pPr>
        <w:ind w:left="1238" w:hanging="170"/>
      </w:pPr>
      <w:rPr>
        <w:rFonts w:hint="default"/>
        <w:lang w:val="pt-PT" w:eastAsia="en-US" w:bidi="ar-SA"/>
      </w:rPr>
    </w:lvl>
    <w:lvl w:ilvl="2" w:tentative="0">
      <w:start w:val="0"/>
      <w:numFmt w:val="bullet"/>
      <w:lvlText w:val="•"/>
      <w:lvlJc w:val="left"/>
      <w:pPr>
        <w:ind w:left="2197" w:hanging="170"/>
      </w:pPr>
      <w:rPr>
        <w:rFonts w:hint="default"/>
        <w:lang w:val="pt-PT" w:eastAsia="en-US" w:bidi="ar-SA"/>
      </w:rPr>
    </w:lvl>
    <w:lvl w:ilvl="3" w:tentative="0">
      <w:start w:val="0"/>
      <w:numFmt w:val="bullet"/>
      <w:lvlText w:val="•"/>
      <w:lvlJc w:val="left"/>
      <w:pPr>
        <w:ind w:left="3155" w:hanging="170"/>
      </w:pPr>
      <w:rPr>
        <w:rFonts w:hint="default"/>
        <w:lang w:val="pt-PT" w:eastAsia="en-US" w:bidi="ar-SA"/>
      </w:rPr>
    </w:lvl>
    <w:lvl w:ilvl="4" w:tentative="0">
      <w:start w:val="0"/>
      <w:numFmt w:val="bullet"/>
      <w:lvlText w:val="•"/>
      <w:lvlJc w:val="left"/>
      <w:pPr>
        <w:ind w:left="4114" w:hanging="170"/>
      </w:pPr>
      <w:rPr>
        <w:rFonts w:hint="default"/>
        <w:lang w:val="pt-PT" w:eastAsia="en-US" w:bidi="ar-SA"/>
      </w:rPr>
    </w:lvl>
    <w:lvl w:ilvl="5" w:tentative="0">
      <w:start w:val="0"/>
      <w:numFmt w:val="bullet"/>
      <w:lvlText w:val="•"/>
      <w:lvlJc w:val="left"/>
      <w:pPr>
        <w:ind w:left="5073" w:hanging="170"/>
      </w:pPr>
      <w:rPr>
        <w:rFonts w:hint="default"/>
        <w:lang w:val="pt-PT" w:eastAsia="en-US" w:bidi="ar-SA"/>
      </w:rPr>
    </w:lvl>
    <w:lvl w:ilvl="6" w:tentative="0">
      <w:start w:val="0"/>
      <w:numFmt w:val="bullet"/>
      <w:lvlText w:val="•"/>
      <w:lvlJc w:val="left"/>
      <w:pPr>
        <w:ind w:left="6031" w:hanging="170"/>
      </w:pPr>
      <w:rPr>
        <w:rFonts w:hint="default"/>
        <w:lang w:val="pt-PT" w:eastAsia="en-US" w:bidi="ar-SA"/>
      </w:rPr>
    </w:lvl>
    <w:lvl w:ilvl="7" w:tentative="0">
      <w:start w:val="0"/>
      <w:numFmt w:val="bullet"/>
      <w:lvlText w:val="•"/>
      <w:lvlJc w:val="left"/>
      <w:pPr>
        <w:ind w:left="6990" w:hanging="170"/>
      </w:pPr>
      <w:rPr>
        <w:rFonts w:hint="default"/>
        <w:lang w:val="pt-PT" w:eastAsia="en-US" w:bidi="ar-SA"/>
      </w:rPr>
    </w:lvl>
    <w:lvl w:ilvl="8" w:tentative="0">
      <w:start w:val="0"/>
      <w:numFmt w:val="bullet"/>
      <w:lvlText w:val="•"/>
      <w:lvlJc w:val="left"/>
      <w:pPr>
        <w:ind w:left="7949" w:hanging="170"/>
      </w:pPr>
      <w:rPr>
        <w:rFonts w:hint="default"/>
        <w:lang w:val="pt-PT" w:eastAsia="en-US" w:bidi="ar-SA"/>
      </w:rPr>
    </w:lvl>
  </w:abstractNum>
  <w:abstractNum w:abstractNumId="11">
    <w:nsid w:val="2A705327"/>
    <w:multiLevelType w:val="multilevel"/>
    <w:tmpl w:val="2A705327"/>
    <w:lvl w:ilvl="0" w:tentative="0">
      <w:start w:val="7"/>
      <w:numFmt w:val="decimal"/>
      <w:lvlText w:val="%1"/>
      <w:lvlJc w:val="left"/>
      <w:pPr>
        <w:tabs>
          <w:tab w:val="left" w:pos="360"/>
        </w:tabs>
        <w:ind w:left="360" w:hanging="360"/>
      </w:pPr>
      <w:rPr>
        <w:rFonts w:hint="default"/>
        <w:b/>
      </w:rPr>
    </w:lvl>
    <w:lvl w:ilvl="1" w:tentative="0">
      <w:start w:val="9"/>
      <w:numFmt w:val="decimal"/>
      <w:lvlText w:val="%1.%2"/>
      <w:lvlJc w:val="left"/>
      <w:pPr>
        <w:tabs>
          <w:tab w:val="left" w:pos="360"/>
        </w:tabs>
        <w:ind w:left="360" w:hanging="360"/>
      </w:pPr>
      <w:rPr>
        <w:rFonts w:hint="default"/>
        <w:b/>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12">
    <w:nsid w:val="2A8F537B"/>
    <w:multiLevelType w:val="multilevel"/>
    <w:tmpl w:val="2A8F537B"/>
    <w:lvl w:ilvl="0" w:tentative="0">
      <w:start w:val="1"/>
      <w:numFmt w:val="lowerLetter"/>
      <w:lvlText w:val="%1)"/>
      <w:lvlJc w:val="left"/>
      <w:pPr>
        <w:ind w:left="970" w:hanging="286"/>
        <w:jc w:val="left"/>
      </w:pPr>
      <w:rPr>
        <w:rFonts w:hint="default" w:ascii="Times New Roman" w:hAnsi="Times New Roman" w:eastAsia="Verdana" w:cs="Times New Roman"/>
        <w:spacing w:val="-2"/>
        <w:w w:val="99"/>
        <w:sz w:val="24"/>
        <w:szCs w:val="24"/>
        <w:lang w:val="pt-PT" w:eastAsia="en-US" w:bidi="ar-SA"/>
      </w:rPr>
    </w:lvl>
    <w:lvl w:ilvl="1" w:tentative="0">
      <w:start w:val="0"/>
      <w:numFmt w:val="bullet"/>
      <w:lvlText w:val="•"/>
      <w:lvlJc w:val="left"/>
      <w:pPr>
        <w:ind w:left="1868" w:hanging="286"/>
      </w:pPr>
      <w:rPr>
        <w:rFonts w:hint="default"/>
        <w:lang w:val="pt-PT" w:eastAsia="en-US" w:bidi="ar-SA"/>
      </w:rPr>
    </w:lvl>
    <w:lvl w:ilvl="2" w:tentative="0">
      <w:start w:val="0"/>
      <w:numFmt w:val="bullet"/>
      <w:lvlText w:val="•"/>
      <w:lvlJc w:val="left"/>
      <w:pPr>
        <w:ind w:left="2757" w:hanging="286"/>
      </w:pPr>
      <w:rPr>
        <w:rFonts w:hint="default"/>
        <w:lang w:val="pt-PT" w:eastAsia="en-US" w:bidi="ar-SA"/>
      </w:rPr>
    </w:lvl>
    <w:lvl w:ilvl="3" w:tentative="0">
      <w:start w:val="0"/>
      <w:numFmt w:val="bullet"/>
      <w:lvlText w:val="•"/>
      <w:lvlJc w:val="left"/>
      <w:pPr>
        <w:ind w:left="3645" w:hanging="286"/>
      </w:pPr>
      <w:rPr>
        <w:rFonts w:hint="default"/>
        <w:lang w:val="pt-PT" w:eastAsia="en-US" w:bidi="ar-SA"/>
      </w:rPr>
    </w:lvl>
    <w:lvl w:ilvl="4" w:tentative="0">
      <w:start w:val="0"/>
      <w:numFmt w:val="bullet"/>
      <w:lvlText w:val="•"/>
      <w:lvlJc w:val="left"/>
      <w:pPr>
        <w:ind w:left="4534" w:hanging="286"/>
      </w:pPr>
      <w:rPr>
        <w:rFonts w:hint="default"/>
        <w:lang w:val="pt-PT" w:eastAsia="en-US" w:bidi="ar-SA"/>
      </w:rPr>
    </w:lvl>
    <w:lvl w:ilvl="5" w:tentative="0">
      <w:start w:val="0"/>
      <w:numFmt w:val="bullet"/>
      <w:lvlText w:val="•"/>
      <w:lvlJc w:val="left"/>
      <w:pPr>
        <w:ind w:left="5423" w:hanging="286"/>
      </w:pPr>
      <w:rPr>
        <w:rFonts w:hint="default"/>
        <w:lang w:val="pt-PT" w:eastAsia="en-US" w:bidi="ar-SA"/>
      </w:rPr>
    </w:lvl>
    <w:lvl w:ilvl="6" w:tentative="0">
      <w:start w:val="0"/>
      <w:numFmt w:val="bullet"/>
      <w:lvlText w:val="•"/>
      <w:lvlJc w:val="left"/>
      <w:pPr>
        <w:ind w:left="6311" w:hanging="286"/>
      </w:pPr>
      <w:rPr>
        <w:rFonts w:hint="default"/>
        <w:lang w:val="pt-PT" w:eastAsia="en-US" w:bidi="ar-SA"/>
      </w:rPr>
    </w:lvl>
    <w:lvl w:ilvl="7" w:tentative="0">
      <w:start w:val="0"/>
      <w:numFmt w:val="bullet"/>
      <w:lvlText w:val="•"/>
      <w:lvlJc w:val="left"/>
      <w:pPr>
        <w:ind w:left="7200" w:hanging="286"/>
      </w:pPr>
      <w:rPr>
        <w:rFonts w:hint="default"/>
        <w:lang w:val="pt-PT" w:eastAsia="en-US" w:bidi="ar-SA"/>
      </w:rPr>
    </w:lvl>
    <w:lvl w:ilvl="8" w:tentative="0">
      <w:start w:val="0"/>
      <w:numFmt w:val="bullet"/>
      <w:lvlText w:val="•"/>
      <w:lvlJc w:val="left"/>
      <w:pPr>
        <w:ind w:left="8089" w:hanging="286"/>
      </w:pPr>
      <w:rPr>
        <w:rFonts w:hint="default"/>
        <w:lang w:val="pt-PT" w:eastAsia="en-US" w:bidi="ar-SA"/>
      </w:rPr>
    </w:lvl>
  </w:abstractNum>
  <w:abstractNum w:abstractNumId="13">
    <w:nsid w:val="2C8A578D"/>
    <w:multiLevelType w:val="multilevel"/>
    <w:tmpl w:val="2C8A57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08F1F7B"/>
    <w:multiLevelType w:val="multilevel"/>
    <w:tmpl w:val="308F1F7B"/>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A241D34"/>
    <w:multiLevelType w:val="multilevel"/>
    <w:tmpl w:val="5A241D34"/>
    <w:lvl w:ilvl="0" w:tentative="0">
      <w:start w:val="1"/>
      <w:numFmt w:val="lowerLetter"/>
      <w:lvlText w:val="%1)"/>
      <w:lvlJc w:val="left"/>
      <w:pPr>
        <w:ind w:left="951" w:hanging="267"/>
        <w:jc w:val="left"/>
      </w:pPr>
      <w:rPr>
        <w:rFonts w:hint="default" w:ascii="Times New Roman" w:hAnsi="Times New Roman" w:eastAsia="Verdana" w:cs="Times New Roman"/>
        <w:spacing w:val="-2"/>
        <w:w w:val="99"/>
        <w:sz w:val="24"/>
        <w:szCs w:val="24"/>
        <w:lang w:val="pt-PT" w:eastAsia="en-US" w:bidi="ar-SA"/>
      </w:rPr>
    </w:lvl>
    <w:lvl w:ilvl="1" w:tentative="0">
      <w:start w:val="1"/>
      <w:numFmt w:val="lowerRoman"/>
      <w:lvlText w:val="%2."/>
      <w:lvlJc w:val="left"/>
      <w:pPr>
        <w:ind w:left="1251" w:hanging="404"/>
        <w:jc w:val="right"/>
      </w:pPr>
      <w:rPr>
        <w:rFonts w:hint="default" w:ascii="Times New Roman" w:hAnsi="Times New Roman" w:eastAsia="Verdana" w:cs="Times New Roman"/>
        <w:spacing w:val="-2"/>
        <w:w w:val="99"/>
        <w:sz w:val="24"/>
        <w:szCs w:val="24"/>
        <w:lang w:val="pt-PT" w:eastAsia="en-US" w:bidi="ar-SA"/>
      </w:rPr>
    </w:lvl>
    <w:lvl w:ilvl="2" w:tentative="0">
      <w:start w:val="0"/>
      <w:numFmt w:val="bullet"/>
      <w:lvlText w:val="•"/>
      <w:lvlJc w:val="left"/>
      <w:pPr>
        <w:ind w:left="2216" w:hanging="404"/>
      </w:pPr>
      <w:rPr>
        <w:rFonts w:hint="default"/>
        <w:lang w:val="pt-PT" w:eastAsia="en-US" w:bidi="ar-SA"/>
      </w:rPr>
    </w:lvl>
    <w:lvl w:ilvl="3" w:tentative="0">
      <w:start w:val="0"/>
      <w:numFmt w:val="bullet"/>
      <w:lvlText w:val="•"/>
      <w:lvlJc w:val="left"/>
      <w:pPr>
        <w:ind w:left="3172" w:hanging="404"/>
      </w:pPr>
      <w:rPr>
        <w:rFonts w:hint="default"/>
        <w:lang w:val="pt-PT" w:eastAsia="en-US" w:bidi="ar-SA"/>
      </w:rPr>
    </w:lvl>
    <w:lvl w:ilvl="4" w:tentative="0">
      <w:start w:val="0"/>
      <w:numFmt w:val="bullet"/>
      <w:lvlText w:val="•"/>
      <w:lvlJc w:val="left"/>
      <w:pPr>
        <w:ind w:left="4128" w:hanging="404"/>
      </w:pPr>
      <w:rPr>
        <w:rFonts w:hint="default"/>
        <w:lang w:val="pt-PT" w:eastAsia="en-US" w:bidi="ar-SA"/>
      </w:rPr>
    </w:lvl>
    <w:lvl w:ilvl="5" w:tentative="0">
      <w:start w:val="0"/>
      <w:numFmt w:val="bullet"/>
      <w:lvlText w:val="•"/>
      <w:lvlJc w:val="left"/>
      <w:pPr>
        <w:ind w:left="5085" w:hanging="404"/>
      </w:pPr>
      <w:rPr>
        <w:rFonts w:hint="default"/>
        <w:lang w:val="pt-PT" w:eastAsia="en-US" w:bidi="ar-SA"/>
      </w:rPr>
    </w:lvl>
    <w:lvl w:ilvl="6" w:tentative="0">
      <w:start w:val="0"/>
      <w:numFmt w:val="bullet"/>
      <w:lvlText w:val="•"/>
      <w:lvlJc w:val="left"/>
      <w:pPr>
        <w:ind w:left="6041" w:hanging="404"/>
      </w:pPr>
      <w:rPr>
        <w:rFonts w:hint="default"/>
        <w:lang w:val="pt-PT" w:eastAsia="en-US" w:bidi="ar-SA"/>
      </w:rPr>
    </w:lvl>
    <w:lvl w:ilvl="7" w:tentative="0">
      <w:start w:val="0"/>
      <w:numFmt w:val="bullet"/>
      <w:lvlText w:val="•"/>
      <w:lvlJc w:val="left"/>
      <w:pPr>
        <w:ind w:left="6997" w:hanging="404"/>
      </w:pPr>
      <w:rPr>
        <w:rFonts w:hint="default"/>
        <w:lang w:val="pt-PT" w:eastAsia="en-US" w:bidi="ar-SA"/>
      </w:rPr>
    </w:lvl>
    <w:lvl w:ilvl="8" w:tentative="0">
      <w:start w:val="0"/>
      <w:numFmt w:val="bullet"/>
      <w:lvlText w:val="•"/>
      <w:lvlJc w:val="left"/>
      <w:pPr>
        <w:ind w:left="7953" w:hanging="404"/>
      </w:pPr>
      <w:rPr>
        <w:rFonts w:hint="default"/>
        <w:lang w:val="pt-PT" w:eastAsia="en-US" w:bidi="ar-SA"/>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3"/>
  </w:num>
  <w:num w:numId="7">
    <w:abstractNumId w:val="5"/>
  </w:num>
  <w:num w:numId="8">
    <w:abstractNumId w:val="10"/>
  </w:num>
  <w:num w:numId="9">
    <w:abstractNumId w:val="12"/>
  </w:num>
  <w:num w:numId="10">
    <w:abstractNumId w:val="15"/>
  </w:num>
  <w:num w:numId="11">
    <w:abstractNumId w:val="0"/>
  </w:num>
  <w:num w:numId="12">
    <w:abstractNumId w:val="1"/>
  </w:num>
  <w:num w:numId="13">
    <w:abstractNumId w:val="3"/>
  </w:num>
  <w:num w:numId="14">
    <w:abstractNumId w:val="8"/>
  </w:num>
  <w:num w:numId="15">
    <w:abstractNumId w:val="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45E"/>
    <w:rsid w:val="00040ACD"/>
    <w:rsid w:val="00101294"/>
    <w:rsid w:val="0010212E"/>
    <w:rsid w:val="0010234B"/>
    <w:rsid w:val="001A2AB6"/>
    <w:rsid w:val="001A4E0C"/>
    <w:rsid w:val="001D4040"/>
    <w:rsid w:val="00205B2C"/>
    <w:rsid w:val="00214681"/>
    <w:rsid w:val="00276B26"/>
    <w:rsid w:val="00283AF5"/>
    <w:rsid w:val="00365F5D"/>
    <w:rsid w:val="003772CF"/>
    <w:rsid w:val="003A0F1F"/>
    <w:rsid w:val="00427394"/>
    <w:rsid w:val="004417D5"/>
    <w:rsid w:val="0046525D"/>
    <w:rsid w:val="004719F8"/>
    <w:rsid w:val="004818E8"/>
    <w:rsid w:val="004B4567"/>
    <w:rsid w:val="004E40B9"/>
    <w:rsid w:val="004F2348"/>
    <w:rsid w:val="005252D3"/>
    <w:rsid w:val="00526242"/>
    <w:rsid w:val="005D00C4"/>
    <w:rsid w:val="005D2A50"/>
    <w:rsid w:val="00607248"/>
    <w:rsid w:val="006309EB"/>
    <w:rsid w:val="00651396"/>
    <w:rsid w:val="00672EF8"/>
    <w:rsid w:val="00696AAF"/>
    <w:rsid w:val="006E6DEF"/>
    <w:rsid w:val="00740FB0"/>
    <w:rsid w:val="00753582"/>
    <w:rsid w:val="008046AA"/>
    <w:rsid w:val="00833AB1"/>
    <w:rsid w:val="00835759"/>
    <w:rsid w:val="0084557F"/>
    <w:rsid w:val="00863CCC"/>
    <w:rsid w:val="00895BDB"/>
    <w:rsid w:val="008E3254"/>
    <w:rsid w:val="0092215A"/>
    <w:rsid w:val="009314EB"/>
    <w:rsid w:val="00962EDD"/>
    <w:rsid w:val="009A1DCD"/>
    <w:rsid w:val="009D3749"/>
    <w:rsid w:val="00A1372A"/>
    <w:rsid w:val="00AC120D"/>
    <w:rsid w:val="00AD6F40"/>
    <w:rsid w:val="00B01DAE"/>
    <w:rsid w:val="00B14811"/>
    <w:rsid w:val="00BD611E"/>
    <w:rsid w:val="00BF775B"/>
    <w:rsid w:val="00C11161"/>
    <w:rsid w:val="00C91D83"/>
    <w:rsid w:val="00CA42F0"/>
    <w:rsid w:val="00CA6DDA"/>
    <w:rsid w:val="00CB28E9"/>
    <w:rsid w:val="00DB5624"/>
    <w:rsid w:val="00E41650"/>
    <w:rsid w:val="00E53855"/>
    <w:rsid w:val="00E85DE1"/>
    <w:rsid w:val="00E87B09"/>
    <w:rsid w:val="00EA2A60"/>
    <w:rsid w:val="00F055C1"/>
    <w:rsid w:val="00F134A2"/>
    <w:rsid w:val="00F529C9"/>
    <w:rsid w:val="00FE1CDB"/>
    <w:rsid w:val="00FE5DBF"/>
    <w:rsid w:val="011C4877"/>
    <w:rsid w:val="012A73B7"/>
    <w:rsid w:val="021A48F9"/>
    <w:rsid w:val="034D67A2"/>
    <w:rsid w:val="03792532"/>
    <w:rsid w:val="05921415"/>
    <w:rsid w:val="05BD03E0"/>
    <w:rsid w:val="08395276"/>
    <w:rsid w:val="08992117"/>
    <w:rsid w:val="0A2B2319"/>
    <w:rsid w:val="0B50279C"/>
    <w:rsid w:val="0DC857B1"/>
    <w:rsid w:val="17214F41"/>
    <w:rsid w:val="17614581"/>
    <w:rsid w:val="17B27BBE"/>
    <w:rsid w:val="17D1787A"/>
    <w:rsid w:val="1A422563"/>
    <w:rsid w:val="1ADD01A0"/>
    <w:rsid w:val="1CB069C9"/>
    <w:rsid w:val="1CDF08C5"/>
    <w:rsid w:val="1E142C6F"/>
    <w:rsid w:val="1FBE6F26"/>
    <w:rsid w:val="21040388"/>
    <w:rsid w:val="214E53CA"/>
    <w:rsid w:val="23775858"/>
    <w:rsid w:val="23B81379"/>
    <w:rsid w:val="264506CE"/>
    <w:rsid w:val="26824040"/>
    <w:rsid w:val="2AD64AB1"/>
    <w:rsid w:val="2E337513"/>
    <w:rsid w:val="313958A3"/>
    <w:rsid w:val="34D34EA8"/>
    <w:rsid w:val="35615940"/>
    <w:rsid w:val="35EF0B09"/>
    <w:rsid w:val="36934FDA"/>
    <w:rsid w:val="36AF6C5F"/>
    <w:rsid w:val="37904CE2"/>
    <w:rsid w:val="388078C9"/>
    <w:rsid w:val="38826A27"/>
    <w:rsid w:val="3C4D439A"/>
    <w:rsid w:val="3C8C47DE"/>
    <w:rsid w:val="3E2D60E2"/>
    <w:rsid w:val="3E802C9D"/>
    <w:rsid w:val="418C517A"/>
    <w:rsid w:val="41EE0F83"/>
    <w:rsid w:val="42823017"/>
    <w:rsid w:val="4415740D"/>
    <w:rsid w:val="46A60FEC"/>
    <w:rsid w:val="493305AB"/>
    <w:rsid w:val="4D616AAD"/>
    <w:rsid w:val="4E1C44BA"/>
    <w:rsid w:val="4EFA2179"/>
    <w:rsid w:val="4F3D4E26"/>
    <w:rsid w:val="519023D6"/>
    <w:rsid w:val="52BF0DCA"/>
    <w:rsid w:val="53D0389F"/>
    <w:rsid w:val="55D532B1"/>
    <w:rsid w:val="5B834D81"/>
    <w:rsid w:val="5C484F48"/>
    <w:rsid w:val="5C6B4E25"/>
    <w:rsid w:val="5DB676BE"/>
    <w:rsid w:val="5E0931C8"/>
    <w:rsid w:val="5F666820"/>
    <w:rsid w:val="60B151FE"/>
    <w:rsid w:val="60E02F3A"/>
    <w:rsid w:val="613B20E7"/>
    <w:rsid w:val="61B025F5"/>
    <w:rsid w:val="61EF19EF"/>
    <w:rsid w:val="620F3607"/>
    <w:rsid w:val="6263077A"/>
    <w:rsid w:val="64630130"/>
    <w:rsid w:val="659A4C95"/>
    <w:rsid w:val="66104212"/>
    <w:rsid w:val="663F6A0F"/>
    <w:rsid w:val="66876A44"/>
    <w:rsid w:val="672F02C7"/>
    <w:rsid w:val="67E44CF4"/>
    <w:rsid w:val="71513E81"/>
    <w:rsid w:val="72057C09"/>
    <w:rsid w:val="724063E2"/>
    <w:rsid w:val="72861E86"/>
    <w:rsid w:val="739569E8"/>
    <w:rsid w:val="74BA1345"/>
    <w:rsid w:val="76553E4A"/>
    <w:rsid w:val="770E6AAE"/>
    <w:rsid w:val="7C6F69C9"/>
    <w:rsid w:val="7C71766E"/>
    <w:rsid w:val="7CDE6A51"/>
    <w:rsid w:val="7D0A45E2"/>
    <w:rsid w:val="7DB90296"/>
    <w:rsid w:val="7DE8311B"/>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imes New Roman" w:hAnsi="Times New Roman" w:eastAsia="Times New Roman" w:cs="Times New Roman"/>
      <w:sz w:val="20"/>
      <w:szCs w:val="20"/>
      <w:lang w:val="pt-BR" w:eastAsia="en-US" w:bidi="ar-SA"/>
    </w:rPr>
  </w:style>
  <w:style w:type="paragraph" w:styleId="2">
    <w:name w:val="heading 1"/>
    <w:basedOn w:val="1"/>
    <w:next w:val="1"/>
    <w:link w:val="50"/>
    <w:qFormat/>
    <w:uiPriority w:val="0"/>
    <w:pPr>
      <w:keepNext/>
      <w:spacing w:after="0" w:line="240" w:lineRule="auto"/>
      <w:jc w:val="center"/>
      <w:outlineLvl w:val="0"/>
    </w:pPr>
    <w:rPr>
      <w:rFonts w:ascii="Arial" w:hAnsi="Arial"/>
      <w:i/>
    </w:rPr>
  </w:style>
  <w:style w:type="paragraph" w:styleId="3">
    <w:name w:val="heading 2"/>
    <w:basedOn w:val="1"/>
    <w:next w:val="1"/>
    <w:link w:val="51"/>
    <w:qFormat/>
    <w:uiPriority w:val="0"/>
    <w:pPr>
      <w:keepNext/>
      <w:spacing w:after="0" w:line="240" w:lineRule="auto"/>
      <w:jc w:val="both"/>
      <w:outlineLvl w:val="1"/>
    </w:pPr>
    <w:rPr>
      <w:rFonts w:ascii="Arial" w:hAnsi="Arial"/>
      <w:i/>
      <w:color w:val="FF0000"/>
      <w:sz w:val="24"/>
    </w:rPr>
  </w:style>
  <w:style w:type="paragraph" w:styleId="4">
    <w:name w:val="heading 3"/>
    <w:basedOn w:val="1"/>
    <w:next w:val="1"/>
    <w:link w:val="52"/>
    <w:qFormat/>
    <w:uiPriority w:val="0"/>
    <w:pPr>
      <w:keepNext/>
      <w:spacing w:after="0" w:line="240" w:lineRule="auto"/>
      <w:ind w:left="-567" w:right="-765"/>
      <w:jc w:val="both"/>
      <w:outlineLvl w:val="2"/>
    </w:pPr>
    <w:rPr>
      <w:rFonts w:ascii="Arial" w:hAnsi="Arial"/>
      <w:b/>
      <w:color w:val="FF0000"/>
      <w:sz w:val="22"/>
    </w:rPr>
  </w:style>
  <w:style w:type="paragraph" w:styleId="5">
    <w:name w:val="heading 4"/>
    <w:basedOn w:val="1"/>
    <w:next w:val="1"/>
    <w:link w:val="53"/>
    <w:qFormat/>
    <w:uiPriority w:val="0"/>
    <w:pPr>
      <w:keepNext/>
      <w:spacing w:after="0" w:line="240" w:lineRule="auto"/>
      <w:ind w:left="-567" w:right="-765"/>
      <w:jc w:val="both"/>
      <w:outlineLvl w:val="3"/>
    </w:pPr>
    <w:rPr>
      <w:rFonts w:ascii="Arial" w:hAnsi="Arial"/>
      <w:b/>
      <w:sz w:val="22"/>
    </w:rPr>
  </w:style>
  <w:style w:type="paragraph" w:styleId="6">
    <w:name w:val="heading 5"/>
    <w:basedOn w:val="1"/>
    <w:next w:val="1"/>
    <w:link w:val="54"/>
    <w:qFormat/>
    <w:uiPriority w:val="0"/>
    <w:pPr>
      <w:keepNext/>
      <w:tabs>
        <w:tab w:val="left" w:pos="0"/>
      </w:tabs>
      <w:spacing w:after="0" w:line="240" w:lineRule="auto"/>
      <w:ind w:left="-567" w:right="-1134"/>
      <w:jc w:val="both"/>
      <w:outlineLvl w:val="4"/>
    </w:pPr>
    <w:rPr>
      <w:rFonts w:ascii="Arial" w:hAnsi="Arial"/>
      <w:b/>
      <w:sz w:val="22"/>
    </w:rPr>
  </w:style>
  <w:style w:type="paragraph" w:styleId="7">
    <w:name w:val="heading 6"/>
    <w:basedOn w:val="1"/>
    <w:next w:val="1"/>
    <w:link w:val="55"/>
    <w:qFormat/>
    <w:uiPriority w:val="0"/>
    <w:pPr>
      <w:keepNext/>
      <w:spacing w:after="0" w:line="240" w:lineRule="auto"/>
      <w:jc w:val="both"/>
      <w:outlineLvl w:val="5"/>
    </w:pPr>
    <w:rPr>
      <w:rFonts w:ascii="Arial" w:hAnsi="Arial"/>
      <w:i/>
      <w:sz w:val="24"/>
    </w:rPr>
  </w:style>
  <w:style w:type="paragraph" w:styleId="8">
    <w:name w:val="heading 7"/>
    <w:basedOn w:val="1"/>
    <w:next w:val="1"/>
    <w:link w:val="56"/>
    <w:qFormat/>
    <w:uiPriority w:val="0"/>
    <w:pPr>
      <w:keepNext/>
      <w:tabs>
        <w:tab w:val="left" w:pos="-1800"/>
      </w:tabs>
      <w:overflowPunct w:val="0"/>
      <w:autoSpaceDE w:val="0"/>
      <w:autoSpaceDN w:val="0"/>
      <w:adjustRightInd w:val="0"/>
      <w:spacing w:before="120" w:after="0" w:line="240" w:lineRule="auto"/>
      <w:jc w:val="center"/>
      <w:textAlignment w:val="baseline"/>
      <w:outlineLvl w:val="6"/>
    </w:pPr>
    <w:rPr>
      <w:b/>
      <w:bCs/>
      <w:sz w:val="21"/>
    </w:rPr>
  </w:style>
  <w:style w:type="paragraph" w:styleId="9">
    <w:name w:val="heading 8"/>
    <w:basedOn w:val="1"/>
    <w:next w:val="1"/>
    <w:link w:val="57"/>
    <w:qFormat/>
    <w:uiPriority w:val="0"/>
    <w:pPr>
      <w:keepNext/>
      <w:spacing w:after="0" w:line="240" w:lineRule="auto"/>
      <w:jc w:val="center"/>
      <w:outlineLvl w:val="7"/>
    </w:pPr>
    <w:rPr>
      <w:rFonts w:ascii="Arial" w:hAnsi="Arial"/>
      <w:i/>
      <w:sz w:val="24"/>
    </w:rPr>
  </w:style>
  <w:style w:type="paragraph" w:styleId="10">
    <w:name w:val="heading 9"/>
    <w:basedOn w:val="1"/>
    <w:next w:val="1"/>
    <w:link w:val="58"/>
    <w:qFormat/>
    <w:uiPriority w:val="0"/>
    <w:pPr>
      <w:keepNext/>
      <w:spacing w:after="0" w:line="240" w:lineRule="auto"/>
      <w:jc w:val="center"/>
      <w:outlineLvl w:val="8"/>
    </w:pPr>
    <w:rPr>
      <w:rFonts w:ascii="Arial" w:hAnsi="Arial"/>
      <w:i/>
      <w:sz w:val="2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qFormat/>
    <w:uiPriority w:val="0"/>
    <w:rPr>
      <w:color w:val="0000FF"/>
      <w:u w:val="single"/>
    </w:rPr>
  </w:style>
  <w:style w:type="character" w:styleId="15">
    <w:name w:val="page number"/>
    <w:basedOn w:val="11"/>
    <w:qFormat/>
    <w:uiPriority w:val="0"/>
  </w:style>
  <w:style w:type="paragraph" w:styleId="16">
    <w:name w:val="Body Text"/>
    <w:basedOn w:val="1"/>
    <w:link w:val="62"/>
    <w:qFormat/>
    <w:uiPriority w:val="0"/>
    <w:pPr>
      <w:spacing w:after="0" w:line="240" w:lineRule="auto"/>
      <w:jc w:val="both"/>
    </w:pPr>
    <w:rPr>
      <w:sz w:val="24"/>
      <w:szCs w:val="24"/>
    </w:rPr>
  </w:style>
  <w:style w:type="paragraph" w:styleId="17">
    <w:name w:val="Block Text"/>
    <w:basedOn w:val="1"/>
    <w:qFormat/>
    <w:uiPriority w:val="0"/>
    <w:pPr>
      <w:spacing w:after="0" w:line="240" w:lineRule="auto"/>
      <w:ind w:left="-567" w:right="-765"/>
      <w:jc w:val="both"/>
    </w:pPr>
    <w:rPr>
      <w:rFonts w:ascii="Arial" w:hAnsi="Arial"/>
      <w:sz w:val="22"/>
      <w:lang w:eastAsia="pt-BR"/>
    </w:rPr>
  </w:style>
  <w:style w:type="paragraph" w:styleId="18">
    <w:name w:val="Body Text Indent 2"/>
    <w:basedOn w:val="1"/>
    <w:link w:val="64"/>
    <w:qFormat/>
    <w:uiPriority w:val="0"/>
    <w:pPr>
      <w:overflowPunct w:val="0"/>
      <w:autoSpaceDE w:val="0"/>
      <w:autoSpaceDN w:val="0"/>
      <w:adjustRightInd w:val="0"/>
      <w:spacing w:after="0" w:line="240" w:lineRule="auto"/>
      <w:ind w:left="705" w:hanging="705"/>
      <w:jc w:val="both"/>
      <w:textAlignment w:val="baseline"/>
    </w:pPr>
    <w:rPr>
      <w:rFonts w:ascii="Arial" w:hAnsi="Arial"/>
      <w:sz w:val="23"/>
    </w:rPr>
  </w:style>
  <w:style w:type="paragraph" w:styleId="19">
    <w:name w:val="Title"/>
    <w:basedOn w:val="1"/>
    <w:link w:val="60"/>
    <w:qFormat/>
    <w:uiPriority w:val="0"/>
    <w:pPr>
      <w:spacing w:after="0" w:line="240" w:lineRule="auto"/>
      <w:jc w:val="center"/>
    </w:pPr>
    <w:rPr>
      <w:rFonts w:ascii="Arial" w:hAnsi="Arial"/>
      <w:b/>
      <w:bCs/>
      <w:sz w:val="21"/>
      <w:szCs w:val="24"/>
    </w:rPr>
  </w:style>
  <w:style w:type="paragraph" w:styleId="20">
    <w:name w:val="Body Text 3"/>
    <w:basedOn w:val="1"/>
    <w:link w:val="63"/>
    <w:qFormat/>
    <w:uiPriority w:val="0"/>
    <w:pPr>
      <w:spacing w:after="0" w:line="240" w:lineRule="auto"/>
      <w:ind w:right="-142"/>
      <w:jc w:val="both"/>
    </w:pPr>
    <w:rPr>
      <w:rFonts w:ascii="Arial" w:hAnsi="Arial"/>
      <w:sz w:val="24"/>
      <w:szCs w:val="24"/>
    </w:rPr>
  </w:style>
  <w:style w:type="paragraph" w:styleId="21">
    <w:name w:val="Body Text 2"/>
    <w:basedOn w:val="1"/>
    <w:link w:val="66"/>
    <w:qFormat/>
    <w:uiPriority w:val="0"/>
    <w:pPr>
      <w:spacing w:after="0" w:line="240" w:lineRule="auto"/>
      <w:jc w:val="both"/>
    </w:pPr>
    <w:rPr>
      <w:rFonts w:ascii="Arial" w:hAnsi="Arial"/>
      <w:i/>
    </w:rPr>
  </w:style>
  <w:style w:type="paragraph" w:styleId="22">
    <w:name w:val="header"/>
    <w:basedOn w:val="1"/>
    <w:link w:val="65"/>
    <w:qFormat/>
    <w:uiPriority w:val="0"/>
    <w:pPr>
      <w:tabs>
        <w:tab w:val="center" w:pos="4419"/>
        <w:tab w:val="right" w:pos="8838"/>
      </w:tabs>
      <w:spacing w:after="0" w:line="240" w:lineRule="auto"/>
    </w:pPr>
    <w:rPr>
      <w:sz w:val="24"/>
      <w:szCs w:val="24"/>
    </w:rPr>
  </w:style>
  <w:style w:type="paragraph" w:styleId="23">
    <w:name w:val="footer"/>
    <w:basedOn w:val="1"/>
    <w:link w:val="59"/>
    <w:qFormat/>
    <w:uiPriority w:val="0"/>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paragraph" w:styleId="24">
    <w:name w:val="Body Text Indent 3"/>
    <w:basedOn w:val="1"/>
    <w:link w:val="67"/>
    <w:qFormat/>
    <w:uiPriority w:val="0"/>
    <w:pPr>
      <w:spacing w:after="0" w:line="240" w:lineRule="auto"/>
      <w:ind w:left="400"/>
      <w:jc w:val="both"/>
    </w:pPr>
    <w:rPr>
      <w:rFonts w:ascii="Arial" w:hAnsi="Arial"/>
      <w:bCs/>
      <w:sz w:val="21"/>
    </w:rPr>
  </w:style>
  <w:style w:type="paragraph" w:styleId="25">
    <w:name w:val="Balloon Text"/>
    <w:basedOn w:val="1"/>
    <w:link w:val="90"/>
    <w:semiHidden/>
    <w:unhideWhenUsed/>
    <w:qFormat/>
    <w:uiPriority w:val="99"/>
    <w:pPr>
      <w:spacing w:after="0" w:line="240" w:lineRule="auto"/>
    </w:pPr>
    <w:rPr>
      <w:rFonts w:ascii="Tahoma" w:hAnsi="Tahoma" w:cs="Tahoma"/>
      <w:sz w:val="16"/>
      <w:szCs w:val="16"/>
    </w:rPr>
  </w:style>
  <w:style w:type="paragraph" w:styleId="26">
    <w:name w:val="Body Text Indent"/>
    <w:basedOn w:val="1"/>
    <w:link w:val="61"/>
    <w:qFormat/>
    <w:uiPriority w:val="0"/>
    <w:pPr>
      <w:spacing w:after="0" w:line="240" w:lineRule="auto"/>
      <w:jc w:val="both"/>
    </w:pPr>
    <w:rPr>
      <w:snapToGrid w:val="0"/>
      <w:sz w:val="22"/>
    </w:rPr>
  </w:style>
  <w:style w:type="table" w:styleId="27">
    <w:name w:val="Table Grid"/>
    <w:basedOn w:val="12"/>
    <w:qFormat/>
    <w:uiPriority w:val="0"/>
    <w:pPr>
      <w:spacing w:after="0" w:line="240" w:lineRule="auto"/>
    </w:pPr>
    <w:rPr>
      <w:rFonts w:ascii="Times New Roman" w:hAnsi="Times New Roman" w:eastAsia="Times New Roman" w:cs="Times New Roman"/>
      <w:sz w:val="20"/>
      <w:szCs w:val="20"/>
      <w:lang w:eastAsia="pt-B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8">
    <w:name w:val="Normal1"/>
    <w:qFormat/>
    <w:uiPriority w:val="0"/>
    <w:pPr>
      <w:widowControl/>
      <w:suppressAutoHyphens/>
      <w:bidi w:val="0"/>
      <w:spacing w:before="0" w:after="200" w:line="276" w:lineRule="auto"/>
      <w:jc w:val="left"/>
    </w:pPr>
    <w:rPr>
      <w:rFonts w:ascii="Calibri" w:hAnsi="Calibri" w:eastAsia="SimSun" w:cs="Calibri"/>
      <w:color w:val="00000A"/>
      <w:kern w:val="0"/>
      <w:sz w:val="22"/>
      <w:szCs w:val="22"/>
      <w:lang w:val="pt-BR" w:eastAsia="en-US" w:bidi="ar-SA"/>
    </w:rPr>
  </w:style>
  <w:style w:type="character" w:customStyle="1" w:styleId="29">
    <w:name w:val="Título 1 Char"/>
    <w:basedOn w:val="11"/>
    <w:qFormat/>
    <w:uiPriority w:val="0"/>
    <w:rPr>
      <w:rFonts w:asciiTheme="majorHAnsi" w:hAnsiTheme="majorHAnsi" w:eastAsiaTheme="majorEastAsia" w:cstheme="majorBidi"/>
      <w:b/>
      <w:bCs/>
      <w:color w:val="376092" w:themeColor="accent1" w:themeShade="BF"/>
      <w:sz w:val="28"/>
      <w:szCs w:val="28"/>
    </w:rPr>
  </w:style>
  <w:style w:type="character" w:customStyle="1" w:styleId="30">
    <w:name w:val="Título 2 Char"/>
    <w:basedOn w:val="11"/>
    <w:qFormat/>
    <w:uiPriority w:val="0"/>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31">
    <w:name w:val="Título 3 Char"/>
    <w:basedOn w:val="11"/>
    <w:qFormat/>
    <w:uiPriority w:val="0"/>
    <w:rPr>
      <w:rFonts w:asciiTheme="majorHAnsi" w:hAnsiTheme="majorHAnsi" w:eastAsiaTheme="majorEastAsia" w:cstheme="majorBidi"/>
      <w:b/>
      <w:bCs/>
      <w:color w:val="4F81BD" w:themeColor="accent1"/>
      <w:sz w:val="20"/>
      <w:szCs w:val="20"/>
      <w14:textFill>
        <w14:solidFill>
          <w14:schemeClr w14:val="accent1"/>
        </w14:solidFill>
      </w14:textFill>
    </w:rPr>
  </w:style>
  <w:style w:type="character" w:customStyle="1" w:styleId="32">
    <w:name w:val="Título 4 Char"/>
    <w:basedOn w:val="11"/>
    <w:qFormat/>
    <w:uiPriority w:val="0"/>
    <w:rPr>
      <w:rFonts w:asciiTheme="majorHAnsi" w:hAnsiTheme="majorHAnsi" w:eastAsiaTheme="majorEastAsia" w:cstheme="majorBidi"/>
      <w:b/>
      <w:bCs/>
      <w:i/>
      <w:iCs/>
      <w:color w:val="4F81BD" w:themeColor="accent1"/>
      <w:sz w:val="20"/>
      <w:szCs w:val="20"/>
      <w14:textFill>
        <w14:solidFill>
          <w14:schemeClr w14:val="accent1"/>
        </w14:solidFill>
      </w14:textFill>
    </w:rPr>
  </w:style>
  <w:style w:type="character" w:customStyle="1" w:styleId="33">
    <w:name w:val="Título 5 Char"/>
    <w:basedOn w:val="11"/>
    <w:qFormat/>
    <w:uiPriority w:val="0"/>
    <w:rPr>
      <w:rFonts w:asciiTheme="majorHAnsi" w:hAnsiTheme="majorHAnsi" w:eastAsiaTheme="majorEastAsia" w:cstheme="majorBidi"/>
      <w:color w:val="254061" w:themeColor="accent1" w:themeShade="80"/>
      <w:sz w:val="20"/>
      <w:szCs w:val="20"/>
    </w:rPr>
  </w:style>
  <w:style w:type="character" w:customStyle="1" w:styleId="34">
    <w:name w:val="Título 6 Char"/>
    <w:basedOn w:val="11"/>
    <w:qFormat/>
    <w:uiPriority w:val="0"/>
    <w:rPr>
      <w:rFonts w:asciiTheme="majorHAnsi" w:hAnsiTheme="majorHAnsi" w:eastAsiaTheme="majorEastAsia" w:cstheme="majorBidi"/>
      <w:i/>
      <w:iCs/>
      <w:color w:val="254061" w:themeColor="accent1" w:themeShade="80"/>
      <w:sz w:val="20"/>
      <w:szCs w:val="20"/>
    </w:rPr>
  </w:style>
  <w:style w:type="character" w:customStyle="1" w:styleId="35">
    <w:name w:val="Título 7 Char"/>
    <w:basedOn w:val="11"/>
    <w:qFormat/>
    <w:uiPriority w:val="0"/>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6">
    <w:name w:val="Título 8 Char"/>
    <w:basedOn w:val="11"/>
    <w:qFormat/>
    <w:uiPriority w:val="0"/>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37">
    <w:name w:val="Título 9 Char"/>
    <w:basedOn w:val="11"/>
    <w:qFormat/>
    <w:uiPriority w:val="0"/>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8">
    <w:name w:val="Rodapé Char"/>
    <w:basedOn w:val="11"/>
    <w:qFormat/>
    <w:uiPriority w:val="0"/>
    <w:rPr>
      <w:rFonts w:ascii="Times New Roman" w:hAnsi="Times New Roman" w:eastAsia="Times New Roman" w:cs="Times New Roman"/>
      <w:sz w:val="20"/>
      <w:szCs w:val="20"/>
    </w:rPr>
  </w:style>
  <w:style w:type="character" w:customStyle="1" w:styleId="39">
    <w:name w:val="Título Char"/>
    <w:basedOn w:val="11"/>
    <w:qFormat/>
    <w:uiPriority w:val="0"/>
    <w:rPr>
      <w:rFonts w:asciiTheme="majorHAnsi" w:hAnsiTheme="majorHAnsi" w:eastAsiaTheme="majorEastAsia" w:cstheme="majorBidi"/>
      <w:color w:val="17375E" w:themeColor="text2" w:themeShade="BF"/>
      <w:spacing w:val="5"/>
      <w:kern w:val="28"/>
      <w:sz w:val="52"/>
      <w:szCs w:val="52"/>
    </w:rPr>
  </w:style>
  <w:style w:type="character" w:customStyle="1" w:styleId="40">
    <w:name w:val="Recuo de corpo de texto Char"/>
    <w:basedOn w:val="11"/>
    <w:qFormat/>
    <w:uiPriority w:val="0"/>
    <w:rPr>
      <w:rFonts w:ascii="Times New Roman" w:hAnsi="Times New Roman" w:eastAsia="Times New Roman" w:cs="Times New Roman"/>
      <w:sz w:val="20"/>
      <w:szCs w:val="20"/>
    </w:rPr>
  </w:style>
  <w:style w:type="character" w:customStyle="1" w:styleId="41">
    <w:name w:val="Corpo de texto Char"/>
    <w:basedOn w:val="11"/>
    <w:qFormat/>
    <w:uiPriority w:val="0"/>
    <w:rPr>
      <w:rFonts w:ascii="Times New Roman" w:hAnsi="Times New Roman" w:eastAsia="Times New Roman" w:cs="Times New Roman"/>
      <w:sz w:val="20"/>
      <w:szCs w:val="20"/>
    </w:rPr>
  </w:style>
  <w:style w:type="character" w:customStyle="1" w:styleId="42">
    <w:name w:val="Corpo de texto 3 Char"/>
    <w:basedOn w:val="11"/>
    <w:qFormat/>
    <w:uiPriority w:val="0"/>
    <w:rPr>
      <w:rFonts w:ascii="Times New Roman" w:hAnsi="Times New Roman" w:eastAsia="Times New Roman" w:cs="Times New Roman"/>
      <w:sz w:val="16"/>
      <w:szCs w:val="16"/>
    </w:rPr>
  </w:style>
  <w:style w:type="character" w:customStyle="1" w:styleId="43">
    <w:name w:val="Recuo de corpo de texto 2 Char"/>
    <w:basedOn w:val="11"/>
    <w:qFormat/>
    <w:uiPriority w:val="0"/>
    <w:rPr>
      <w:rFonts w:ascii="Times New Roman" w:hAnsi="Times New Roman" w:eastAsia="Times New Roman" w:cs="Times New Roman"/>
      <w:sz w:val="20"/>
      <w:szCs w:val="20"/>
    </w:rPr>
  </w:style>
  <w:style w:type="character" w:customStyle="1" w:styleId="44">
    <w:name w:val="Cabeçalho Char"/>
    <w:basedOn w:val="11"/>
    <w:qFormat/>
    <w:uiPriority w:val="0"/>
    <w:rPr>
      <w:rFonts w:ascii="Times New Roman" w:hAnsi="Times New Roman" w:eastAsia="Times New Roman" w:cs="Times New Roman"/>
      <w:sz w:val="20"/>
      <w:szCs w:val="20"/>
    </w:rPr>
  </w:style>
  <w:style w:type="character" w:customStyle="1" w:styleId="45">
    <w:name w:val="Corpo de texto 2 Char"/>
    <w:basedOn w:val="11"/>
    <w:qFormat/>
    <w:uiPriority w:val="0"/>
    <w:rPr>
      <w:rFonts w:ascii="Times New Roman" w:hAnsi="Times New Roman" w:eastAsia="Times New Roman" w:cs="Times New Roman"/>
      <w:sz w:val="20"/>
      <w:szCs w:val="20"/>
    </w:rPr>
  </w:style>
  <w:style w:type="paragraph" w:customStyle="1" w:styleId="46">
    <w:name w:val="Divisão de Tabelas"/>
    <w:basedOn w:val="1"/>
    <w:qFormat/>
    <w:uiPriority w:val="0"/>
    <w:pPr>
      <w:overflowPunct w:val="0"/>
      <w:autoSpaceDE w:val="0"/>
      <w:autoSpaceDN w:val="0"/>
      <w:adjustRightInd w:val="0"/>
      <w:spacing w:after="0" w:line="20" w:lineRule="exact"/>
      <w:textAlignment w:val="baseline"/>
    </w:pPr>
    <w:rPr>
      <w:lang w:eastAsia="pt-BR"/>
    </w:rPr>
  </w:style>
  <w:style w:type="character" w:customStyle="1" w:styleId="47">
    <w:name w:val="Recuo de corpo de texto 3 Char"/>
    <w:basedOn w:val="11"/>
    <w:qFormat/>
    <w:uiPriority w:val="0"/>
    <w:rPr>
      <w:rFonts w:ascii="Times New Roman" w:hAnsi="Times New Roman" w:eastAsia="Times New Roman" w:cs="Times New Roman"/>
      <w:sz w:val="16"/>
      <w:szCs w:val="16"/>
    </w:rPr>
  </w:style>
  <w:style w:type="paragraph" w:styleId="48">
    <w:name w:val="List Paragraph"/>
    <w:basedOn w:val="1"/>
    <w:qFormat/>
    <w:uiPriority w:val="34"/>
    <w:pPr>
      <w:ind w:left="708"/>
    </w:pPr>
  </w:style>
  <w:style w:type="paragraph" w:customStyle="1" w:styleId="49">
    <w:name w:val="Normal11"/>
    <w:qFormat/>
    <w:uiPriority w:val="0"/>
    <w:pPr>
      <w:widowControl/>
      <w:suppressAutoHyphens/>
      <w:bidi w:val="0"/>
      <w:spacing w:before="0" w:after="200" w:line="276" w:lineRule="auto"/>
      <w:jc w:val="left"/>
    </w:pPr>
    <w:rPr>
      <w:rFonts w:ascii="Calibri" w:hAnsi="Calibri" w:eastAsia="SimSun" w:cs="Calibri"/>
      <w:color w:val="00000A"/>
      <w:kern w:val="0"/>
      <w:sz w:val="22"/>
      <w:szCs w:val="22"/>
      <w:lang w:val="pt-BR" w:eastAsia="en-US" w:bidi="ar-SA"/>
    </w:rPr>
  </w:style>
  <w:style w:type="character" w:customStyle="1" w:styleId="50">
    <w:name w:val="Título 1 Char2"/>
    <w:link w:val="2"/>
    <w:qFormat/>
    <w:uiPriority w:val="0"/>
    <w:rPr>
      <w:rFonts w:ascii="Arial" w:hAnsi="Arial" w:eastAsia="Times New Roman" w:cs="Times New Roman"/>
      <w:i/>
      <w:sz w:val="20"/>
      <w:szCs w:val="20"/>
    </w:rPr>
  </w:style>
  <w:style w:type="character" w:customStyle="1" w:styleId="51">
    <w:name w:val="Título 2 Char2"/>
    <w:link w:val="3"/>
    <w:qFormat/>
    <w:uiPriority w:val="0"/>
    <w:rPr>
      <w:rFonts w:ascii="Arial" w:hAnsi="Arial" w:eastAsia="Times New Roman" w:cs="Times New Roman"/>
      <w:i/>
      <w:color w:val="FF0000"/>
      <w:sz w:val="24"/>
      <w:szCs w:val="20"/>
    </w:rPr>
  </w:style>
  <w:style w:type="character" w:customStyle="1" w:styleId="52">
    <w:name w:val="Título 3 Char2"/>
    <w:link w:val="4"/>
    <w:qFormat/>
    <w:uiPriority w:val="0"/>
    <w:rPr>
      <w:rFonts w:ascii="Arial" w:hAnsi="Arial" w:eastAsia="Times New Roman" w:cs="Times New Roman"/>
      <w:b/>
      <w:color w:val="FF0000"/>
      <w:szCs w:val="20"/>
    </w:rPr>
  </w:style>
  <w:style w:type="character" w:customStyle="1" w:styleId="53">
    <w:name w:val="Título 4 Char2"/>
    <w:link w:val="5"/>
    <w:qFormat/>
    <w:uiPriority w:val="0"/>
    <w:rPr>
      <w:rFonts w:ascii="Arial" w:hAnsi="Arial" w:eastAsia="Times New Roman" w:cs="Times New Roman"/>
      <w:b/>
      <w:szCs w:val="20"/>
    </w:rPr>
  </w:style>
  <w:style w:type="character" w:customStyle="1" w:styleId="54">
    <w:name w:val="Título 5 Char2"/>
    <w:link w:val="6"/>
    <w:qFormat/>
    <w:uiPriority w:val="0"/>
    <w:rPr>
      <w:rFonts w:ascii="Arial" w:hAnsi="Arial" w:eastAsia="Times New Roman" w:cs="Times New Roman"/>
      <w:b/>
      <w:szCs w:val="20"/>
    </w:rPr>
  </w:style>
  <w:style w:type="character" w:customStyle="1" w:styleId="55">
    <w:name w:val="Título 6 Char2"/>
    <w:link w:val="7"/>
    <w:qFormat/>
    <w:uiPriority w:val="0"/>
    <w:rPr>
      <w:rFonts w:ascii="Arial" w:hAnsi="Arial" w:eastAsia="Times New Roman" w:cs="Times New Roman"/>
      <w:i/>
      <w:sz w:val="24"/>
      <w:szCs w:val="20"/>
    </w:rPr>
  </w:style>
  <w:style w:type="character" w:customStyle="1" w:styleId="56">
    <w:name w:val="Título 7 Char2"/>
    <w:link w:val="8"/>
    <w:qFormat/>
    <w:uiPriority w:val="0"/>
    <w:rPr>
      <w:rFonts w:ascii="Times New Roman" w:hAnsi="Times New Roman" w:eastAsia="Times New Roman" w:cs="Times New Roman"/>
      <w:b/>
      <w:bCs/>
      <w:sz w:val="21"/>
      <w:szCs w:val="20"/>
    </w:rPr>
  </w:style>
  <w:style w:type="character" w:customStyle="1" w:styleId="57">
    <w:name w:val="Título 8 Char2"/>
    <w:link w:val="9"/>
    <w:qFormat/>
    <w:uiPriority w:val="0"/>
    <w:rPr>
      <w:rFonts w:ascii="Arial" w:hAnsi="Arial" w:eastAsia="Times New Roman" w:cs="Times New Roman"/>
      <w:i/>
      <w:sz w:val="24"/>
      <w:szCs w:val="20"/>
    </w:rPr>
  </w:style>
  <w:style w:type="character" w:customStyle="1" w:styleId="58">
    <w:name w:val="Título 9 Char2"/>
    <w:link w:val="10"/>
    <w:qFormat/>
    <w:uiPriority w:val="0"/>
    <w:rPr>
      <w:rFonts w:ascii="Arial" w:hAnsi="Arial" w:eastAsia="Times New Roman" w:cs="Times New Roman"/>
      <w:i/>
      <w:sz w:val="28"/>
      <w:szCs w:val="20"/>
    </w:rPr>
  </w:style>
  <w:style w:type="character" w:customStyle="1" w:styleId="59">
    <w:name w:val="Rodapé Char2"/>
    <w:link w:val="23"/>
    <w:qFormat/>
    <w:uiPriority w:val="0"/>
    <w:rPr>
      <w:rFonts w:ascii="Courier (W1)" w:hAnsi="Courier (W1)" w:eastAsia="Times New Roman" w:cs="Times New Roman"/>
      <w:color w:val="000000"/>
      <w:sz w:val="24"/>
      <w:szCs w:val="20"/>
    </w:rPr>
  </w:style>
  <w:style w:type="character" w:customStyle="1" w:styleId="60">
    <w:name w:val="Título Char2"/>
    <w:link w:val="19"/>
    <w:qFormat/>
    <w:uiPriority w:val="0"/>
    <w:rPr>
      <w:rFonts w:ascii="Arial" w:hAnsi="Arial" w:eastAsia="Times New Roman" w:cs="Times New Roman"/>
      <w:b/>
      <w:bCs/>
      <w:sz w:val="21"/>
      <w:szCs w:val="24"/>
    </w:rPr>
  </w:style>
  <w:style w:type="character" w:customStyle="1" w:styleId="61">
    <w:name w:val="Recuo de corpo de texto Char2"/>
    <w:link w:val="26"/>
    <w:qFormat/>
    <w:uiPriority w:val="0"/>
    <w:rPr>
      <w:rFonts w:ascii="Times New Roman" w:hAnsi="Times New Roman" w:eastAsia="Times New Roman" w:cs="Times New Roman"/>
      <w:snapToGrid w:val="0"/>
      <w:szCs w:val="20"/>
    </w:rPr>
  </w:style>
  <w:style w:type="character" w:customStyle="1" w:styleId="62">
    <w:name w:val="Corpo de texto Char2"/>
    <w:link w:val="16"/>
    <w:qFormat/>
    <w:uiPriority w:val="0"/>
    <w:rPr>
      <w:rFonts w:ascii="Times New Roman" w:hAnsi="Times New Roman" w:eastAsia="Times New Roman" w:cs="Times New Roman"/>
      <w:sz w:val="24"/>
      <w:szCs w:val="24"/>
    </w:rPr>
  </w:style>
  <w:style w:type="character" w:customStyle="1" w:styleId="63">
    <w:name w:val="Corpo de texto 3 Char2"/>
    <w:link w:val="20"/>
    <w:qFormat/>
    <w:uiPriority w:val="0"/>
    <w:rPr>
      <w:rFonts w:ascii="Arial" w:hAnsi="Arial" w:eastAsia="Times New Roman" w:cs="Times New Roman"/>
      <w:sz w:val="24"/>
      <w:szCs w:val="24"/>
    </w:rPr>
  </w:style>
  <w:style w:type="character" w:customStyle="1" w:styleId="64">
    <w:name w:val="Recuo de corpo de texto 2 Char2"/>
    <w:link w:val="18"/>
    <w:qFormat/>
    <w:uiPriority w:val="0"/>
    <w:rPr>
      <w:rFonts w:ascii="Arial" w:hAnsi="Arial" w:eastAsia="Times New Roman" w:cs="Times New Roman"/>
      <w:sz w:val="23"/>
      <w:szCs w:val="20"/>
    </w:rPr>
  </w:style>
  <w:style w:type="character" w:customStyle="1" w:styleId="65">
    <w:name w:val="Cabeçalho Char2"/>
    <w:link w:val="22"/>
    <w:qFormat/>
    <w:uiPriority w:val="0"/>
    <w:rPr>
      <w:rFonts w:ascii="Times New Roman" w:hAnsi="Times New Roman" w:eastAsia="Times New Roman" w:cs="Times New Roman"/>
      <w:sz w:val="24"/>
      <w:szCs w:val="24"/>
    </w:rPr>
  </w:style>
  <w:style w:type="character" w:customStyle="1" w:styleId="66">
    <w:name w:val="Corpo de texto 2 Char2"/>
    <w:link w:val="21"/>
    <w:qFormat/>
    <w:uiPriority w:val="0"/>
    <w:rPr>
      <w:rFonts w:ascii="Arial" w:hAnsi="Arial" w:eastAsia="Times New Roman" w:cs="Times New Roman"/>
      <w:i/>
      <w:sz w:val="20"/>
      <w:szCs w:val="20"/>
    </w:rPr>
  </w:style>
  <w:style w:type="character" w:customStyle="1" w:styleId="67">
    <w:name w:val="Recuo de corpo de texto 3 Char2"/>
    <w:link w:val="24"/>
    <w:qFormat/>
    <w:uiPriority w:val="0"/>
    <w:rPr>
      <w:rFonts w:ascii="Arial" w:hAnsi="Arial" w:eastAsia="Times New Roman" w:cs="Times New Roman"/>
      <w:bCs/>
      <w:sz w:val="21"/>
      <w:szCs w:val="20"/>
    </w:rPr>
  </w:style>
  <w:style w:type="paragraph" w:customStyle="1" w:styleId="68">
    <w:name w:val="msolistparagraph"/>
    <w:basedOn w:val="1"/>
    <w:qFormat/>
    <w:uiPriority w:val="0"/>
    <w:pPr>
      <w:overflowPunct w:val="0"/>
      <w:autoSpaceDE w:val="0"/>
      <w:autoSpaceDN w:val="0"/>
      <w:adjustRightInd w:val="0"/>
      <w:spacing w:after="0" w:line="240" w:lineRule="auto"/>
      <w:ind w:left="708"/>
    </w:pPr>
  </w:style>
  <w:style w:type="character" w:customStyle="1" w:styleId="69">
    <w:name w:val="Título 1 Char1"/>
    <w:qFormat/>
    <w:locked/>
    <w:uiPriority w:val="0"/>
    <w:rPr>
      <w:rFonts w:hint="default" w:ascii="Arial" w:hAnsi="Arial" w:eastAsia="Times New Roman" w:cs="Times New Roman"/>
      <w:i/>
      <w:sz w:val="20"/>
      <w:szCs w:val="20"/>
    </w:rPr>
  </w:style>
  <w:style w:type="character" w:customStyle="1" w:styleId="70">
    <w:name w:val="Título 5 Char1"/>
    <w:qFormat/>
    <w:locked/>
    <w:uiPriority w:val="0"/>
    <w:rPr>
      <w:rFonts w:hint="default" w:ascii="Arial" w:hAnsi="Arial" w:eastAsia="Times New Roman" w:cs="Times New Roman"/>
      <w:b/>
      <w:szCs w:val="20"/>
    </w:rPr>
  </w:style>
  <w:style w:type="character" w:customStyle="1" w:styleId="71">
    <w:name w:val="Título 2 Char1"/>
    <w:qFormat/>
    <w:locked/>
    <w:uiPriority w:val="0"/>
    <w:rPr>
      <w:rFonts w:hint="default" w:ascii="Arial" w:hAnsi="Arial" w:eastAsia="Times New Roman" w:cs="Times New Roman"/>
      <w:i/>
      <w:color w:val="FF0000"/>
      <w:sz w:val="24"/>
      <w:szCs w:val="20"/>
    </w:rPr>
  </w:style>
  <w:style w:type="character" w:customStyle="1" w:styleId="72">
    <w:name w:val="Título 3 Char1"/>
    <w:qFormat/>
    <w:locked/>
    <w:uiPriority w:val="0"/>
    <w:rPr>
      <w:rFonts w:hint="default" w:ascii="Arial" w:hAnsi="Arial" w:eastAsia="Times New Roman" w:cs="Times New Roman"/>
      <w:b/>
      <w:color w:val="FF0000"/>
      <w:szCs w:val="20"/>
    </w:rPr>
  </w:style>
  <w:style w:type="character" w:customStyle="1" w:styleId="73">
    <w:name w:val="Título 4 Char1"/>
    <w:qFormat/>
    <w:locked/>
    <w:uiPriority w:val="0"/>
    <w:rPr>
      <w:rFonts w:hint="default" w:ascii="Arial" w:hAnsi="Arial" w:eastAsia="Times New Roman" w:cs="Times New Roman"/>
      <w:b/>
      <w:szCs w:val="20"/>
    </w:rPr>
  </w:style>
  <w:style w:type="character" w:customStyle="1" w:styleId="74">
    <w:name w:val="Título 6 Char1"/>
    <w:qFormat/>
    <w:locked/>
    <w:uiPriority w:val="0"/>
    <w:rPr>
      <w:rFonts w:hint="default" w:ascii="Arial" w:hAnsi="Arial" w:eastAsia="Times New Roman" w:cs="Times New Roman"/>
      <w:i/>
      <w:sz w:val="24"/>
      <w:szCs w:val="20"/>
    </w:rPr>
  </w:style>
  <w:style w:type="character" w:customStyle="1" w:styleId="75">
    <w:name w:val="Título 7 Char1"/>
    <w:qFormat/>
    <w:locked/>
    <w:uiPriority w:val="0"/>
    <w:rPr>
      <w:rFonts w:hint="default" w:ascii="Arial" w:hAnsi="Arial" w:eastAsia="Times New Roman" w:cs="Times New Roman"/>
      <w:b/>
      <w:bCs/>
      <w:sz w:val="21"/>
      <w:szCs w:val="20"/>
    </w:rPr>
  </w:style>
  <w:style w:type="character" w:customStyle="1" w:styleId="76">
    <w:name w:val="Título 8 Char1"/>
    <w:qFormat/>
    <w:locked/>
    <w:uiPriority w:val="0"/>
    <w:rPr>
      <w:rFonts w:hint="default" w:ascii="Arial" w:hAnsi="Arial" w:eastAsia="Times New Roman" w:cs="Times New Roman"/>
      <w:i/>
      <w:sz w:val="24"/>
      <w:szCs w:val="20"/>
    </w:rPr>
  </w:style>
  <w:style w:type="character" w:customStyle="1" w:styleId="77">
    <w:name w:val="Título 9 Char1"/>
    <w:qFormat/>
    <w:locked/>
    <w:uiPriority w:val="0"/>
    <w:rPr>
      <w:rFonts w:hint="default" w:ascii="Arial" w:hAnsi="Arial" w:eastAsia="Times New Roman" w:cs="Times New Roman"/>
      <w:i/>
      <w:sz w:val="28"/>
      <w:szCs w:val="20"/>
    </w:rPr>
  </w:style>
  <w:style w:type="character" w:customStyle="1" w:styleId="78">
    <w:name w:val="Rodapé Char1"/>
    <w:qFormat/>
    <w:locked/>
    <w:uiPriority w:val="0"/>
    <w:rPr>
      <w:rFonts w:hint="default" w:ascii="Courier (W1)" w:hAnsi="Courier (W1)" w:eastAsia="Times New Roman" w:cs="Times New Roman"/>
      <w:color w:val="000000"/>
      <w:sz w:val="24"/>
      <w:szCs w:val="20"/>
    </w:rPr>
  </w:style>
  <w:style w:type="character" w:customStyle="1" w:styleId="79">
    <w:name w:val="Título Char1"/>
    <w:qFormat/>
    <w:locked/>
    <w:uiPriority w:val="0"/>
    <w:rPr>
      <w:rFonts w:hint="default" w:ascii="Arial" w:hAnsi="Arial" w:eastAsia="Times New Roman" w:cs="Times New Roman"/>
      <w:b/>
      <w:bCs/>
      <w:sz w:val="21"/>
      <w:szCs w:val="24"/>
    </w:rPr>
  </w:style>
  <w:style w:type="character" w:customStyle="1" w:styleId="80">
    <w:name w:val="Recuo de corpo de texto Char1"/>
    <w:qFormat/>
    <w:locked/>
    <w:uiPriority w:val="0"/>
    <w:rPr>
      <w:rFonts w:hint="default" w:ascii="Times New Roman" w:hAnsi="Times New Roman" w:eastAsia="Times New Roman" w:cs="Times New Roman"/>
      <w:szCs w:val="20"/>
    </w:rPr>
  </w:style>
  <w:style w:type="character" w:customStyle="1" w:styleId="81">
    <w:name w:val="Corpo de texto Char1"/>
    <w:qFormat/>
    <w:locked/>
    <w:uiPriority w:val="0"/>
    <w:rPr>
      <w:rFonts w:hint="default" w:ascii="Times New Roman" w:hAnsi="Times New Roman" w:eastAsia="Times New Roman" w:cs="Times New Roman"/>
      <w:sz w:val="24"/>
      <w:szCs w:val="24"/>
    </w:rPr>
  </w:style>
  <w:style w:type="character" w:customStyle="1" w:styleId="82">
    <w:name w:val="Corpo de texto 3 Char1"/>
    <w:qFormat/>
    <w:locked/>
    <w:uiPriority w:val="0"/>
    <w:rPr>
      <w:rFonts w:hint="default" w:ascii="Arial" w:hAnsi="Arial" w:eastAsia="Times New Roman" w:cs="Times New Roman"/>
      <w:sz w:val="24"/>
      <w:szCs w:val="24"/>
    </w:rPr>
  </w:style>
  <w:style w:type="character" w:customStyle="1" w:styleId="83">
    <w:name w:val="Recuo de corpo de texto 2 Char1"/>
    <w:qFormat/>
    <w:locked/>
    <w:uiPriority w:val="0"/>
    <w:rPr>
      <w:rFonts w:hint="default" w:ascii="Arial" w:hAnsi="Arial" w:eastAsia="Times New Roman" w:cs="Times New Roman"/>
      <w:sz w:val="23"/>
      <w:szCs w:val="20"/>
    </w:rPr>
  </w:style>
  <w:style w:type="character" w:customStyle="1" w:styleId="84">
    <w:name w:val="Cabeçalho Char1"/>
    <w:qFormat/>
    <w:locked/>
    <w:uiPriority w:val="0"/>
    <w:rPr>
      <w:rFonts w:hint="default" w:ascii="Times New Roman" w:hAnsi="Times New Roman" w:eastAsia="Times New Roman" w:cs="Times New Roman"/>
      <w:sz w:val="24"/>
      <w:szCs w:val="24"/>
    </w:rPr>
  </w:style>
  <w:style w:type="character" w:customStyle="1" w:styleId="85">
    <w:name w:val="Corpo de texto 2 Char1"/>
    <w:qFormat/>
    <w:locked/>
    <w:uiPriority w:val="0"/>
    <w:rPr>
      <w:rFonts w:hint="default" w:ascii="Arial" w:hAnsi="Arial" w:eastAsia="Times New Roman" w:cs="Times New Roman"/>
      <w:i/>
      <w:sz w:val="20"/>
      <w:szCs w:val="20"/>
    </w:rPr>
  </w:style>
  <w:style w:type="character" w:customStyle="1" w:styleId="86">
    <w:name w:val="Recuo de corpo de texto 3 Char1"/>
    <w:qFormat/>
    <w:locked/>
    <w:uiPriority w:val="0"/>
    <w:rPr>
      <w:rFonts w:hint="default" w:ascii="Arial" w:hAnsi="Arial" w:eastAsia="Times New Roman" w:cs="Times New Roman"/>
      <w:bCs/>
      <w:sz w:val="21"/>
      <w:szCs w:val="20"/>
    </w:rPr>
  </w:style>
  <w:style w:type="paragraph" w:customStyle="1" w:styleId="87">
    <w:name w:val="msolistparagraphcxspmiddle"/>
    <w:basedOn w:val="1"/>
    <w:qFormat/>
    <w:uiPriority w:val="0"/>
    <w:pPr>
      <w:spacing w:before="100" w:beforeAutospacing="1" w:after="100" w:afterAutospacing="1" w:line="240" w:lineRule="auto"/>
    </w:pPr>
    <w:rPr>
      <w:sz w:val="24"/>
      <w:szCs w:val="24"/>
      <w:lang w:eastAsia="pt-BR"/>
    </w:rPr>
  </w:style>
  <w:style w:type="paragraph" w:customStyle="1" w:styleId="88">
    <w:name w:val="msolistparagraphcxsplast"/>
    <w:basedOn w:val="1"/>
    <w:qFormat/>
    <w:uiPriority w:val="0"/>
    <w:pPr>
      <w:spacing w:before="100" w:beforeAutospacing="1" w:after="100" w:afterAutospacing="1" w:line="240" w:lineRule="auto"/>
    </w:pPr>
    <w:rPr>
      <w:sz w:val="24"/>
      <w:szCs w:val="24"/>
      <w:lang w:eastAsia="pt-BR"/>
    </w:rPr>
  </w:style>
  <w:style w:type="paragraph" w:customStyle="1" w:styleId="89">
    <w:name w:val="Corpo de texto 31"/>
    <w:basedOn w:val="1"/>
    <w:qFormat/>
    <w:uiPriority w:val="0"/>
    <w:pPr>
      <w:suppressAutoHyphens/>
      <w:spacing w:after="0" w:line="240" w:lineRule="auto"/>
      <w:jc w:val="both"/>
    </w:pPr>
    <w:rPr>
      <w:sz w:val="25"/>
      <w:lang w:eastAsia="ar-SA"/>
    </w:rPr>
  </w:style>
  <w:style w:type="character" w:customStyle="1" w:styleId="90">
    <w:name w:val="Texto de balão Char"/>
    <w:basedOn w:val="11"/>
    <w:link w:val="25"/>
    <w:semiHidden/>
    <w:qFormat/>
    <w:uiPriority w:val="99"/>
    <w:rPr>
      <w:rFonts w:ascii="Tahoma" w:hAnsi="Tahoma" w:eastAsia="Times New Roman" w:cs="Tahoma"/>
      <w:sz w:val="16"/>
      <w:szCs w:val="16"/>
    </w:rPr>
  </w:style>
  <w:style w:type="paragraph" w:customStyle="1" w:styleId="91">
    <w:name w:val="Standard"/>
    <w:qFormat/>
    <w:uiPriority w:val="0"/>
    <w:pPr>
      <w:widowControl/>
      <w:bidi w:val="0"/>
      <w:jc w:val="left"/>
    </w:pPr>
    <w:rPr>
      <w:rFonts w:ascii="Times New Roman" w:hAnsi="Times New Roman" w:eastAsia="Times New Roman" w:cs="Times New Roman"/>
      <w:color w:val="00000A"/>
      <w:kern w:val="0"/>
      <w:sz w:val="24"/>
      <w:szCs w:val="20"/>
      <w:lang w:val="pt-BR" w:eastAsia="zh-CN" w:bidi="hi-IN"/>
    </w:rPr>
  </w:style>
  <w:style w:type="paragraph" w:customStyle="1" w:styleId="92">
    <w:name w:val="Default"/>
    <w:qFormat/>
    <w:uiPriority w:val="0"/>
    <w:pPr>
      <w:widowControl/>
      <w:suppressAutoHyphens w:val="0"/>
      <w:bidi w:val="0"/>
      <w:jc w:val="left"/>
      <w:textAlignment w:val="auto"/>
    </w:pPr>
    <w:rPr>
      <w:rFonts w:ascii="Verdana" w:hAnsi="Verdana" w:eastAsia="Times New Roman" w:cs="Verdana"/>
      <w:color w:val="000000"/>
      <w:kern w:val="0"/>
      <w:sz w:val="24"/>
      <w:szCs w:val="20"/>
      <w:lang w:val="pt-BR" w:eastAsia="zh-CN" w:bidi="ar-SA"/>
    </w:rPr>
  </w:style>
  <w:style w:type="character" w:customStyle="1" w:styleId="93">
    <w:name w:val="Link da Internet"/>
    <w:basedOn w:val="11"/>
    <w:qFormat/>
    <w:uiPriority w:val="0"/>
    <w:rPr>
      <w:color w:val="0000FF"/>
      <w:u w:val="single"/>
    </w:rPr>
  </w:style>
  <w:style w:type="paragraph" w:customStyle="1" w:styleId="94">
    <w:name w:val="Table Paragraph"/>
    <w:basedOn w:val="1"/>
    <w:qFormat/>
    <w:uiPriority w:val="1"/>
    <w:pPr>
      <w:widowControl w:val="0"/>
      <w:autoSpaceDE w:val="0"/>
      <w:autoSpaceDN w:val="0"/>
      <w:jc w:val="left"/>
    </w:pPr>
    <w:rPr>
      <w:rFonts w:ascii="Arial" w:hAnsi="Arial" w:eastAsia="Arial" w:cs="Arial"/>
      <w:lang w:val="pt-PT"/>
    </w:rPr>
  </w:style>
  <w:style w:type="character" w:customStyle="1" w:styleId="95">
    <w:name w:val="normaltextrun"/>
    <w:basedOn w:val="11"/>
    <w:qFormat/>
    <w:uiPriority w:val="0"/>
  </w:style>
  <w:style w:type="paragraph" w:customStyle="1" w:styleId="96">
    <w:name w:val="Nivel1"/>
    <w:basedOn w:val="2"/>
    <w:next w:val="1"/>
    <w:qFormat/>
    <w:uiPriority w:val="0"/>
    <w:pPr>
      <w:keepLines/>
      <w:spacing w:before="480" w:after="120" w:line="276" w:lineRule="auto"/>
      <w:ind w:left="357" w:hanging="357"/>
      <w:jc w:val="both"/>
    </w:pPr>
    <w:rPr>
      <w:rFonts w:ascii="Arial" w:hAnsi="Arial"/>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1942E-1D5B-499A-BC0B-5616E72E886E}">
  <ds:schemaRefs/>
</ds:datastoreItem>
</file>

<file path=docProps/app.xml><?xml version="1.0" encoding="utf-8"?>
<Properties xmlns="http://schemas.openxmlformats.org/officeDocument/2006/extended-properties" xmlns:vt="http://schemas.openxmlformats.org/officeDocument/2006/docPropsVTypes">
  <Template>Normal</Template>
  <Pages>49</Pages>
  <Words>13006</Words>
  <Characters>70234</Characters>
  <Lines>585</Lines>
  <Paragraphs>166</Paragraphs>
  <TotalTime>4</TotalTime>
  <ScaleCrop>false</ScaleCrop>
  <LinksUpToDate>false</LinksUpToDate>
  <CharactersWithSpaces>83074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2018-06-26T13:21:00Z</dcterms:created>
  <dc:creator>Renata Dyene</dc:creator>
  <cp:lastModifiedBy>Geisiane Prates</cp:lastModifiedBy>
  <cp:lastPrinted>2023-09-12T13:09:00Z</cp:lastPrinted>
  <dcterms:modified xsi:type="dcterms:W3CDTF">2023-09-14T11:51:44Z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296A3ABEE13B465899129CA93FD44172</vt:lpwstr>
  </property>
</Properties>
</file>